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1、</w:t>
      </w:r>
      <w:r>
        <w:rPr>
          <w:shd w:val="clear" w:color="FFFFFF" w:fill="D9D9D9"/>
        </w:rPr>
        <w:t>左侧顶部改为</w:t>
      </w:r>
      <w:r>
        <w:rPr>
          <w:rFonts w:hint="eastAsia"/>
          <w:shd w:val="clear" w:color="FFFFFF" w:fill="D9D9D9"/>
        </w:rPr>
        <w:t>“万象时尚”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2、</w:t>
      </w:r>
      <w:r>
        <w:rPr>
          <w:shd w:val="clear" w:color="FFFFFF" w:fill="D9D9D9"/>
        </w:rPr>
        <w:t>ALL IMAGES</w:t>
      </w:r>
      <w:r>
        <w:rPr>
          <w:rFonts w:hint="eastAsia"/>
          <w:shd w:val="clear" w:color="FFFFFF" w:fill="D9D9D9"/>
        </w:rPr>
        <w:t xml:space="preserve">  不要斜体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3、导航文字（中文及英文）间距缩小三分之一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4、1.5cm 英文间距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5、所有蓝色改为</w:t>
      </w:r>
      <w:r>
        <w:rPr>
          <w:shd w:val="clear" w:color="FFFFFF" w:fill="D9D9D9"/>
        </w:rPr>
        <w:t>42a5ea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6、导航用图片，见psd</w:t>
      </w:r>
      <w:bookmarkStart w:id="0" w:name="_GoBack"/>
      <w:bookmarkEnd w:id="0"/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7、底部“万象”二维码 联系我们文字 缩小三分之一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8、汽车模板页面 鼠标滑过后文字缩小一半，右下加iocn不明显，换成蓝色</w:t>
      </w:r>
    </w:p>
    <w:p>
      <w:pPr>
        <w:rPr>
          <w:rFonts w:hint="eastAsia"/>
        </w:rPr>
      </w:pPr>
      <w:r>
        <w:rPr>
          <w:rFonts w:hint="eastAsia"/>
        </w:rPr>
        <w:t>9、</w:t>
      </w:r>
      <w:r>
        <w:rPr>
          <w:rFonts w:hint="eastAsia"/>
          <w:shd w:val="clear" w:color="FFFFFF" w:fill="D9D9D9"/>
        </w:rPr>
        <w:drawing>
          <wp:inline distT="0" distB="0" distL="0" distR="0">
            <wp:extent cx="3009900" cy="4962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FFFFFF" w:fill="D9D9D9"/>
        </w:rPr>
        <w:t>背景颜色数值：</w:t>
      </w:r>
      <w:r>
        <w:rPr>
          <w:shd w:val="clear" w:color="FFFFFF" w:fill="D9D9D9"/>
        </w:rPr>
        <w:t>404041</w:t>
      </w:r>
    </w:p>
    <w:p>
      <w:pPr>
        <w:rPr>
          <w:rFonts w:hint="eastAsia"/>
        </w:rPr>
      </w:pPr>
      <w:r>
        <w:rPr>
          <w:rFonts w:hint="eastAsia"/>
        </w:rPr>
        <w:t>10、</w:t>
      </w:r>
    </w:p>
    <w:p>
      <w:pPr>
        <w:rPr>
          <w:rFonts w:hint="eastAsia"/>
          <w:b/>
        </w:rPr>
      </w:pPr>
      <w:r>
        <w:rPr>
          <w:rFonts w:hint="eastAsia"/>
          <w:b/>
        </w:rPr>
        <w:t>苹果14寸  29寸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移动版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导航栏见psd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shd w:val="clear" w:color="FFFFFF" w:fill="D9D9D9"/>
        </w:rPr>
        <w:t>顶部Logo整体缩小三分之</w:t>
      </w:r>
      <w:r>
        <w:t>一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hd w:val="clear" w:color="FFFFFF" w:fill="D9D9D9"/>
        </w:rPr>
      </w:pPr>
      <w:r>
        <w:rPr>
          <w:shd w:val="clear" w:color="FFFFFF" w:fill="D9D9D9"/>
        </w:rPr>
        <w:t>二维码缩小三分之一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hd w:val="clear" w:color="FFFFFF" w:fill="D9D9D9"/>
        </w:rPr>
      </w:pPr>
      <w:r>
        <w:rPr>
          <w:shd w:val="clear" w:color="FFFFFF" w:fill="D9D9D9"/>
        </w:rPr>
        <w:drawing>
          <wp:inline distT="0" distB="0" distL="0" distR="0">
            <wp:extent cx="1638300" cy="30175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1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向下箭头透明度加30%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hd w:val="clear" w:color="FFFFFF" w:fill="D9D9D9"/>
        </w:rPr>
      </w:pPr>
      <w:r>
        <w:rPr>
          <w:shd w:val="clear" w:color="FFFFFF" w:fill="D9D9D9"/>
        </w:rPr>
        <w:drawing>
          <wp:inline distT="0" distB="0" distL="0" distR="0">
            <wp:extent cx="2995930" cy="3038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118" cy="304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FFFFFF" w:fill="D9D9D9"/>
        </w:rPr>
        <w:t>关闭按钮失真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"http://www.easyicon.net/1150998-return_icon.html" </w:instrText>
      </w:r>
      <w:r>
        <w:fldChar w:fldCharType="separate"/>
      </w:r>
      <w:r>
        <w:rPr>
          <w:rStyle w:val="4"/>
        </w:rPr>
        <w:t>http://www.easyicon.net/1150998-return_icon.html</w:t>
      </w:r>
      <w:r>
        <w:rPr>
          <w:rStyle w:val="4"/>
        </w:rPr>
        <w:fldChar w:fldCharType="end"/>
      </w:r>
      <w:r>
        <w:rPr>
          <w:rFonts w:hint="eastAsia"/>
        </w:rPr>
        <w:t xml:space="preserve"> 返回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"http://www.easyicon.net/1199953-next_page_icon.html" </w:instrText>
      </w:r>
      <w:r>
        <w:fldChar w:fldCharType="separate"/>
      </w:r>
      <w:r>
        <w:rPr>
          <w:rStyle w:val="4"/>
        </w:rPr>
        <w:t>http://www.easyicon.net/1199953-next_page_icon.html</w:t>
      </w:r>
      <w:r>
        <w:rPr>
          <w:rStyle w:val="4"/>
        </w:rPr>
        <w:fldChar w:fldCharType="end"/>
      </w:r>
      <w:r>
        <w:rPr>
          <w:rFonts w:hint="eastAsia"/>
        </w:rPr>
        <w:t xml:space="preserve"> 向右</w:t>
      </w:r>
    </w:p>
    <w:p>
      <w:pPr>
        <w:rPr>
          <w:rFonts w:hint="eastAsia"/>
        </w:rPr>
      </w:pPr>
      <w:r>
        <w:rPr>
          <w:rFonts w:hint="eastAsia"/>
        </w:rPr>
        <w:t>向左</w:t>
      </w:r>
    </w:p>
    <w:p>
      <w:pPr>
        <w:rPr>
          <w:rFonts w:hint="eastAsia"/>
        </w:rPr>
      </w:pPr>
      <w:r>
        <w:rPr>
          <w:rFonts w:hint="eastAsia"/>
        </w:rPr>
        <w:t>向上</w:t>
      </w:r>
    </w:p>
    <w:p>
      <w:r>
        <w:rPr>
          <w:rFonts w:hint="eastAsia"/>
        </w:rPr>
        <w:t>向下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61E05"/>
    <w:multiLevelType w:val="multilevel"/>
    <w:tmpl w:val="55461E0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55CD"/>
    <w:rsid w:val="000D5EFD"/>
    <w:rsid w:val="000F51E8"/>
    <w:rsid w:val="001C228C"/>
    <w:rsid w:val="002E4C90"/>
    <w:rsid w:val="00420761"/>
    <w:rsid w:val="00465E1A"/>
    <w:rsid w:val="004D4081"/>
    <w:rsid w:val="00573127"/>
    <w:rsid w:val="006773BE"/>
    <w:rsid w:val="006B5258"/>
    <w:rsid w:val="008025EC"/>
    <w:rsid w:val="00885682"/>
    <w:rsid w:val="00A84480"/>
    <w:rsid w:val="00BA73BE"/>
    <w:rsid w:val="00BC0E80"/>
    <w:rsid w:val="00CF55CD"/>
    <w:rsid w:val="00D765EC"/>
    <w:rsid w:val="00DB3DC0"/>
    <w:rsid w:val="00EE5D6B"/>
    <w:rsid w:val="00F16A52"/>
    <w:rsid w:val="00F64A22"/>
    <w:rsid w:val="00FC575C"/>
    <w:rsid w:val="7CFF717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429</Characters>
  <Lines>3</Lines>
  <Paragraphs>1</Paragraphs>
  <TotalTime>0</TotalTime>
  <ScaleCrop>false</ScaleCrop>
  <LinksUpToDate>false</LinksUpToDate>
  <CharactersWithSpaces>503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2017-04-05T08:13:00Z</dcterms:created>
  <dc:creator>Jason</dc:creator>
  <cp:lastModifiedBy>opp</cp:lastModifiedBy>
  <dcterms:modified xsi:type="dcterms:W3CDTF">2017-04-06T10:07:59Z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