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79CC" w14:textId="77777777" w:rsidR="009F198D" w:rsidRDefault="009F198D"/>
    <w:p w14:paraId="6F748091" w14:textId="77777777" w:rsidR="009F198D" w:rsidRDefault="009F198D"/>
    <w:p w14:paraId="63752572" w14:textId="77777777" w:rsidR="009F198D" w:rsidRDefault="009F198D"/>
    <w:p w14:paraId="202A8079" w14:textId="77777777" w:rsidR="009F198D" w:rsidRDefault="00000000">
      <w:pPr>
        <w:jc w:val="center"/>
      </w:pPr>
      <w:r>
        <w:rPr>
          <w:rFonts w:ascii="Calibri" w:hAnsi="Calibri"/>
          <w:b/>
          <w:color w:val="000000"/>
          <w:sz w:val="48"/>
        </w:rPr>
        <w:t>Titanic Survival Prediction</w:t>
      </w:r>
    </w:p>
    <w:p w14:paraId="198F77AD" w14:textId="77777777" w:rsidR="009F198D" w:rsidRDefault="00000000">
      <w:pPr>
        <w:jc w:val="center"/>
      </w:pPr>
      <w:r>
        <w:rPr>
          <w:rFonts w:ascii="Calibri" w:hAnsi="Calibri"/>
          <w:color w:val="000000"/>
          <w:sz w:val="28"/>
        </w:rPr>
        <w:t>Full Machine Learning Project — Documentation</w:t>
      </w:r>
    </w:p>
    <w:p w14:paraId="2FEEF9E5" w14:textId="77777777" w:rsidR="009F198D" w:rsidRDefault="009F198D"/>
    <w:p w14:paraId="2378DF65" w14:textId="77777777" w:rsidR="00646710" w:rsidRDefault="00646710"/>
    <w:p w14:paraId="10C57288" w14:textId="77777777" w:rsidR="00646710" w:rsidRDefault="00646710"/>
    <w:p w14:paraId="60F34C63" w14:textId="77777777" w:rsidR="00646710" w:rsidRDefault="00646710"/>
    <w:p w14:paraId="05DD9DE8" w14:textId="77777777" w:rsidR="00646710" w:rsidRDefault="00646710"/>
    <w:p w14:paraId="621DE298" w14:textId="77777777" w:rsidR="00646710" w:rsidRDefault="00646710"/>
    <w:p w14:paraId="7C3C11D2" w14:textId="77777777" w:rsidR="00646710" w:rsidRDefault="00646710"/>
    <w:p w14:paraId="241BC38F" w14:textId="77777777" w:rsidR="00646710" w:rsidRDefault="00646710"/>
    <w:p w14:paraId="62A42049" w14:textId="77777777" w:rsidR="00646710" w:rsidRDefault="00646710"/>
    <w:p w14:paraId="7D17D079" w14:textId="77777777" w:rsidR="00646710" w:rsidRDefault="00646710"/>
    <w:p w14:paraId="7DF59C0E" w14:textId="08902FF0" w:rsidR="009F198D" w:rsidRDefault="00000000">
      <w:pPr>
        <w:jc w:val="center"/>
      </w:pPr>
      <w:r>
        <w:rPr>
          <w:rFonts w:ascii="Calibri" w:hAnsi="Calibri"/>
          <w:b/>
        </w:rPr>
        <w:t xml:space="preserve">Course: </w:t>
      </w:r>
      <w:r>
        <w:rPr>
          <w:rFonts w:ascii="Calibri" w:hAnsi="Calibri"/>
        </w:rPr>
        <w:t>AI</w:t>
      </w:r>
      <w:r w:rsidR="00646710">
        <w:rPr>
          <w:rFonts w:ascii="Calibri" w:hAnsi="Calibri"/>
        </w:rPr>
        <w:t>5225</w:t>
      </w:r>
    </w:p>
    <w:p w14:paraId="5270CB6E" w14:textId="7A28C165" w:rsidR="009F198D" w:rsidRDefault="00000000">
      <w:pPr>
        <w:jc w:val="center"/>
      </w:pPr>
      <w:r>
        <w:rPr>
          <w:rFonts w:ascii="Calibri" w:hAnsi="Calibri"/>
          <w:b/>
        </w:rPr>
        <w:t xml:space="preserve">Student: </w:t>
      </w:r>
      <w:r>
        <w:rPr>
          <w:rFonts w:ascii="Calibri" w:hAnsi="Calibri"/>
        </w:rPr>
        <w:t>Tianyi Shi</w:t>
      </w:r>
    </w:p>
    <w:p w14:paraId="4C392F06" w14:textId="5BE9FAAE" w:rsidR="009F198D" w:rsidRDefault="00000000">
      <w:pPr>
        <w:jc w:val="center"/>
      </w:pPr>
      <w:r>
        <w:rPr>
          <w:rFonts w:ascii="Calibri" w:hAnsi="Calibri"/>
          <w:b/>
        </w:rPr>
        <w:t>Dataset</w:t>
      </w:r>
      <w:r w:rsidR="00646710">
        <w:rPr>
          <w:rFonts w:ascii="Calibri" w:hAnsi="Calibri"/>
          <w:b/>
        </w:rPr>
        <w:t>:</w:t>
      </w:r>
      <w:r w:rsidR="00646710" w:rsidRPr="00646710">
        <w:rPr>
          <w:rFonts w:ascii="Calibri" w:hAnsi="Calibri"/>
          <w:bCs/>
        </w:rPr>
        <w:t xml:space="preserve"> Kaggle</w:t>
      </w:r>
      <w:r>
        <w:rPr>
          <w:rFonts w:ascii="Calibri" w:hAnsi="Calibri"/>
        </w:rPr>
        <w:t xml:space="preserve"> Titanic Competition </w:t>
      </w:r>
    </w:p>
    <w:p w14:paraId="1D390091" w14:textId="582662E7" w:rsidR="009F198D" w:rsidRDefault="00000000">
      <w:pPr>
        <w:jc w:val="center"/>
        <w:rPr>
          <w:rFonts w:ascii="Calibri" w:hAnsi="Calibri"/>
        </w:rPr>
      </w:pPr>
      <w:r>
        <w:rPr>
          <w:rFonts w:ascii="Calibri" w:hAnsi="Calibri"/>
          <w:b/>
        </w:rPr>
        <w:t>Date</w:t>
      </w:r>
      <w:r w:rsidR="00646710">
        <w:rPr>
          <w:rFonts w:ascii="Calibri" w:hAnsi="Calibri"/>
          <w:b/>
        </w:rPr>
        <w:t xml:space="preserve">: </w:t>
      </w:r>
      <w:r w:rsidR="00646710" w:rsidRPr="00646710">
        <w:rPr>
          <w:rFonts w:ascii="Calibri" w:hAnsi="Calibri"/>
          <w:bCs/>
        </w:rPr>
        <w:t>April</w:t>
      </w:r>
      <w:r w:rsidRPr="00646710">
        <w:rPr>
          <w:rFonts w:ascii="Calibri" w:hAnsi="Calibri"/>
          <w:bCs/>
        </w:rPr>
        <w:t xml:space="preserve"> </w:t>
      </w:r>
      <w:r>
        <w:rPr>
          <w:rFonts w:ascii="Calibri" w:hAnsi="Calibri"/>
        </w:rPr>
        <w:t>2026</w:t>
      </w:r>
    </w:p>
    <w:p w14:paraId="2DF2E409" w14:textId="77777777" w:rsidR="00646710" w:rsidRDefault="00646710">
      <w:pPr>
        <w:jc w:val="center"/>
      </w:pPr>
    </w:p>
    <w:p w14:paraId="2ED77293" w14:textId="77777777" w:rsidR="009F198D" w:rsidRDefault="00000000">
      <w:r>
        <w:br w:type="page"/>
      </w:r>
    </w:p>
    <w:p w14:paraId="1A533836" w14:textId="77777777" w:rsidR="009F198D" w:rsidRDefault="00000000">
      <w:pPr>
        <w:pStyle w:val="Heading1"/>
      </w:pPr>
      <w:r>
        <w:rPr>
          <w:rFonts w:ascii="Calibri" w:hAnsi="Calibri"/>
          <w:color w:val="000000"/>
        </w:rPr>
        <w:lastRenderedPageBreak/>
        <w:t>1. Project Overview</w:t>
      </w:r>
    </w:p>
    <w:p w14:paraId="32993445" w14:textId="0CF9F262" w:rsidR="008E30E1" w:rsidRPr="008E30E1" w:rsidRDefault="008E30E1" w:rsidP="008E30E1">
      <w:pPr>
        <w:rPr>
          <w:rFonts w:ascii="Calibri" w:hAnsi="Calibri"/>
        </w:rPr>
      </w:pPr>
      <w:r w:rsidRPr="008E30E1">
        <w:rPr>
          <w:rFonts w:ascii="Calibri" w:hAnsi="Calibri"/>
        </w:rPr>
        <w:t>This project builds a binary classification model to predict whether a passenger on the RMS Titanic survived the 1912 disaster. The workflow goes from start to finish, including loading the data, doing some exploratory analysis, cleaning it, creating features, training models, and evaluating them.</w:t>
      </w:r>
    </w:p>
    <w:p w14:paraId="05A03C0C" w14:textId="6BD463DA" w:rsidR="009F198D" w:rsidRPr="008E30E1" w:rsidRDefault="008E30E1">
      <w:pPr>
        <w:rPr>
          <w:rFonts w:ascii="Calibri" w:hAnsi="Calibri"/>
        </w:rPr>
      </w:pPr>
      <w:r w:rsidRPr="008E30E1">
        <w:rPr>
          <w:rFonts w:ascii="Calibri" w:hAnsi="Calibri"/>
        </w:rPr>
        <w:t>Two models are used for comparison: Logistic Regression as a simple and interpretable baseline, and Random Forest as a more advanced ensemble method. The performance of both models is evaluated using accuracy, confusion matrices, and feature importance.</w:t>
      </w:r>
    </w:p>
    <w:p w14:paraId="6F2C5653" w14:textId="77777777" w:rsidR="009F198D" w:rsidRDefault="00000000">
      <w:pPr>
        <w:pStyle w:val="Heading1"/>
      </w:pPr>
      <w:r>
        <w:rPr>
          <w:rFonts w:ascii="Calibri" w:hAnsi="Calibri"/>
          <w:color w:val="000000"/>
        </w:rPr>
        <w:t>2. Dataset Description</w:t>
      </w:r>
    </w:p>
    <w:p w14:paraId="12F89050" w14:textId="77777777" w:rsidR="009F198D" w:rsidRDefault="00000000">
      <w:r>
        <w:rPr>
          <w:rFonts w:ascii="Calibri" w:hAnsi="Calibri"/>
        </w:rPr>
        <w:t>The training dataset (train.csv) contains 891 passengers and 12 columns. The table below summarises each column, its data type, and its role in the project.</w:t>
      </w:r>
    </w:p>
    <w:tbl>
      <w:tblPr>
        <w:tblStyle w:val="TableGrid"/>
        <w:tblW w:w="0" w:type="auto"/>
        <w:jc w:val="center"/>
        <w:tblLook w:val="04A0" w:firstRow="1" w:lastRow="0" w:firstColumn="1" w:lastColumn="0" w:noHBand="0" w:noVBand="1"/>
      </w:tblPr>
      <w:tblGrid>
        <w:gridCol w:w="1584"/>
        <w:gridCol w:w="1007"/>
        <w:gridCol w:w="6039"/>
      </w:tblGrid>
      <w:tr w:rsidR="009F198D" w14:paraId="51088981" w14:textId="77777777" w:rsidTr="00412413">
        <w:trPr>
          <w:jc w:val="center"/>
        </w:trPr>
        <w:tc>
          <w:tcPr>
            <w:tcW w:w="1584" w:type="dxa"/>
            <w:shd w:val="clear" w:color="auto" w:fill="BDD7EE"/>
          </w:tcPr>
          <w:p w14:paraId="64C4FEBD" w14:textId="77777777" w:rsidR="009F198D" w:rsidRDefault="00000000">
            <w:pPr>
              <w:jc w:val="center"/>
            </w:pPr>
            <w:r>
              <w:rPr>
                <w:rFonts w:ascii="Calibri" w:hAnsi="Calibri"/>
                <w:b/>
                <w:sz w:val="20"/>
              </w:rPr>
              <w:t>Column</w:t>
            </w:r>
          </w:p>
        </w:tc>
        <w:tc>
          <w:tcPr>
            <w:tcW w:w="1008" w:type="dxa"/>
            <w:shd w:val="clear" w:color="auto" w:fill="BDD7EE"/>
          </w:tcPr>
          <w:p w14:paraId="746D82E8" w14:textId="77777777" w:rsidR="009F198D" w:rsidRDefault="00000000">
            <w:pPr>
              <w:jc w:val="center"/>
            </w:pPr>
            <w:r>
              <w:rPr>
                <w:rFonts w:ascii="Calibri" w:hAnsi="Calibri"/>
                <w:b/>
                <w:sz w:val="20"/>
              </w:rPr>
              <w:t>Type</w:t>
            </w:r>
          </w:p>
        </w:tc>
        <w:tc>
          <w:tcPr>
            <w:tcW w:w="6048" w:type="dxa"/>
            <w:shd w:val="clear" w:color="auto" w:fill="BDD7EE"/>
          </w:tcPr>
          <w:p w14:paraId="2843EDDA" w14:textId="77777777" w:rsidR="009F198D" w:rsidRDefault="00000000" w:rsidP="00412413">
            <w:pPr>
              <w:jc w:val="center"/>
            </w:pPr>
            <w:r>
              <w:rPr>
                <w:rFonts w:ascii="Calibri" w:hAnsi="Calibri"/>
                <w:b/>
                <w:sz w:val="20"/>
              </w:rPr>
              <w:t>Description</w:t>
            </w:r>
          </w:p>
        </w:tc>
      </w:tr>
      <w:tr w:rsidR="009F198D" w14:paraId="456C6FF1" w14:textId="77777777" w:rsidTr="00412413">
        <w:trPr>
          <w:jc w:val="center"/>
        </w:trPr>
        <w:tc>
          <w:tcPr>
            <w:tcW w:w="1584" w:type="dxa"/>
          </w:tcPr>
          <w:p w14:paraId="4F8FF460" w14:textId="77777777" w:rsidR="009F198D" w:rsidRDefault="00000000">
            <w:r>
              <w:rPr>
                <w:rFonts w:ascii="Calibri" w:hAnsi="Calibri"/>
                <w:sz w:val="20"/>
              </w:rPr>
              <w:t>PassengerId</w:t>
            </w:r>
          </w:p>
        </w:tc>
        <w:tc>
          <w:tcPr>
            <w:tcW w:w="1008" w:type="dxa"/>
          </w:tcPr>
          <w:p w14:paraId="609EF0E6" w14:textId="77777777" w:rsidR="009F198D" w:rsidRDefault="00000000">
            <w:r>
              <w:rPr>
                <w:rFonts w:ascii="Calibri" w:hAnsi="Calibri"/>
                <w:sz w:val="20"/>
              </w:rPr>
              <w:t>int</w:t>
            </w:r>
          </w:p>
        </w:tc>
        <w:tc>
          <w:tcPr>
            <w:tcW w:w="6048" w:type="dxa"/>
          </w:tcPr>
          <w:p w14:paraId="4C8C8238" w14:textId="77777777" w:rsidR="009F198D" w:rsidRDefault="00000000">
            <w:r>
              <w:rPr>
                <w:rFonts w:ascii="Calibri" w:hAnsi="Calibri"/>
                <w:sz w:val="20"/>
              </w:rPr>
              <w:t>Unique row identifier — not predictive, excluded from modelling</w:t>
            </w:r>
          </w:p>
        </w:tc>
      </w:tr>
      <w:tr w:rsidR="009F198D" w14:paraId="1E83AB5A" w14:textId="77777777" w:rsidTr="00412413">
        <w:trPr>
          <w:jc w:val="center"/>
        </w:trPr>
        <w:tc>
          <w:tcPr>
            <w:tcW w:w="1584" w:type="dxa"/>
            <w:shd w:val="clear" w:color="auto" w:fill="EBF3FB"/>
          </w:tcPr>
          <w:p w14:paraId="6C0F42F8" w14:textId="77777777" w:rsidR="009F198D" w:rsidRDefault="00000000">
            <w:r>
              <w:rPr>
                <w:rFonts w:ascii="Calibri" w:hAnsi="Calibri"/>
                <w:sz w:val="20"/>
              </w:rPr>
              <w:t>Survived</w:t>
            </w:r>
          </w:p>
        </w:tc>
        <w:tc>
          <w:tcPr>
            <w:tcW w:w="1008" w:type="dxa"/>
            <w:shd w:val="clear" w:color="auto" w:fill="EBF3FB"/>
          </w:tcPr>
          <w:p w14:paraId="20891CCE" w14:textId="77777777" w:rsidR="009F198D" w:rsidRDefault="00000000">
            <w:r>
              <w:rPr>
                <w:rFonts w:ascii="Calibri" w:hAnsi="Calibri"/>
                <w:sz w:val="20"/>
              </w:rPr>
              <w:t>int</w:t>
            </w:r>
          </w:p>
        </w:tc>
        <w:tc>
          <w:tcPr>
            <w:tcW w:w="6048" w:type="dxa"/>
            <w:shd w:val="clear" w:color="auto" w:fill="EBF3FB"/>
          </w:tcPr>
          <w:p w14:paraId="4722D64A" w14:textId="77777777" w:rsidR="009F198D" w:rsidRDefault="00000000">
            <w:r>
              <w:rPr>
                <w:rFonts w:ascii="Calibri" w:hAnsi="Calibri"/>
                <w:sz w:val="20"/>
              </w:rPr>
              <w:t>Target variable: 0 = Died, 1 = Survived</w:t>
            </w:r>
          </w:p>
        </w:tc>
      </w:tr>
      <w:tr w:rsidR="009F198D" w14:paraId="667C8720" w14:textId="77777777" w:rsidTr="00412413">
        <w:trPr>
          <w:jc w:val="center"/>
        </w:trPr>
        <w:tc>
          <w:tcPr>
            <w:tcW w:w="1584" w:type="dxa"/>
          </w:tcPr>
          <w:p w14:paraId="3C5166B3" w14:textId="77777777" w:rsidR="009F198D" w:rsidRDefault="00000000">
            <w:r>
              <w:rPr>
                <w:rFonts w:ascii="Calibri" w:hAnsi="Calibri"/>
                <w:sz w:val="20"/>
              </w:rPr>
              <w:t>Pclass</w:t>
            </w:r>
          </w:p>
        </w:tc>
        <w:tc>
          <w:tcPr>
            <w:tcW w:w="1008" w:type="dxa"/>
          </w:tcPr>
          <w:p w14:paraId="19DDB40D" w14:textId="77777777" w:rsidR="009F198D" w:rsidRDefault="00000000">
            <w:r>
              <w:rPr>
                <w:rFonts w:ascii="Calibri" w:hAnsi="Calibri"/>
                <w:sz w:val="20"/>
              </w:rPr>
              <w:t>int</w:t>
            </w:r>
          </w:p>
        </w:tc>
        <w:tc>
          <w:tcPr>
            <w:tcW w:w="6048" w:type="dxa"/>
          </w:tcPr>
          <w:p w14:paraId="69511416" w14:textId="77777777" w:rsidR="009F198D" w:rsidRDefault="00000000">
            <w:r>
              <w:rPr>
                <w:rFonts w:ascii="Calibri" w:hAnsi="Calibri"/>
                <w:sz w:val="20"/>
              </w:rPr>
              <w:t>Ticket class: 1 = First, 2 = Second, 3 = Third</w:t>
            </w:r>
          </w:p>
        </w:tc>
      </w:tr>
      <w:tr w:rsidR="009F198D" w14:paraId="174459DF" w14:textId="77777777" w:rsidTr="00412413">
        <w:trPr>
          <w:jc w:val="center"/>
        </w:trPr>
        <w:tc>
          <w:tcPr>
            <w:tcW w:w="1584" w:type="dxa"/>
            <w:shd w:val="clear" w:color="auto" w:fill="EBF3FB"/>
          </w:tcPr>
          <w:p w14:paraId="5258CF7C" w14:textId="77777777" w:rsidR="009F198D" w:rsidRDefault="00000000">
            <w:r>
              <w:rPr>
                <w:rFonts w:ascii="Calibri" w:hAnsi="Calibri"/>
                <w:sz w:val="20"/>
              </w:rPr>
              <w:t>Name</w:t>
            </w:r>
          </w:p>
        </w:tc>
        <w:tc>
          <w:tcPr>
            <w:tcW w:w="1008" w:type="dxa"/>
            <w:shd w:val="clear" w:color="auto" w:fill="EBF3FB"/>
          </w:tcPr>
          <w:p w14:paraId="341CA15D" w14:textId="77777777" w:rsidR="009F198D" w:rsidRDefault="00000000">
            <w:r>
              <w:rPr>
                <w:rFonts w:ascii="Calibri" w:hAnsi="Calibri"/>
                <w:sz w:val="20"/>
              </w:rPr>
              <w:t>object</w:t>
            </w:r>
          </w:p>
        </w:tc>
        <w:tc>
          <w:tcPr>
            <w:tcW w:w="6048" w:type="dxa"/>
            <w:shd w:val="clear" w:color="auto" w:fill="EBF3FB"/>
          </w:tcPr>
          <w:p w14:paraId="4967340B" w14:textId="77777777" w:rsidR="009F198D" w:rsidRDefault="00000000">
            <w:r>
              <w:rPr>
                <w:rFonts w:ascii="Calibri" w:hAnsi="Calibri"/>
                <w:sz w:val="20"/>
              </w:rPr>
              <w:t>Full passenger name (used only for title extraction, then dropped)</w:t>
            </w:r>
          </w:p>
        </w:tc>
      </w:tr>
      <w:tr w:rsidR="009F198D" w14:paraId="27850669" w14:textId="77777777" w:rsidTr="00412413">
        <w:trPr>
          <w:jc w:val="center"/>
        </w:trPr>
        <w:tc>
          <w:tcPr>
            <w:tcW w:w="1584" w:type="dxa"/>
          </w:tcPr>
          <w:p w14:paraId="34388B9E" w14:textId="77777777" w:rsidR="009F198D" w:rsidRDefault="00000000">
            <w:r>
              <w:rPr>
                <w:rFonts w:ascii="Calibri" w:hAnsi="Calibri"/>
                <w:sz w:val="20"/>
              </w:rPr>
              <w:t>Sex</w:t>
            </w:r>
          </w:p>
        </w:tc>
        <w:tc>
          <w:tcPr>
            <w:tcW w:w="1008" w:type="dxa"/>
          </w:tcPr>
          <w:p w14:paraId="7850EA70" w14:textId="77777777" w:rsidR="009F198D" w:rsidRDefault="00000000">
            <w:r>
              <w:rPr>
                <w:rFonts w:ascii="Calibri" w:hAnsi="Calibri"/>
                <w:sz w:val="20"/>
              </w:rPr>
              <w:t>object</w:t>
            </w:r>
          </w:p>
        </w:tc>
        <w:tc>
          <w:tcPr>
            <w:tcW w:w="6048" w:type="dxa"/>
          </w:tcPr>
          <w:p w14:paraId="533EB3D0" w14:textId="77777777" w:rsidR="009F198D" w:rsidRDefault="00000000">
            <w:r>
              <w:rPr>
                <w:rFonts w:ascii="Calibri" w:hAnsi="Calibri"/>
                <w:sz w:val="20"/>
              </w:rPr>
              <w:t>Gender</w:t>
            </w:r>
          </w:p>
        </w:tc>
      </w:tr>
      <w:tr w:rsidR="009F198D" w14:paraId="420D9245" w14:textId="77777777" w:rsidTr="00412413">
        <w:trPr>
          <w:jc w:val="center"/>
        </w:trPr>
        <w:tc>
          <w:tcPr>
            <w:tcW w:w="1584" w:type="dxa"/>
            <w:shd w:val="clear" w:color="auto" w:fill="EBF3FB"/>
          </w:tcPr>
          <w:p w14:paraId="3553A770" w14:textId="77777777" w:rsidR="009F198D" w:rsidRDefault="00000000">
            <w:r>
              <w:rPr>
                <w:rFonts w:ascii="Calibri" w:hAnsi="Calibri"/>
                <w:sz w:val="20"/>
              </w:rPr>
              <w:t>Age</w:t>
            </w:r>
          </w:p>
        </w:tc>
        <w:tc>
          <w:tcPr>
            <w:tcW w:w="1008" w:type="dxa"/>
            <w:shd w:val="clear" w:color="auto" w:fill="EBF3FB"/>
          </w:tcPr>
          <w:p w14:paraId="654B3D7D" w14:textId="77777777" w:rsidR="009F198D" w:rsidRDefault="00000000">
            <w:r>
              <w:rPr>
                <w:rFonts w:ascii="Calibri" w:hAnsi="Calibri"/>
                <w:sz w:val="20"/>
              </w:rPr>
              <w:t>float</w:t>
            </w:r>
          </w:p>
        </w:tc>
        <w:tc>
          <w:tcPr>
            <w:tcW w:w="6048" w:type="dxa"/>
            <w:shd w:val="clear" w:color="auto" w:fill="EBF3FB"/>
          </w:tcPr>
          <w:p w14:paraId="1282E165" w14:textId="77777777" w:rsidR="009F198D" w:rsidRDefault="00000000">
            <w:r>
              <w:rPr>
                <w:rFonts w:ascii="Calibri" w:hAnsi="Calibri"/>
                <w:sz w:val="20"/>
              </w:rPr>
              <w:t>Age in years (177 missing values, ~19.9%)</w:t>
            </w:r>
          </w:p>
        </w:tc>
      </w:tr>
      <w:tr w:rsidR="009F198D" w14:paraId="36F5A960" w14:textId="77777777" w:rsidTr="00412413">
        <w:trPr>
          <w:jc w:val="center"/>
        </w:trPr>
        <w:tc>
          <w:tcPr>
            <w:tcW w:w="1584" w:type="dxa"/>
          </w:tcPr>
          <w:p w14:paraId="1DB12BD9" w14:textId="77777777" w:rsidR="009F198D" w:rsidRDefault="00000000">
            <w:r>
              <w:rPr>
                <w:rFonts w:ascii="Calibri" w:hAnsi="Calibri"/>
                <w:sz w:val="20"/>
              </w:rPr>
              <w:t>SibSp</w:t>
            </w:r>
          </w:p>
        </w:tc>
        <w:tc>
          <w:tcPr>
            <w:tcW w:w="1008" w:type="dxa"/>
          </w:tcPr>
          <w:p w14:paraId="30EBE1F3" w14:textId="77777777" w:rsidR="009F198D" w:rsidRDefault="00000000">
            <w:r>
              <w:rPr>
                <w:rFonts w:ascii="Calibri" w:hAnsi="Calibri"/>
                <w:sz w:val="20"/>
              </w:rPr>
              <w:t>int</w:t>
            </w:r>
          </w:p>
        </w:tc>
        <w:tc>
          <w:tcPr>
            <w:tcW w:w="6048" w:type="dxa"/>
          </w:tcPr>
          <w:p w14:paraId="6447F101" w14:textId="77777777" w:rsidR="009F198D" w:rsidRDefault="00000000">
            <w:r>
              <w:rPr>
                <w:rFonts w:ascii="Calibri" w:hAnsi="Calibri"/>
                <w:sz w:val="20"/>
              </w:rPr>
              <w:t>Number of siblings / spouses aboard</w:t>
            </w:r>
          </w:p>
        </w:tc>
      </w:tr>
      <w:tr w:rsidR="009F198D" w14:paraId="2758D4E5" w14:textId="77777777" w:rsidTr="00412413">
        <w:trPr>
          <w:jc w:val="center"/>
        </w:trPr>
        <w:tc>
          <w:tcPr>
            <w:tcW w:w="1584" w:type="dxa"/>
            <w:shd w:val="clear" w:color="auto" w:fill="EBF3FB"/>
          </w:tcPr>
          <w:p w14:paraId="096FA4F1" w14:textId="77777777" w:rsidR="009F198D" w:rsidRDefault="00000000">
            <w:r>
              <w:rPr>
                <w:rFonts w:ascii="Calibri" w:hAnsi="Calibri"/>
                <w:sz w:val="20"/>
              </w:rPr>
              <w:t>Parch</w:t>
            </w:r>
          </w:p>
        </w:tc>
        <w:tc>
          <w:tcPr>
            <w:tcW w:w="1008" w:type="dxa"/>
            <w:shd w:val="clear" w:color="auto" w:fill="EBF3FB"/>
          </w:tcPr>
          <w:p w14:paraId="1B175598" w14:textId="77777777" w:rsidR="009F198D" w:rsidRDefault="00000000">
            <w:r>
              <w:rPr>
                <w:rFonts w:ascii="Calibri" w:hAnsi="Calibri"/>
                <w:sz w:val="20"/>
              </w:rPr>
              <w:t>int</w:t>
            </w:r>
          </w:p>
        </w:tc>
        <w:tc>
          <w:tcPr>
            <w:tcW w:w="6048" w:type="dxa"/>
            <w:shd w:val="clear" w:color="auto" w:fill="EBF3FB"/>
          </w:tcPr>
          <w:p w14:paraId="693B69DB" w14:textId="77777777" w:rsidR="009F198D" w:rsidRDefault="00000000">
            <w:r>
              <w:rPr>
                <w:rFonts w:ascii="Calibri" w:hAnsi="Calibri"/>
                <w:sz w:val="20"/>
              </w:rPr>
              <w:t>Number of parents / children aboard</w:t>
            </w:r>
          </w:p>
        </w:tc>
      </w:tr>
      <w:tr w:rsidR="009F198D" w14:paraId="5921F61C" w14:textId="77777777" w:rsidTr="00412413">
        <w:trPr>
          <w:jc w:val="center"/>
        </w:trPr>
        <w:tc>
          <w:tcPr>
            <w:tcW w:w="1584" w:type="dxa"/>
          </w:tcPr>
          <w:p w14:paraId="15EC22F8" w14:textId="77777777" w:rsidR="009F198D" w:rsidRDefault="00000000">
            <w:r>
              <w:rPr>
                <w:rFonts w:ascii="Calibri" w:hAnsi="Calibri"/>
                <w:sz w:val="20"/>
              </w:rPr>
              <w:t>Ticket</w:t>
            </w:r>
          </w:p>
        </w:tc>
        <w:tc>
          <w:tcPr>
            <w:tcW w:w="1008" w:type="dxa"/>
          </w:tcPr>
          <w:p w14:paraId="1F064C67" w14:textId="77777777" w:rsidR="009F198D" w:rsidRDefault="00000000">
            <w:r>
              <w:rPr>
                <w:rFonts w:ascii="Calibri" w:hAnsi="Calibri"/>
                <w:sz w:val="20"/>
              </w:rPr>
              <w:t>object</w:t>
            </w:r>
          </w:p>
        </w:tc>
        <w:tc>
          <w:tcPr>
            <w:tcW w:w="6048" w:type="dxa"/>
          </w:tcPr>
          <w:p w14:paraId="4FADC9C2" w14:textId="77777777" w:rsidR="009F198D" w:rsidRDefault="00000000">
            <w:r>
              <w:rPr>
                <w:rFonts w:ascii="Calibri" w:hAnsi="Calibri"/>
                <w:sz w:val="20"/>
              </w:rPr>
              <w:t>Ticket number — alphanumeric ID, no direct predictive signal, dropped</w:t>
            </w:r>
          </w:p>
        </w:tc>
      </w:tr>
      <w:tr w:rsidR="009F198D" w14:paraId="1FF7C072" w14:textId="77777777" w:rsidTr="00412413">
        <w:trPr>
          <w:jc w:val="center"/>
        </w:trPr>
        <w:tc>
          <w:tcPr>
            <w:tcW w:w="1584" w:type="dxa"/>
            <w:shd w:val="clear" w:color="auto" w:fill="EBF3FB"/>
          </w:tcPr>
          <w:p w14:paraId="06EB79D3" w14:textId="77777777" w:rsidR="009F198D" w:rsidRDefault="00000000">
            <w:r>
              <w:rPr>
                <w:rFonts w:ascii="Calibri" w:hAnsi="Calibri"/>
                <w:sz w:val="20"/>
              </w:rPr>
              <w:t>Fare</w:t>
            </w:r>
          </w:p>
        </w:tc>
        <w:tc>
          <w:tcPr>
            <w:tcW w:w="1008" w:type="dxa"/>
            <w:shd w:val="clear" w:color="auto" w:fill="EBF3FB"/>
          </w:tcPr>
          <w:p w14:paraId="12AD4B7A" w14:textId="77777777" w:rsidR="009F198D" w:rsidRDefault="00000000">
            <w:r>
              <w:rPr>
                <w:rFonts w:ascii="Calibri" w:hAnsi="Calibri"/>
                <w:sz w:val="20"/>
              </w:rPr>
              <w:t>float</w:t>
            </w:r>
          </w:p>
        </w:tc>
        <w:tc>
          <w:tcPr>
            <w:tcW w:w="6048" w:type="dxa"/>
            <w:shd w:val="clear" w:color="auto" w:fill="EBF3FB"/>
          </w:tcPr>
          <w:p w14:paraId="1D354729" w14:textId="77777777" w:rsidR="009F198D" w:rsidRDefault="00000000">
            <w:r>
              <w:rPr>
                <w:rFonts w:ascii="Calibri" w:hAnsi="Calibri"/>
                <w:sz w:val="20"/>
              </w:rPr>
              <w:t>Ticket fare paid</w:t>
            </w:r>
          </w:p>
        </w:tc>
      </w:tr>
      <w:tr w:rsidR="009F198D" w14:paraId="6B65334C" w14:textId="77777777" w:rsidTr="00412413">
        <w:trPr>
          <w:jc w:val="center"/>
        </w:trPr>
        <w:tc>
          <w:tcPr>
            <w:tcW w:w="1584" w:type="dxa"/>
          </w:tcPr>
          <w:p w14:paraId="7E9E9300" w14:textId="77777777" w:rsidR="009F198D" w:rsidRDefault="00000000">
            <w:r>
              <w:rPr>
                <w:rFonts w:ascii="Calibri" w:hAnsi="Calibri"/>
                <w:sz w:val="20"/>
              </w:rPr>
              <w:t>Cabin</w:t>
            </w:r>
          </w:p>
        </w:tc>
        <w:tc>
          <w:tcPr>
            <w:tcW w:w="1008" w:type="dxa"/>
          </w:tcPr>
          <w:p w14:paraId="247A730B" w14:textId="77777777" w:rsidR="009F198D" w:rsidRDefault="00000000">
            <w:r>
              <w:rPr>
                <w:rFonts w:ascii="Calibri" w:hAnsi="Calibri"/>
                <w:sz w:val="20"/>
              </w:rPr>
              <w:t>object</w:t>
            </w:r>
          </w:p>
        </w:tc>
        <w:tc>
          <w:tcPr>
            <w:tcW w:w="6048" w:type="dxa"/>
          </w:tcPr>
          <w:p w14:paraId="089C3335" w14:textId="77777777" w:rsidR="009F198D" w:rsidRDefault="00000000">
            <w:r>
              <w:rPr>
                <w:rFonts w:ascii="Calibri" w:hAnsi="Calibri"/>
                <w:sz w:val="20"/>
              </w:rPr>
              <w:t>Cabin number (~77% missing, dropped)</w:t>
            </w:r>
          </w:p>
        </w:tc>
      </w:tr>
      <w:tr w:rsidR="009F198D" w14:paraId="6B20A186" w14:textId="77777777" w:rsidTr="00412413">
        <w:trPr>
          <w:jc w:val="center"/>
        </w:trPr>
        <w:tc>
          <w:tcPr>
            <w:tcW w:w="1584" w:type="dxa"/>
            <w:shd w:val="clear" w:color="auto" w:fill="EBF3FB"/>
          </w:tcPr>
          <w:p w14:paraId="246DC98C" w14:textId="77777777" w:rsidR="009F198D" w:rsidRDefault="00000000">
            <w:r>
              <w:rPr>
                <w:rFonts w:ascii="Calibri" w:hAnsi="Calibri"/>
                <w:sz w:val="20"/>
              </w:rPr>
              <w:t>Embarked</w:t>
            </w:r>
          </w:p>
        </w:tc>
        <w:tc>
          <w:tcPr>
            <w:tcW w:w="1008" w:type="dxa"/>
            <w:shd w:val="clear" w:color="auto" w:fill="EBF3FB"/>
          </w:tcPr>
          <w:p w14:paraId="22D9B8BB" w14:textId="77777777" w:rsidR="009F198D" w:rsidRDefault="00000000">
            <w:r>
              <w:rPr>
                <w:rFonts w:ascii="Calibri" w:hAnsi="Calibri"/>
                <w:sz w:val="20"/>
              </w:rPr>
              <w:t>object</w:t>
            </w:r>
          </w:p>
        </w:tc>
        <w:tc>
          <w:tcPr>
            <w:tcW w:w="6048" w:type="dxa"/>
            <w:shd w:val="clear" w:color="auto" w:fill="EBF3FB"/>
          </w:tcPr>
          <w:p w14:paraId="1590B29B" w14:textId="77777777" w:rsidR="009F198D" w:rsidRDefault="00000000">
            <w:r>
              <w:rPr>
                <w:rFonts w:ascii="Calibri" w:hAnsi="Calibri"/>
                <w:sz w:val="20"/>
              </w:rPr>
              <w:t>Port of embarkation: C = Cherbourg, Q = Queenstown, S = Southampton</w:t>
            </w:r>
          </w:p>
        </w:tc>
      </w:tr>
    </w:tbl>
    <w:p w14:paraId="5DE17AE1" w14:textId="77777777" w:rsidR="009F198D" w:rsidRDefault="009F198D"/>
    <w:p w14:paraId="2E33E47A" w14:textId="77777777" w:rsidR="009F198D" w:rsidRDefault="00000000">
      <w:pPr>
        <w:pStyle w:val="Heading2"/>
      </w:pPr>
      <w:r>
        <w:rPr>
          <w:rFonts w:ascii="Calibri" w:hAnsi="Calibri"/>
          <w:color w:val="000000"/>
        </w:rPr>
        <w:t>Missing Values (before cleaning)</w:t>
      </w:r>
    </w:p>
    <w:tbl>
      <w:tblPr>
        <w:tblStyle w:val="TableGrid"/>
        <w:tblW w:w="0" w:type="auto"/>
        <w:jc w:val="center"/>
        <w:tblLook w:val="04A0" w:firstRow="1" w:lastRow="0" w:firstColumn="1" w:lastColumn="0" w:noHBand="0" w:noVBand="1"/>
      </w:tblPr>
      <w:tblGrid>
        <w:gridCol w:w="2160"/>
        <w:gridCol w:w="2160"/>
        <w:gridCol w:w="2160"/>
      </w:tblGrid>
      <w:tr w:rsidR="009F198D" w14:paraId="254BBEF5" w14:textId="77777777" w:rsidTr="00412413">
        <w:trPr>
          <w:jc w:val="center"/>
        </w:trPr>
        <w:tc>
          <w:tcPr>
            <w:tcW w:w="2160" w:type="dxa"/>
            <w:shd w:val="clear" w:color="auto" w:fill="BDD7EE"/>
          </w:tcPr>
          <w:p w14:paraId="17D0F4E3" w14:textId="77777777" w:rsidR="009F198D" w:rsidRDefault="00000000">
            <w:pPr>
              <w:jc w:val="center"/>
            </w:pPr>
            <w:r>
              <w:rPr>
                <w:rFonts w:ascii="Calibri" w:hAnsi="Calibri"/>
                <w:b/>
                <w:sz w:val="20"/>
              </w:rPr>
              <w:t>Column</w:t>
            </w:r>
          </w:p>
        </w:tc>
        <w:tc>
          <w:tcPr>
            <w:tcW w:w="2160" w:type="dxa"/>
            <w:shd w:val="clear" w:color="auto" w:fill="BDD7EE"/>
          </w:tcPr>
          <w:p w14:paraId="464F76C4" w14:textId="77777777" w:rsidR="009F198D" w:rsidRDefault="00000000">
            <w:pPr>
              <w:jc w:val="center"/>
            </w:pPr>
            <w:r>
              <w:rPr>
                <w:rFonts w:ascii="Calibri" w:hAnsi="Calibri"/>
                <w:b/>
                <w:sz w:val="20"/>
              </w:rPr>
              <w:t>Missing Count</w:t>
            </w:r>
          </w:p>
        </w:tc>
        <w:tc>
          <w:tcPr>
            <w:tcW w:w="2160" w:type="dxa"/>
            <w:shd w:val="clear" w:color="auto" w:fill="BDD7EE"/>
          </w:tcPr>
          <w:p w14:paraId="718C0FEC" w14:textId="77777777" w:rsidR="009F198D" w:rsidRDefault="00000000">
            <w:pPr>
              <w:jc w:val="center"/>
            </w:pPr>
            <w:r>
              <w:rPr>
                <w:rFonts w:ascii="Calibri" w:hAnsi="Calibri"/>
                <w:b/>
                <w:sz w:val="20"/>
              </w:rPr>
              <w:t>Missing %</w:t>
            </w:r>
          </w:p>
        </w:tc>
      </w:tr>
      <w:tr w:rsidR="009F198D" w14:paraId="76CCDA47" w14:textId="77777777" w:rsidTr="00412413">
        <w:trPr>
          <w:jc w:val="center"/>
        </w:trPr>
        <w:tc>
          <w:tcPr>
            <w:tcW w:w="2160" w:type="dxa"/>
          </w:tcPr>
          <w:p w14:paraId="65E977F8" w14:textId="77777777" w:rsidR="009F198D" w:rsidRDefault="00000000">
            <w:r>
              <w:rPr>
                <w:rFonts w:ascii="Calibri" w:hAnsi="Calibri"/>
                <w:sz w:val="20"/>
              </w:rPr>
              <w:t>Age</w:t>
            </w:r>
          </w:p>
        </w:tc>
        <w:tc>
          <w:tcPr>
            <w:tcW w:w="2160" w:type="dxa"/>
          </w:tcPr>
          <w:p w14:paraId="48AC636C" w14:textId="77777777" w:rsidR="009F198D" w:rsidRDefault="00000000">
            <w:r>
              <w:rPr>
                <w:rFonts w:ascii="Calibri" w:hAnsi="Calibri"/>
                <w:sz w:val="20"/>
              </w:rPr>
              <w:t>177</w:t>
            </w:r>
          </w:p>
        </w:tc>
        <w:tc>
          <w:tcPr>
            <w:tcW w:w="2160" w:type="dxa"/>
          </w:tcPr>
          <w:p w14:paraId="186F0984" w14:textId="77777777" w:rsidR="009F198D" w:rsidRDefault="00000000">
            <w:r>
              <w:rPr>
                <w:rFonts w:ascii="Calibri" w:hAnsi="Calibri"/>
                <w:sz w:val="20"/>
              </w:rPr>
              <w:t>19.9%</w:t>
            </w:r>
          </w:p>
        </w:tc>
      </w:tr>
      <w:tr w:rsidR="009F198D" w14:paraId="70B252B2" w14:textId="77777777" w:rsidTr="00412413">
        <w:trPr>
          <w:jc w:val="center"/>
        </w:trPr>
        <w:tc>
          <w:tcPr>
            <w:tcW w:w="2160" w:type="dxa"/>
            <w:shd w:val="clear" w:color="auto" w:fill="EBF3FB"/>
          </w:tcPr>
          <w:p w14:paraId="2BDEC104" w14:textId="77777777" w:rsidR="009F198D" w:rsidRDefault="00000000">
            <w:r>
              <w:rPr>
                <w:rFonts w:ascii="Calibri" w:hAnsi="Calibri"/>
                <w:sz w:val="20"/>
              </w:rPr>
              <w:t>Cabin</w:t>
            </w:r>
          </w:p>
        </w:tc>
        <w:tc>
          <w:tcPr>
            <w:tcW w:w="2160" w:type="dxa"/>
            <w:shd w:val="clear" w:color="auto" w:fill="EBF3FB"/>
          </w:tcPr>
          <w:p w14:paraId="1B9F8D99" w14:textId="77777777" w:rsidR="009F198D" w:rsidRDefault="00000000">
            <w:r>
              <w:rPr>
                <w:rFonts w:ascii="Calibri" w:hAnsi="Calibri"/>
                <w:sz w:val="20"/>
              </w:rPr>
              <w:t>687</w:t>
            </w:r>
          </w:p>
        </w:tc>
        <w:tc>
          <w:tcPr>
            <w:tcW w:w="2160" w:type="dxa"/>
            <w:shd w:val="clear" w:color="auto" w:fill="EBF3FB"/>
          </w:tcPr>
          <w:p w14:paraId="5307E393" w14:textId="77777777" w:rsidR="009F198D" w:rsidRDefault="00000000">
            <w:r>
              <w:rPr>
                <w:rFonts w:ascii="Calibri" w:hAnsi="Calibri"/>
                <w:sz w:val="20"/>
              </w:rPr>
              <w:t>77.1%</w:t>
            </w:r>
          </w:p>
        </w:tc>
      </w:tr>
      <w:tr w:rsidR="009F198D" w14:paraId="6FB10A02" w14:textId="77777777" w:rsidTr="00412413">
        <w:trPr>
          <w:jc w:val="center"/>
        </w:trPr>
        <w:tc>
          <w:tcPr>
            <w:tcW w:w="2160" w:type="dxa"/>
          </w:tcPr>
          <w:p w14:paraId="041B5DC5" w14:textId="77777777" w:rsidR="009F198D" w:rsidRDefault="00000000">
            <w:r>
              <w:rPr>
                <w:rFonts w:ascii="Calibri" w:hAnsi="Calibri"/>
                <w:sz w:val="20"/>
              </w:rPr>
              <w:t>Embarked</w:t>
            </w:r>
          </w:p>
        </w:tc>
        <w:tc>
          <w:tcPr>
            <w:tcW w:w="2160" w:type="dxa"/>
          </w:tcPr>
          <w:p w14:paraId="28E8FFA5" w14:textId="77777777" w:rsidR="009F198D" w:rsidRDefault="00000000">
            <w:r>
              <w:rPr>
                <w:rFonts w:ascii="Calibri" w:hAnsi="Calibri"/>
                <w:sz w:val="20"/>
              </w:rPr>
              <w:t>2</w:t>
            </w:r>
          </w:p>
        </w:tc>
        <w:tc>
          <w:tcPr>
            <w:tcW w:w="2160" w:type="dxa"/>
          </w:tcPr>
          <w:p w14:paraId="0DA435CF" w14:textId="77777777" w:rsidR="009F198D" w:rsidRDefault="00000000">
            <w:r>
              <w:rPr>
                <w:rFonts w:ascii="Calibri" w:hAnsi="Calibri"/>
                <w:sz w:val="20"/>
              </w:rPr>
              <w:t>0.2%</w:t>
            </w:r>
          </w:p>
        </w:tc>
      </w:tr>
    </w:tbl>
    <w:p w14:paraId="75D9D753" w14:textId="77777777" w:rsidR="009F198D" w:rsidRDefault="009F198D"/>
    <w:p w14:paraId="41267ADF" w14:textId="77777777" w:rsidR="009F198D" w:rsidRDefault="00000000">
      <w:r>
        <w:rPr>
          <w:rFonts w:ascii="Calibri" w:hAnsi="Calibri"/>
        </w:rPr>
        <w:t>Overall survival rate: 38.4% survived (342 passengers), 61.6% died (549 passengers).</w:t>
      </w:r>
    </w:p>
    <w:p w14:paraId="7C449041" w14:textId="77777777" w:rsidR="009F198D" w:rsidRDefault="00000000">
      <w:pPr>
        <w:pStyle w:val="Heading1"/>
      </w:pPr>
      <w:r>
        <w:rPr>
          <w:rFonts w:ascii="Calibri" w:hAnsi="Calibri"/>
          <w:color w:val="000000"/>
        </w:rPr>
        <w:t>3. Exploratory Data Analysis (EDA)</w:t>
      </w:r>
    </w:p>
    <w:p w14:paraId="6D5F063F" w14:textId="6E85A588" w:rsidR="009F198D" w:rsidRDefault="00000000">
      <w:r>
        <w:rPr>
          <w:rFonts w:ascii="Calibri" w:hAnsi="Calibri"/>
        </w:rPr>
        <w:t xml:space="preserve">EDA was conducted across six </w:t>
      </w:r>
      <w:r w:rsidR="00516325">
        <w:rPr>
          <w:rFonts w:ascii="Calibri" w:hAnsi="Calibri"/>
        </w:rPr>
        <w:t>visualizations</w:t>
      </w:r>
      <w:r>
        <w:rPr>
          <w:rFonts w:ascii="Calibri" w:hAnsi="Calibri"/>
        </w:rPr>
        <w:t>. The charts reveal the key demographic and socioeconomic patterns that drove survival outcomes.</w:t>
      </w:r>
    </w:p>
    <w:p w14:paraId="717F89CF" w14:textId="1E8BC190" w:rsidR="009F198D" w:rsidRDefault="009F198D">
      <w:pPr>
        <w:spacing w:before="120" w:after="120"/>
        <w:jc w:val="center"/>
      </w:pPr>
    </w:p>
    <w:p w14:paraId="7A8AD7ED" w14:textId="77777777" w:rsidR="009F198D" w:rsidRDefault="00000000">
      <w:pPr>
        <w:pStyle w:val="Heading2"/>
        <w:rPr>
          <w:rFonts w:ascii="Calibri" w:hAnsi="Calibri"/>
          <w:color w:val="000000"/>
        </w:rPr>
      </w:pPr>
      <w:r>
        <w:rPr>
          <w:rFonts w:ascii="Calibri" w:hAnsi="Calibri"/>
          <w:color w:val="000000"/>
        </w:rPr>
        <w:lastRenderedPageBreak/>
        <w:t>3.1  Overall Survival Count</w:t>
      </w:r>
    </w:p>
    <w:p w14:paraId="36B67BAA" w14:textId="7402D535" w:rsidR="00646710" w:rsidRDefault="00646710" w:rsidP="00646710">
      <w:pPr>
        <w:jc w:val="center"/>
      </w:pPr>
      <w:r w:rsidRPr="00646710">
        <w:rPr>
          <w:noProof/>
        </w:rPr>
        <w:drawing>
          <wp:inline distT="0" distB="0" distL="0" distR="0" wp14:anchorId="2BBA53F5" wp14:editId="222ACA9A">
            <wp:extent cx="2906261" cy="2628900"/>
            <wp:effectExtent l="0" t="0" r="8890" b="0"/>
            <wp:docPr id="21190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1313" name=""/>
                    <pic:cNvPicPr/>
                  </pic:nvPicPr>
                  <pic:blipFill>
                    <a:blip r:embed="rId6"/>
                    <a:stretch>
                      <a:fillRect/>
                    </a:stretch>
                  </pic:blipFill>
                  <pic:spPr>
                    <a:xfrm>
                      <a:off x="0" y="0"/>
                      <a:ext cx="2910157" cy="2632424"/>
                    </a:xfrm>
                    <a:prstGeom prst="rect">
                      <a:avLst/>
                    </a:prstGeom>
                  </pic:spPr>
                </pic:pic>
              </a:graphicData>
            </a:graphic>
          </wp:inline>
        </w:drawing>
      </w:r>
    </w:p>
    <w:p w14:paraId="4445B97D" w14:textId="1026F675" w:rsidR="00516325" w:rsidRPr="00646710" w:rsidRDefault="00516325" w:rsidP="00516325">
      <w:pPr>
        <w:jc w:val="center"/>
      </w:pPr>
      <w:r>
        <w:rPr>
          <w:rFonts w:ascii="Calibri" w:hAnsi="Calibri"/>
          <w:i/>
          <w:color w:val="595959"/>
          <w:sz w:val="18"/>
        </w:rPr>
        <w:t>Figure 1: Titanic EDA — Overall survival count</w:t>
      </w:r>
    </w:p>
    <w:p w14:paraId="3B8A9F3A" w14:textId="7A673F00" w:rsidR="009F198D" w:rsidRDefault="00000000">
      <w:r>
        <w:rPr>
          <w:rFonts w:ascii="Calibri" w:hAnsi="Calibri"/>
        </w:rPr>
        <w:t>Out of 891 passengers, 549 died and 342 survived, confirming a class imbalance of approximately 62/38. This imbalance was accounted for during the train/test split using stratified sampling to ensure both subsets preserved the same proportion.</w:t>
      </w:r>
    </w:p>
    <w:p w14:paraId="500B3EEC" w14:textId="65E8CD8C" w:rsidR="009F198D" w:rsidRDefault="00346072">
      <w:pPr>
        <w:pStyle w:val="Heading2"/>
      </w:pPr>
      <w:r w:rsidRPr="00646710">
        <w:rPr>
          <w:rFonts w:ascii="Calibri" w:hAnsi="Calibri"/>
          <w:noProof/>
        </w:rPr>
        <w:drawing>
          <wp:anchor distT="0" distB="0" distL="114300" distR="114300" simplePos="0" relativeHeight="251649536" behindDoc="0" locked="0" layoutInCell="1" allowOverlap="1" wp14:anchorId="038C9562" wp14:editId="53C08A0A">
            <wp:simplePos x="0" y="0"/>
            <wp:positionH relativeFrom="column">
              <wp:posOffset>1143000</wp:posOffset>
            </wp:positionH>
            <wp:positionV relativeFrom="paragraph">
              <wp:posOffset>282575</wp:posOffset>
            </wp:positionV>
            <wp:extent cx="3010535" cy="2701290"/>
            <wp:effectExtent l="0" t="0" r="0" b="3810"/>
            <wp:wrapTopAndBottom/>
            <wp:docPr id="114876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63818" name=""/>
                    <pic:cNvPicPr/>
                  </pic:nvPicPr>
                  <pic:blipFill>
                    <a:blip r:embed="rId7"/>
                    <a:stretch>
                      <a:fillRect/>
                    </a:stretch>
                  </pic:blipFill>
                  <pic:spPr>
                    <a:xfrm>
                      <a:off x="0" y="0"/>
                      <a:ext cx="3010535" cy="2701290"/>
                    </a:xfrm>
                    <a:prstGeom prst="rect">
                      <a:avLst/>
                    </a:prstGeom>
                  </pic:spPr>
                </pic:pic>
              </a:graphicData>
            </a:graphic>
            <wp14:sizeRelH relativeFrom="margin">
              <wp14:pctWidth>0</wp14:pctWidth>
            </wp14:sizeRelH>
            <wp14:sizeRelV relativeFrom="margin">
              <wp14:pctHeight>0</wp14:pctHeight>
            </wp14:sizeRelV>
          </wp:anchor>
        </w:drawing>
      </w:r>
      <w:r w:rsidR="00516325">
        <w:rPr>
          <w:rFonts w:ascii="Calibri" w:hAnsi="Calibri"/>
          <w:color w:val="000000"/>
        </w:rPr>
        <w:t>3.2  Survival Rate by Sex</w:t>
      </w:r>
    </w:p>
    <w:p w14:paraId="1D157F35" w14:textId="637AEEC8" w:rsidR="00516325" w:rsidRPr="00516325" w:rsidRDefault="00516325" w:rsidP="00516325">
      <w:pPr>
        <w:jc w:val="center"/>
      </w:pPr>
      <w:r>
        <w:rPr>
          <w:rFonts w:ascii="Calibri" w:hAnsi="Calibri"/>
          <w:i/>
          <w:color w:val="595959"/>
          <w:sz w:val="18"/>
        </w:rPr>
        <w:t>Figure 2: Titanic EDA — Survival Rate by Sex</w:t>
      </w:r>
    </w:p>
    <w:p w14:paraId="27EF4993" w14:textId="5327131F" w:rsidR="009F198D" w:rsidRDefault="00000000">
      <w:r>
        <w:rPr>
          <w:rFonts w:ascii="Calibri" w:hAnsi="Calibri"/>
        </w:rPr>
        <w:t>Sex was the single most decisive survival factor, reflecting the 'women and children first' evacuation policy enforced during the sinking.</w:t>
      </w:r>
      <w:r w:rsidR="00646710" w:rsidRPr="00646710">
        <w:rPr>
          <w:noProof/>
        </w:rPr>
        <w:t xml:space="preserve"> </w:t>
      </w:r>
    </w:p>
    <w:p w14:paraId="3A243276" w14:textId="51E3DAC4" w:rsidR="00646710" w:rsidRPr="00646710" w:rsidRDefault="00000000">
      <w:pPr>
        <w:rPr>
          <w:rFonts w:ascii="Calibri" w:hAnsi="Calibri"/>
        </w:rPr>
      </w:pPr>
      <w:r>
        <w:rPr>
          <w:rFonts w:ascii="Calibri" w:hAnsi="Calibri"/>
        </w:rPr>
        <w:t>Female passengers were nearly four times</w:t>
      </w:r>
      <w:r w:rsidR="00646710">
        <w:rPr>
          <w:rFonts w:ascii="Calibri" w:hAnsi="Calibri"/>
        </w:rPr>
        <w:t>, which is 74.2% probability to get survival, while</w:t>
      </w:r>
      <w:r>
        <w:rPr>
          <w:rFonts w:ascii="Calibri" w:hAnsi="Calibri"/>
        </w:rPr>
        <w:t xml:space="preserve"> male passengers</w:t>
      </w:r>
      <w:r w:rsidR="00646710">
        <w:rPr>
          <w:rFonts w:ascii="Calibri" w:hAnsi="Calibri"/>
        </w:rPr>
        <w:t xml:space="preserve"> only have 18.9%. </w:t>
      </w:r>
    </w:p>
    <w:p w14:paraId="0C07F550" w14:textId="2BA3B1A6" w:rsidR="00516325" w:rsidRPr="00516325" w:rsidRDefault="00346072" w:rsidP="00516325">
      <w:pPr>
        <w:pStyle w:val="Heading2"/>
      </w:pPr>
      <w:r w:rsidRPr="00646710">
        <w:rPr>
          <w:noProof/>
        </w:rPr>
        <w:lastRenderedPageBreak/>
        <w:drawing>
          <wp:anchor distT="0" distB="0" distL="114300" distR="114300" simplePos="0" relativeHeight="251656704" behindDoc="0" locked="0" layoutInCell="1" allowOverlap="1" wp14:anchorId="20BDAC0D" wp14:editId="6A4F72F4">
            <wp:simplePos x="0" y="0"/>
            <wp:positionH relativeFrom="margin">
              <wp:align>center</wp:align>
            </wp:positionH>
            <wp:positionV relativeFrom="paragraph">
              <wp:posOffset>325120</wp:posOffset>
            </wp:positionV>
            <wp:extent cx="3467100" cy="3085465"/>
            <wp:effectExtent l="0" t="0" r="0" b="635"/>
            <wp:wrapTopAndBottom/>
            <wp:docPr id="107902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5111" name=""/>
                    <pic:cNvPicPr/>
                  </pic:nvPicPr>
                  <pic:blipFill>
                    <a:blip r:embed="rId8"/>
                    <a:stretch>
                      <a:fillRect/>
                    </a:stretch>
                  </pic:blipFill>
                  <pic:spPr>
                    <a:xfrm>
                      <a:off x="0" y="0"/>
                      <a:ext cx="3467100" cy="3085465"/>
                    </a:xfrm>
                    <a:prstGeom prst="rect">
                      <a:avLst/>
                    </a:prstGeom>
                  </pic:spPr>
                </pic:pic>
              </a:graphicData>
            </a:graphic>
            <wp14:sizeRelH relativeFrom="margin">
              <wp14:pctWidth>0</wp14:pctWidth>
            </wp14:sizeRelH>
            <wp14:sizeRelV relativeFrom="margin">
              <wp14:pctHeight>0</wp14:pctHeight>
            </wp14:sizeRelV>
          </wp:anchor>
        </w:drawing>
      </w:r>
      <w:r w:rsidR="00516325">
        <w:rPr>
          <w:rFonts w:ascii="Calibri" w:hAnsi="Calibri"/>
          <w:color w:val="000000"/>
        </w:rPr>
        <w:t>3.3  Survival Rate by Passenger Class</w:t>
      </w:r>
    </w:p>
    <w:p w14:paraId="383D651E" w14:textId="09EB86EC" w:rsidR="00516325" w:rsidRPr="00516325" w:rsidRDefault="00516325" w:rsidP="00516325">
      <w:pPr>
        <w:jc w:val="center"/>
      </w:pPr>
      <w:r>
        <w:rPr>
          <w:rFonts w:ascii="Calibri" w:hAnsi="Calibri"/>
          <w:i/>
          <w:color w:val="595959"/>
          <w:sz w:val="18"/>
        </w:rPr>
        <w:t>Figure 3: Titanic EDA — Survival Rate by Passenger Class</w:t>
      </w:r>
    </w:p>
    <w:p w14:paraId="0416DECA" w14:textId="1BDB4111" w:rsidR="009F198D" w:rsidRPr="00646710" w:rsidRDefault="00000000">
      <w:pPr>
        <w:rPr>
          <w:rFonts w:ascii="Calibri" w:hAnsi="Calibri"/>
        </w:rPr>
      </w:pPr>
      <w:r>
        <w:rPr>
          <w:rFonts w:ascii="Calibri" w:hAnsi="Calibri"/>
        </w:rPr>
        <w:t xml:space="preserve">Survival declined sharply with lower ticket class, reflecting both physical proximity to lifeboats and social </w:t>
      </w:r>
      <w:r w:rsidR="00646710">
        <w:rPr>
          <w:rFonts w:ascii="Calibri" w:hAnsi="Calibri"/>
        </w:rPr>
        <w:t>prioritization</w:t>
      </w:r>
      <w:r>
        <w:rPr>
          <w:rFonts w:ascii="Calibri" w:hAnsi="Calibri"/>
        </w:rPr>
        <w:t xml:space="preserve"> during evacuation.</w:t>
      </w:r>
    </w:p>
    <w:p w14:paraId="7C6DAEBD" w14:textId="5A1C9982" w:rsidR="009F198D" w:rsidRDefault="00000000">
      <w:pPr>
        <w:rPr>
          <w:rFonts w:ascii="Calibri" w:hAnsi="Calibri"/>
        </w:rPr>
      </w:pPr>
      <w:r>
        <w:rPr>
          <w:rFonts w:ascii="Calibri" w:hAnsi="Calibri"/>
        </w:rPr>
        <w:t>Third-class passengers had less than a 1-in-4 chance of survival, compared to nearly 2-in-3 for first-class passengers — a more than twofold difference.</w:t>
      </w:r>
    </w:p>
    <w:p w14:paraId="461D6820" w14:textId="77777777" w:rsidR="00516325" w:rsidRDefault="00516325">
      <w:pPr>
        <w:rPr>
          <w:rFonts w:ascii="Calibri" w:hAnsi="Calibri"/>
        </w:rPr>
      </w:pPr>
    </w:p>
    <w:p w14:paraId="691B08F4" w14:textId="77777777" w:rsidR="00516325" w:rsidRDefault="00516325">
      <w:pPr>
        <w:rPr>
          <w:rFonts w:ascii="Calibri" w:hAnsi="Calibri"/>
        </w:rPr>
      </w:pPr>
    </w:p>
    <w:p w14:paraId="47DB68BB" w14:textId="77777777" w:rsidR="00516325" w:rsidRDefault="00516325">
      <w:pPr>
        <w:rPr>
          <w:rFonts w:ascii="Calibri" w:hAnsi="Calibri"/>
        </w:rPr>
      </w:pPr>
    </w:p>
    <w:p w14:paraId="098064BA" w14:textId="77777777" w:rsidR="00516325" w:rsidRDefault="00516325">
      <w:pPr>
        <w:rPr>
          <w:rFonts w:ascii="Calibri" w:hAnsi="Calibri"/>
        </w:rPr>
      </w:pPr>
    </w:p>
    <w:p w14:paraId="58E7988D" w14:textId="77777777" w:rsidR="00516325" w:rsidRDefault="00516325">
      <w:pPr>
        <w:rPr>
          <w:rFonts w:ascii="Calibri" w:hAnsi="Calibri"/>
        </w:rPr>
      </w:pPr>
    </w:p>
    <w:p w14:paraId="32058681" w14:textId="77777777" w:rsidR="00516325" w:rsidRDefault="00516325">
      <w:pPr>
        <w:rPr>
          <w:rFonts w:ascii="Calibri" w:hAnsi="Calibri"/>
        </w:rPr>
      </w:pPr>
    </w:p>
    <w:p w14:paraId="0EEB4E58" w14:textId="77777777" w:rsidR="00516325" w:rsidRDefault="00516325">
      <w:pPr>
        <w:rPr>
          <w:rFonts w:ascii="Calibri" w:hAnsi="Calibri"/>
        </w:rPr>
      </w:pPr>
    </w:p>
    <w:p w14:paraId="6E6AC69E" w14:textId="77777777" w:rsidR="00516325" w:rsidRDefault="00516325"/>
    <w:p w14:paraId="16D5942E" w14:textId="209518A8" w:rsidR="009F198D" w:rsidRDefault="00516325">
      <w:pPr>
        <w:pStyle w:val="Heading2"/>
        <w:rPr>
          <w:rFonts w:ascii="Calibri" w:hAnsi="Calibri"/>
          <w:color w:val="000000"/>
        </w:rPr>
      </w:pPr>
      <w:r w:rsidRPr="00646710">
        <w:rPr>
          <w:noProof/>
        </w:rPr>
        <w:lastRenderedPageBreak/>
        <w:drawing>
          <wp:anchor distT="0" distB="0" distL="114300" distR="114300" simplePos="0" relativeHeight="251662848" behindDoc="0" locked="0" layoutInCell="1" allowOverlap="1" wp14:anchorId="031943F6" wp14:editId="693DB090">
            <wp:simplePos x="0" y="0"/>
            <wp:positionH relativeFrom="column">
              <wp:posOffset>1104900</wp:posOffset>
            </wp:positionH>
            <wp:positionV relativeFrom="paragraph">
              <wp:posOffset>346075</wp:posOffset>
            </wp:positionV>
            <wp:extent cx="3533140" cy="3162300"/>
            <wp:effectExtent l="0" t="0" r="0" b="0"/>
            <wp:wrapTopAndBottom/>
            <wp:docPr id="6709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0347" name=""/>
                    <pic:cNvPicPr/>
                  </pic:nvPicPr>
                  <pic:blipFill>
                    <a:blip r:embed="rId9"/>
                    <a:stretch>
                      <a:fillRect/>
                    </a:stretch>
                  </pic:blipFill>
                  <pic:spPr>
                    <a:xfrm>
                      <a:off x="0" y="0"/>
                      <a:ext cx="3533140" cy="31623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olor w:val="000000"/>
        </w:rPr>
        <w:t>3.4  Age Distribution by Survival</w:t>
      </w:r>
    </w:p>
    <w:p w14:paraId="12DF9B95" w14:textId="31238131" w:rsidR="00516325" w:rsidRDefault="00516325" w:rsidP="00516325">
      <w:pPr>
        <w:jc w:val="center"/>
      </w:pPr>
      <w:r>
        <w:rPr>
          <w:rFonts w:ascii="Calibri" w:hAnsi="Calibri"/>
          <w:i/>
          <w:color w:val="595959"/>
          <w:sz w:val="18"/>
        </w:rPr>
        <w:t>Figure 4: Titanic EDA — Age Distribution by Survival</w:t>
      </w:r>
    </w:p>
    <w:p w14:paraId="3C30D9AF" w14:textId="2900D917" w:rsidR="00646710" w:rsidRPr="00646710" w:rsidRDefault="00646710" w:rsidP="00646710"/>
    <w:p w14:paraId="1AA26495" w14:textId="4790D95E" w:rsidR="009F198D" w:rsidRDefault="00000000">
      <w:r>
        <w:rPr>
          <w:rFonts w:ascii="Calibri" w:hAnsi="Calibri"/>
        </w:rPr>
        <w:t>Overlapping histograms of age for survivors and casualties show that:</w:t>
      </w:r>
    </w:p>
    <w:p w14:paraId="62F9609F" w14:textId="57F915AF" w:rsidR="009F198D" w:rsidRDefault="00000000">
      <w:pPr>
        <w:pStyle w:val="ListBullet"/>
      </w:pPr>
      <w:r>
        <w:rPr>
          <w:rFonts w:ascii="Calibri" w:hAnsi="Calibri"/>
        </w:rPr>
        <w:t>Children aged 0–10 had a noticeably higher survival rate relative to the overall distribution, consistent with evacuation priority for young children.</w:t>
      </w:r>
    </w:p>
    <w:p w14:paraId="13FCB252" w14:textId="7CD71316" w:rsidR="009F198D" w:rsidRDefault="00000000">
      <w:pPr>
        <w:pStyle w:val="ListBullet"/>
      </w:pPr>
      <w:r>
        <w:rPr>
          <w:rFonts w:ascii="Calibri" w:hAnsi="Calibri"/>
        </w:rPr>
        <w:t>The 20–30 age range had the highest absolute death count, largely because it contained the greatest number of passengers overall.</w:t>
      </w:r>
    </w:p>
    <w:p w14:paraId="60519F3F" w14:textId="63D982A5" w:rsidR="009F198D" w:rsidRDefault="00000000">
      <w:pPr>
        <w:pStyle w:val="ListBullet"/>
      </w:pPr>
      <w:r>
        <w:rPr>
          <w:rFonts w:ascii="Calibri" w:hAnsi="Calibri"/>
        </w:rPr>
        <w:t>Survival and death distributions were broadly similar from age 30 onward, suggesting age alone was a weaker predictor for adults than sex or class.</w:t>
      </w:r>
    </w:p>
    <w:p w14:paraId="36571B37" w14:textId="695689F2" w:rsidR="009F198D" w:rsidRDefault="00646710">
      <w:pPr>
        <w:pStyle w:val="Heading2"/>
        <w:rPr>
          <w:rFonts w:ascii="Calibri" w:hAnsi="Calibri"/>
          <w:color w:val="000000"/>
        </w:rPr>
      </w:pPr>
      <w:r w:rsidRPr="00646710">
        <w:rPr>
          <w:noProof/>
        </w:rPr>
        <w:lastRenderedPageBreak/>
        <w:drawing>
          <wp:anchor distT="0" distB="0" distL="114300" distR="114300" simplePos="0" relativeHeight="251667968" behindDoc="0" locked="0" layoutInCell="1" allowOverlap="1" wp14:anchorId="07F1D754" wp14:editId="6B6D5F7D">
            <wp:simplePos x="0" y="0"/>
            <wp:positionH relativeFrom="column">
              <wp:posOffset>975360</wp:posOffset>
            </wp:positionH>
            <wp:positionV relativeFrom="paragraph">
              <wp:posOffset>264160</wp:posOffset>
            </wp:positionV>
            <wp:extent cx="3538855" cy="3105150"/>
            <wp:effectExtent l="0" t="0" r="4445" b="0"/>
            <wp:wrapTopAndBottom/>
            <wp:docPr id="13709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77665" name=""/>
                    <pic:cNvPicPr/>
                  </pic:nvPicPr>
                  <pic:blipFill>
                    <a:blip r:embed="rId10"/>
                    <a:stretch>
                      <a:fillRect/>
                    </a:stretch>
                  </pic:blipFill>
                  <pic:spPr>
                    <a:xfrm>
                      <a:off x="0" y="0"/>
                      <a:ext cx="3538855" cy="31051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olor w:val="000000"/>
        </w:rPr>
        <w:t>3.5  Fare Distribution by Class</w:t>
      </w:r>
    </w:p>
    <w:p w14:paraId="3A2001FA" w14:textId="35E59712" w:rsidR="00516325" w:rsidRDefault="00516325" w:rsidP="00516325">
      <w:pPr>
        <w:jc w:val="center"/>
      </w:pPr>
      <w:r>
        <w:rPr>
          <w:rFonts w:ascii="Calibri" w:hAnsi="Calibri"/>
          <w:i/>
          <w:color w:val="595959"/>
          <w:sz w:val="18"/>
        </w:rPr>
        <w:t>Figure 5: Titanic EDA — Fare Distribution by Class</w:t>
      </w:r>
    </w:p>
    <w:p w14:paraId="649F3F98" w14:textId="54C88C3A" w:rsidR="00646710" w:rsidRPr="00646710" w:rsidRDefault="00646710" w:rsidP="00646710"/>
    <w:p w14:paraId="46BBD2F7" w14:textId="7FF86243" w:rsidR="009F198D" w:rsidRDefault="00000000">
      <w:r>
        <w:rPr>
          <w:rFonts w:ascii="Calibri" w:hAnsi="Calibri"/>
        </w:rPr>
        <w:t>The boxplot reveals a strong fare gradient across classes:</w:t>
      </w:r>
    </w:p>
    <w:p w14:paraId="2E991A3C" w14:textId="69C09EE0" w:rsidR="009F198D" w:rsidRDefault="00000000">
      <w:pPr>
        <w:pStyle w:val="ListBullet"/>
      </w:pPr>
      <w:r>
        <w:rPr>
          <w:rFonts w:ascii="Calibri" w:hAnsi="Calibri"/>
        </w:rPr>
        <w:t>1st class: Median fare ~$60, wide interquartile spread, several extreme outliers above $200 indicating a diverse range of cabin grades.</w:t>
      </w:r>
    </w:p>
    <w:p w14:paraId="429034BB" w14:textId="0E79F055" w:rsidR="009F198D" w:rsidRDefault="00000000">
      <w:pPr>
        <w:pStyle w:val="ListBullet"/>
      </w:pPr>
      <w:r>
        <w:rPr>
          <w:rFonts w:ascii="Calibri" w:hAnsi="Calibri"/>
        </w:rPr>
        <w:t>2nd class: Median fare ~$15–20, much narrower spread.</w:t>
      </w:r>
    </w:p>
    <w:p w14:paraId="3143C7F8" w14:textId="7DCC79F2" w:rsidR="009F198D" w:rsidRDefault="00000000">
      <w:pPr>
        <w:pStyle w:val="ListBullet"/>
      </w:pPr>
      <w:r>
        <w:rPr>
          <w:rFonts w:ascii="Calibri" w:hAnsi="Calibri"/>
        </w:rPr>
        <w:t>3rd class: Median fare under $10, tightly clustered near zero with a few outliers.</w:t>
      </w:r>
    </w:p>
    <w:p w14:paraId="105B4D5D" w14:textId="77777777" w:rsidR="009F198D" w:rsidRDefault="00000000">
      <w:pPr>
        <w:rPr>
          <w:rFonts w:ascii="Calibri" w:hAnsi="Calibri"/>
        </w:rPr>
      </w:pPr>
      <w:r>
        <w:rPr>
          <w:rFonts w:ascii="Calibri" w:hAnsi="Calibri"/>
        </w:rPr>
        <w:t>The y-axis is capped at $300 to keep the chart readable; a handful of first-class fares exceeded this value.</w:t>
      </w:r>
    </w:p>
    <w:p w14:paraId="3845118D" w14:textId="77777777" w:rsidR="00516325" w:rsidRDefault="00516325">
      <w:pPr>
        <w:rPr>
          <w:rFonts w:ascii="Calibri" w:hAnsi="Calibri"/>
        </w:rPr>
      </w:pPr>
    </w:p>
    <w:p w14:paraId="5A76D63F" w14:textId="77777777" w:rsidR="00516325" w:rsidRDefault="00516325">
      <w:pPr>
        <w:rPr>
          <w:rFonts w:ascii="Calibri" w:hAnsi="Calibri"/>
        </w:rPr>
      </w:pPr>
    </w:p>
    <w:p w14:paraId="2DEE603A" w14:textId="77777777" w:rsidR="00516325" w:rsidRDefault="00516325">
      <w:pPr>
        <w:rPr>
          <w:rFonts w:ascii="Calibri" w:hAnsi="Calibri"/>
        </w:rPr>
      </w:pPr>
    </w:p>
    <w:p w14:paraId="5051CC48" w14:textId="77777777" w:rsidR="00516325" w:rsidRDefault="00516325">
      <w:pPr>
        <w:rPr>
          <w:rFonts w:ascii="Calibri" w:hAnsi="Calibri"/>
        </w:rPr>
      </w:pPr>
    </w:p>
    <w:p w14:paraId="20348441" w14:textId="77777777" w:rsidR="00516325" w:rsidRDefault="00516325">
      <w:pPr>
        <w:rPr>
          <w:rFonts w:ascii="Calibri" w:hAnsi="Calibri"/>
        </w:rPr>
      </w:pPr>
    </w:p>
    <w:p w14:paraId="54D1D0D1" w14:textId="77777777" w:rsidR="00516325" w:rsidRDefault="00516325">
      <w:pPr>
        <w:rPr>
          <w:rFonts w:ascii="Calibri" w:hAnsi="Calibri"/>
        </w:rPr>
      </w:pPr>
    </w:p>
    <w:p w14:paraId="375FE5D3" w14:textId="77777777" w:rsidR="00516325" w:rsidRDefault="00516325"/>
    <w:p w14:paraId="19B39B37" w14:textId="1CC1D0D3" w:rsidR="009F198D" w:rsidRDefault="00516325">
      <w:pPr>
        <w:pStyle w:val="Heading2"/>
      </w:pPr>
      <w:r>
        <w:rPr>
          <w:rFonts w:ascii="Calibri" w:hAnsi="Calibri"/>
          <w:color w:val="000000"/>
        </w:rPr>
        <w:lastRenderedPageBreak/>
        <w:t>3.6  Survival Rate by Embarkation Port</w:t>
      </w:r>
    </w:p>
    <w:p w14:paraId="0634FA78" w14:textId="5274F04A" w:rsidR="009F198D" w:rsidRDefault="00346072" w:rsidP="00516325">
      <w:pPr>
        <w:jc w:val="center"/>
      </w:pPr>
      <w:r w:rsidRPr="00646710">
        <w:rPr>
          <w:noProof/>
        </w:rPr>
        <w:drawing>
          <wp:anchor distT="0" distB="0" distL="114300" distR="114300" simplePos="0" relativeHeight="251670016" behindDoc="0" locked="0" layoutInCell="1" allowOverlap="1" wp14:anchorId="29A53B98" wp14:editId="2361BF05">
            <wp:simplePos x="0" y="0"/>
            <wp:positionH relativeFrom="column">
              <wp:posOffset>1238250</wp:posOffset>
            </wp:positionH>
            <wp:positionV relativeFrom="paragraph">
              <wp:posOffset>97155</wp:posOffset>
            </wp:positionV>
            <wp:extent cx="3304540" cy="3038475"/>
            <wp:effectExtent l="0" t="0" r="9525" b="0"/>
            <wp:wrapTopAndBottom/>
            <wp:docPr id="64978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88556" name=""/>
                    <pic:cNvPicPr/>
                  </pic:nvPicPr>
                  <pic:blipFill>
                    <a:blip r:embed="rId11"/>
                    <a:stretch>
                      <a:fillRect/>
                    </a:stretch>
                  </pic:blipFill>
                  <pic:spPr>
                    <a:xfrm>
                      <a:off x="0" y="0"/>
                      <a:ext cx="3304540" cy="3038475"/>
                    </a:xfrm>
                    <a:prstGeom prst="rect">
                      <a:avLst/>
                    </a:prstGeom>
                  </pic:spPr>
                </pic:pic>
              </a:graphicData>
            </a:graphic>
            <wp14:sizeRelH relativeFrom="page">
              <wp14:pctWidth>0</wp14:pctWidth>
            </wp14:sizeRelH>
            <wp14:sizeRelV relativeFrom="page">
              <wp14:pctHeight>0</wp14:pctHeight>
            </wp14:sizeRelV>
          </wp:anchor>
        </w:drawing>
      </w:r>
      <w:r w:rsidR="00516325">
        <w:rPr>
          <w:rFonts w:ascii="Calibri" w:hAnsi="Calibri"/>
          <w:i/>
          <w:color w:val="595959"/>
          <w:sz w:val="18"/>
        </w:rPr>
        <w:t>Figure 6: Titanic EDA — Survival Rate by Embarkation Port</w:t>
      </w:r>
    </w:p>
    <w:p w14:paraId="39796F3D" w14:textId="77777777" w:rsidR="009F198D" w:rsidRDefault="00000000">
      <w:r>
        <w:rPr>
          <w:rFonts w:ascii="Calibri" w:hAnsi="Calibri"/>
        </w:rPr>
        <w:t>Cherbourg passengers had a notably higher survival rate. This is likely a confounding effect of class composition: passengers boarding at Cherbourg were disproportionately first-class travellers, who had higher survival rates regardless of port.</w:t>
      </w:r>
    </w:p>
    <w:p w14:paraId="02AD3FFF" w14:textId="77777777" w:rsidR="009F198D" w:rsidRDefault="00000000">
      <w:pPr>
        <w:pStyle w:val="Heading2"/>
      </w:pPr>
      <w:r>
        <w:rPr>
          <w:rFonts w:ascii="Calibri" w:hAnsi="Calibri"/>
          <w:color w:val="000000"/>
        </w:rPr>
        <w:t>3.7  Correlation Heatmap</w:t>
      </w:r>
    </w:p>
    <w:p w14:paraId="4B7CBC07" w14:textId="77777777" w:rsidR="009F198D" w:rsidRDefault="00000000">
      <w:r>
        <w:rPr>
          <w:rFonts w:ascii="Calibri" w:hAnsi="Calibri"/>
        </w:rPr>
        <w:t>The lower-triangle correlation heatmap of numeric features highlighted the following relationships (Pearson r values):</w:t>
      </w:r>
    </w:p>
    <w:tbl>
      <w:tblPr>
        <w:tblStyle w:val="TableGrid"/>
        <w:tblW w:w="0" w:type="auto"/>
        <w:jc w:val="center"/>
        <w:tblLook w:val="04A0" w:firstRow="1" w:lastRow="0" w:firstColumn="1" w:lastColumn="0" w:noHBand="0" w:noVBand="1"/>
      </w:tblPr>
      <w:tblGrid>
        <w:gridCol w:w="2589"/>
        <w:gridCol w:w="1727"/>
        <w:gridCol w:w="4314"/>
      </w:tblGrid>
      <w:tr w:rsidR="009F198D" w14:paraId="390F9AAD" w14:textId="77777777" w:rsidTr="00412413">
        <w:trPr>
          <w:jc w:val="center"/>
        </w:trPr>
        <w:tc>
          <w:tcPr>
            <w:tcW w:w="2592" w:type="dxa"/>
            <w:shd w:val="clear" w:color="auto" w:fill="BDD7EE"/>
          </w:tcPr>
          <w:p w14:paraId="0B4640B3" w14:textId="77777777" w:rsidR="009F198D" w:rsidRDefault="00000000">
            <w:pPr>
              <w:jc w:val="center"/>
            </w:pPr>
            <w:r>
              <w:rPr>
                <w:rFonts w:ascii="Calibri" w:hAnsi="Calibri"/>
                <w:b/>
                <w:sz w:val="20"/>
              </w:rPr>
              <w:t>Feature Pair</w:t>
            </w:r>
          </w:p>
        </w:tc>
        <w:tc>
          <w:tcPr>
            <w:tcW w:w="1728" w:type="dxa"/>
            <w:shd w:val="clear" w:color="auto" w:fill="BDD7EE"/>
          </w:tcPr>
          <w:p w14:paraId="212CC994" w14:textId="77777777" w:rsidR="009F198D" w:rsidRDefault="00000000">
            <w:pPr>
              <w:jc w:val="center"/>
            </w:pPr>
            <w:r>
              <w:rPr>
                <w:rFonts w:ascii="Calibri" w:hAnsi="Calibri"/>
                <w:b/>
                <w:sz w:val="20"/>
              </w:rPr>
              <w:t>Correlation (r)</w:t>
            </w:r>
          </w:p>
        </w:tc>
        <w:tc>
          <w:tcPr>
            <w:tcW w:w="4320" w:type="dxa"/>
            <w:shd w:val="clear" w:color="auto" w:fill="BDD7EE"/>
          </w:tcPr>
          <w:p w14:paraId="4E3DEF3B" w14:textId="77777777" w:rsidR="009F198D" w:rsidRDefault="00000000">
            <w:pPr>
              <w:jc w:val="center"/>
            </w:pPr>
            <w:r>
              <w:rPr>
                <w:rFonts w:ascii="Calibri" w:hAnsi="Calibri"/>
                <w:b/>
                <w:sz w:val="20"/>
              </w:rPr>
              <w:t>Interpretation</w:t>
            </w:r>
          </w:p>
        </w:tc>
      </w:tr>
      <w:tr w:rsidR="009F198D" w14:paraId="6DD30140" w14:textId="77777777" w:rsidTr="00412413">
        <w:trPr>
          <w:jc w:val="center"/>
        </w:trPr>
        <w:tc>
          <w:tcPr>
            <w:tcW w:w="2592" w:type="dxa"/>
          </w:tcPr>
          <w:p w14:paraId="26ADBC6F" w14:textId="77777777" w:rsidR="009F198D" w:rsidRDefault="00000000">
            <w:r>
              <w:rPr>
                <w:rFonts w:ascii="Calibri" w:hAnsi="Calibri"/>
                <w:sz w:val="20"/>
              </w:rPr>
              <w:t>Pclass vs Fare</w:t>
            </w:r>
          </w:p>
        </w:tc>
        <w:tc>
          <w:tcPr>
            <w:tcW w:w="1728" w:type="dxa"/>
          </w:tcPr>
          <w:p w14:paraId="7222C324" w14:textId="77777777" w:rsidR="009F198D" w:rsidRDefault="00000000">
            <w:r>
              <w:rPr>
                <w:rFonts w:ascii="Calibri" w:hAnsi="Calibri"/>
                <w:sz w:val="20"/>
              </w:rPr>
              <w:t>-0.55</w:t>
            </w:r>
          </w:p>
        </w:tc>
        <w:tc>
          <w:tcPr>
            <w:tcW w:w="4320" w:type="dxa"/>
          </w:tcPr>
          <w:p w14:paraId="3AA52D98" w14:textId="77777777" w:rsidR="009F198D" w:rsidRDefault="00000000">
            <w:r>
              <w:rPr>
                <w:rFonts w:ascii="Calibri" w:hAnsi="Calibri"/>
                <w:sz w:val="20"/>
              </w:rPr>
              <w:t>Strong negative — higher class (lower number) paid higher fares</w:t>
            </w:r>
          </w:p>
        </w:tc>
      </w:tr>
      <w:tr w:rsidR="009F198D" w14:paraId="366C1526" w14:textId="77777777" w:rsidTr="00412413">
        <w:trPr>
          <w:jc w:val="center"/>
        </w:trPr>
        <w:tc>
          <w:tcPr>
            <w:tcW w:w="2592" w:type="dxa"/>
            <w:shd w:val="clear" w:color="auto" w:fill="EBF3FB"/>
          </w:tcPr>
          <w:p w14:paraId="52E3D6B4" w14:textId="77777777" w:rsidR="009F198D" w:rsidRDefault="00000000">
            <w:r>
              <w:rPr>
                <w:rFonts w:ascii="Calibri" w:hAnsi="Calibri"/>
                <w:sz w:val="20"/>
              </w:rPr>
              <w:t>Age vs Pclass</w:t>
            </w:r>
          </w:p>
        </w:tc>
        <w:tc>
          <w:tcPr>
            <w:tcW w:w="1728" w:type="dxa"/>
            <w:shd w:val="clear" w:color="auto" w:fill="EBF3FB"/>
          </w:tcPr>
          <w:p w14:paraId="09B0AB4F" w14:textId="77777777" w:rsidR="009F198D" w:rsidRDefault="00000000">
            <w:r>
              <w:rPr>
                <w:rFonts w:ascii="Calibri" w:hAnsi="Calibri"/>
                <w:sz w:val="20"/>
              </w:rPr>
              <w:t>-0.37</w:t>
            </w:r>
          </w:p>
        </w:tc>
        <w:tc>
          <w:tcPr>
            <w:tcW w:w="4320" w:type="dxa"/>
            <w:shd w:val="clear" w:color="auto" w:fill="EBF3FB"/>
          </w:tcPr>
          <w:p w14:paraId="59A8A919" w14:textId="77777777" w:rsidR="009F198D" w:rsidRDefault="00000000">
            <w:r>
              <w:rPr>
                <w:rFonts w:ascii="Calibri" w:hAnsi="Calibri"/>
                <w:sz w:val="20"/>
              </w:rPr>
              <w:t>Older passengers tended to hold higher-class tickets</w:t>
            </w:r>
          </w:p>
        </w:tc>
      </w:tr>
      <w:tr w:rsidR="009F198D" w14:paraId="5BF03CA1" w14:textId="77777777" w:rsidTr="00412413">
        <w:trPr>
          <w:jc w:val="center"/>
        </w:trPr>
        <w:tc>
          <w:tcPr>
            <w:tcW w:w="2592" w:type="dxa"/>
          </w:tcPr>
          <w:p w14:paraId="6B743050" w14:textId="77777777" w:rsidR="009F198D" w:rsidRDefault="00000000">
            <w:r>
              <w:rPr>
                <w:rFonts w:ascii="Calibri" w:hAnsi="Calibri"/>
                <w:sz w:val="20"/>
              </w:rPr>
              <w:t>SibSp vs Age</w:t>
            </w:r>
          </w:p>
        </w:tc>
        <w:tc>
          <w:tcPr>
            <w:tcW w:w="1728" w:type="dxa"/>
          </w:tcPr>
          <w:p w14:paraId="636E6146" w14:textId="77777777" w:rsidR="009F198D" w:rsidRDefault="00000000">
            <w:r>
              <w:rPr>
                <w:rFonts w:ascii="Calibri" w:hAnsi="Calibri"/>
                <w:sz w:val="20"/>
              </w:rPr>
              <w:t>-0.31</w:t>
            </w:r>
          </w:p>
        </w:tc>
        <w:tc>
          <w:tcPr>
            <w:tcW w:w="4320" w:type="dxa"/>
          </w:tcPr>
          <w:p w14:paraId="1C96B025" w14:textId="77777777" w:rsidR="009F198D" w:rsidRDefault="00000000">
            <w:r>
              <w:rPr>
                <w:rFonts w:ascii="Calibri" w:hAnsi="Calibri"/>
                <w:sz w:val="20"/>
              </w:rPr>
              <w:t>Younger passengers more likely to travel with siblings</w:t>
            </w:r>
          </w:p>
        </w:tc>
      </w:tr>
      <w:tr w:rsidR="009F198D" w14:paraId="6A251E14" w14:textId="77777777" w:rsidTr="00412413">
        <w:trPr>
          <w:jc w:val="center"/>
        </w:trPr>
        <w:tc>
          <w:tcPr>
            <w:tcW w:w="2592" w:type="dxa"/>
            <w:shd w:val="clear" w:color="auto" w:fill="EBF3FB"/>
          </w:tcPr>
          <w:p w14:paraId="2A52C761" w14:textId="77777777" w:rsidR="009F198D" w:rsidRDefault="00000000">
            <w:r>
              <w:rPr>
                <w:rFonts w:ascii="Calibri" w:hAnsi="Calibri"/>
                <w:sz w:val="20"/>
              </w:rPr>
              <w:t>SibSp vs Parch</w:t>
            </w:r>
          </w:p>
        </w:tc>
        <w:tc>
          <w:tcPr>
            <w:tcW w:w="1728" w:type="dxa"/>
            <w:shd w:val="clear" w:color="auto" w:fill="EBF3FB"/>
          </w:tcPr>
          <w:p w14:paraId="44B79460" w14:textId="77777777" w:rsidR="009F198D" w:rsidRDefault="00000000">
            <w:r>
              <w:rPr>
                <w:rFonts w:ascii="Calibri" w:hAnsi="Calibri"/>
                <w:sz w:val="20"/>
              </w:rPr>
              <w:t>+0.41</w:t>
            </w:r>
          </w:p>
        </w:tc>
        <w:tc>
          <w:tcPr>
            <w:tcW w:w="4320" w:type="dxa"/>
            <w:shd w:val="clear" w:color="auto" w:fill="EBF3FB"/>
          </w:tcPr>
          <w:p w14:paraId="51C4134C" w14:textId="77777777" w:rsidR="009F198D" w:rsidRDefault="00000000">
            <w:r>
              <w:rPr>
                <w:rFonts w:ascii="Calibri" w:hAnsi="Calibri"/>
                <w:sz w:val="20"/>
              </w:rPr>
              <w:t>Passengers with siblings also tended to travel with parents/children</w:t>
            </w:r>
          </w:p>
        </w:tc>
      </w:tr>
      <w:tr w:rsidR="009F198D" w14:paraId="16C9D34C" w14:textId="77777777" w:rsidTr="00412413">
        <w:trPr>
          <w:jc w:val="center"/>
        </w:trPr>
        <w:tc>
          <w:tcPr>
            <w:tcW w:w="2592" w:type="dxa"/>
          </w:tcPr>
          <w:p w14:paraId="2CFFCC72" w14:textId="77777777" w:rsidR="009F198D" w:rsidRDefault="00000000">
            <w:r>
              <w:rPr>
                <w:rFonts w:ascii="Calibri" w:hAnsi="Calibri"/>
                <w:sz w:val="20"/>
              </w:rPr>
              <w:t>Fare vs Survived</w:t>
            </w:r>
          </w:p>
        </w:tc>
        <w:tc>
          <w:tcPr>
            <w:tcW w:w="1728" w:type="dxa"/>
          </w:tcPr>
          <w:p w14:paraId="6C52E975" w14:textId="77777777" w:rsidR="009F198D" w:rsidRDefault="00000000">
            <w:r>
              <w:rPr>
                <w:rFonts w:ascii="Calibri" w:hAnsi="Calibri"/>
                <w:sz w:val="20"/>
              </w:rPr>
              <w:t>+0.26</w:t>
            </w:r>
          </w:p>
        </w:tc>
        <w:tc>
          <w:tcPr>
            <w:tcW w:w="4320" w:type="dxa"/>
          </w:tcPr>
          <w:p w14:paraId="43D3289C" w14:textId="77777777" w:rsidR="009F198D" w:rsidRDefault="00000000">
            <w:r>
              <w:rPr>
                <w:rFonts w:ascii="Calibri" w:hAnsi="Calibri"/>
                <w:sz w:val="20"/>
              </w:rPr>
              <w:t>Modest positive link — higher fare correlated with higher survival</w:t>
            </w:r>
          </w:p>
        </w:tc>
      </w:tr>
      <w:tr w:rsidR="009F198D" w14:paraId="0EEB434E" w14:textId="77777777" w:rsidTr="00412413">
        <w:trPr>
          <w:jc w:val="center"/>
        </w:trPr>
        <w:tc>
          <w:tcPr>
            <w:tcW w:w="2592" w:type="dxa"/>
            <w:shd w:val="clear" w:color="auto" w:fill="EBF3FB"/>
          </w:tcPr>
          <w:p w14:paraId="57BBD04B" w14:textId="77777777" w:rsidR="009F198D" w:rsidRDefault="00000000">
            <w:r>
              <w:rPr>
                <w:rFonts w:ascii="Calibri" w:hAnsi="Calibri"/>
                <w:sz w:val="20"/>
              </w:rPr>
              <w:t>Pclass vs Survived</w:t>
            </w:r>
          </w:p>
        </w:tc>
        <w:tc>
          <w:tcPr>
            <w:tcW w:w="1728" w:type="dxa"/>
            <w:shd w:val="clear" w:color="auto" w:fill="EBF3FB"/>
          </w:tcPr>
          <w:p w14:paraId="5B32A43D" w14:textId="77777777" w:rsidR="009F198D" w:rsidRDefault="00000000">
            <w:r>
              <w:rPr>
                <w:rFonts w:ascii="Calibri" w:hAnsi="Calibri"/>
                <w:sz w:val="20"/>
              </w:rPr>
              <w:t>-0.34</w:t>
            </w:r>
          </w:p>
        </w:tc>
        <w:tc>
          <w:tcPr>
            <w:tcW w:w="4320" w:type="dxa"/>
            <w:shd w:val="clear" w:color="auto" w:fill="EBF3FB"/>
          </w:tcPr>
          <w:p w14:paraId="40D38D94" w14:textId="77777777" w:rsidR="009F198D" w:rsidRDefault="00000000">
            <w:r>
              <w:rPr>
                <w:rFonts w:ascii="Calibri" w:hAnsi="Calibri"/>
                <w:sz w:val="20"/>
              </w:rPr>
              <w:t>Higher class number (lower class) linked to lower survival</w:t>
            </w:r>
          </w:p>
        </w:tc>
      </w:tr>
      <w:tr w:rsidR="009F198D" w14:paraId="4CE39378" w14:textId="77777777" w:rsidTr="00412413">
        <w:trPr>
          <w:jc w:val="center"/>
        </w:trPr>
        <w:tc>
          <w:tcPr>
            <w:tcW w:w="2592" w:type="dxa"/>
          </w:tcPr>
          <w:p w14:paraId="7281C752" w14:textId="77777777" w:rsidR="009F198D" w:rsidRDefault="00000000">
            <w:r>
              <w:rPr>
                <w:rFonts w:ascii="Calibri" w:hAnsi="Calibri"/>
                <w:sz w:val="20"/>
              </w:rPr>
              <w:t>PassengerId vs all</w:t>
            </w:r>
          </w:p>
        </w:tc>
        <w:tc>
          <w:tcPr>
            <w:tcW w:w="1728" w:type="dxa"/>
          </w:tcPr>
          <w:p w14:paraId="77C899A2" w14:textId="77777777" w:rsidR="009F198D" w:rsidRDefault="00000000">
            <w:r>
              <w:rPr>
                <w:rFonts w:ascii="Calibri" w:hAnsi="Calibri"/>
                <w:sz w:val="20"/>
              </w:rPr>
              <w:t>~0</w:t>
            </w:r>
          </w:p>
        </w:tc>
        <w:tc>
          <w:tcPr>
            <w:tcW w:w="4320" w:type="dxa"/>
          </w:tcPr>
          <w:p w14:paraId="65BADE00" w14:textId="77777777" w:rsidR="009F198D" w:rsidRDefault="00000000">
            <w:r>
              <w:rPr>
                <w:rFonts w:ascii="Calibri" w:hAnsi="Calibri"/>
                <w:sz w:val="20"/>
              </w:rPr>
              <w:t>No predictive signal — confirms exclusion from the model</w:t>
            </w:r>
          </w:p>
        </w:tc>
      </w:tr>
    </w:tbl>
    <w:p w14:paraId="519D4AE5" w14:textId="77777777" w:rsidR="009F198D" w:rsidRDefault="009F198D">
      <w:pPr>
        <w:spacing w:before="120" w:after="120"/>
        <w:jc w:val="center"/>
      </w:pPr>
      <w:r>
        <w:rPr>
          <w:noProof/>
        </w:rPr>
        <w:lastRenderedPageBreak/>
        <w:drawing>
          <wp:inline distT="0" distB="0" distL="0" distR="0" wp14:anchorId="0E00871E" wp14:editId="454C4E75">
            <wp:extent cx="4114800" cy="3623094"/>
            <wp:effectExtent l="0" t="0" r="0" b="0"/>
            <wp:docPr id="2" name="EDA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A_Correlation_Heatmap"/>
                    <pic:cNvPicPr>
                      <a:picLocks noChangeAspect="1" noChangeArrowheads="1"/>
                    </pic:cNvPicPr>
                  </pic:nvPicPr>
                  <pic:blipFill>
                    <a:blip r:embed="rId12"/>
                    <a:stretch>
                      <a:fillRect/>
                    </a:stretch>
                  </pic:blipFill>
                  <pic:spPr bwMode="auto">
                    <a:xfrm>
                      <a:off x="0" y="0"/>
                      <a:ext cx="4114800" cy="3623094"/>
                    </a:xfrm>
                    <a:prstGeom prst="rect">
                      <a:avLst/>
                    </a:prstGeom>
                  </pic:spPr>
                </pic:pic>
              </a:graphicData>
            </a:graphic>
          </wp:inline>
        </w:drawing>
      </w:r>
    </w:p>
    <w:p w14:paraId="64CDC7EC" w14:textId="379EE4AC" w:rsidR="009F198D" w:rsidRDefault="009F198D" w:rsidP="00BC5391">
      <w:pPr>
        <w:jc w:val="center"/>
      </w:pPr>
      <w:r>
        <w:rPr>
          <w:rFonts w:ascii="Calibri" w:hAnsi="Calibri"/>
          <w:i/>
          <w:color w:val="595959"/>
          <w:sz w:val="18"/>
        </w:rPr>
        <w:t xml:space="preserve">Figure </w:t>
      </w:r>
      <w:r w:rsidR="00516325">
        <w:rPr>
          <w:rFonts w:ascii="Calibri" w:hAnsi="Calibri"/>
          <w:i/>
          <w:color w:val="595959"/>
          <w:sz w:val="18"/>
        </w:rPr>
        <w:t>7</w:t>
      </w:r>
      <w:r>
        <w:rPr>
          <w:rFonts w:ascii="Calibri" w:hAnsi="Calibri"/>
          <w:i/>
          <w:color w:val="595959"/>
          <w:sz w:val="18"/>
        </w:rPr>
        <w:t>: Correlation Heatmap — Numeric Features (lower triangle, Pearson r)</w:t>
      </w:r>
    </w:p>
    <w:p w14:paraId="457B98E7" w14:textId="77777777" w:rsidR="009F198D" w:rsidRDefault="00000000">
      <w:pPr>
        <w:pStyle w:val="Heading1"/>
      </w:pPr>
      <w:r>
        <w:rPr>
          <w:rFonts w:ascii="Calibri" w:hAnsi="Calibri"/>
          <w:color w:val="000000"/>
        </w:rPr>
        <w:t>4. Data Cleaning &amp; Preprocessing</w:t>
      </w:r>
    </w:p>
    <w:p w14:paraId="31A5AC89" w14:textId="511C73BB" w:rsidR="009F198D" w:rsidRDefault="00000000">
      <w:r>
        <w:rPr>
          <w:rFonts w:ascii="Calibri" w:hAnsi="Calibri"/>
        </w:rPr>
        <w:t xml:space="preserve">All cleaning was performed on a copy of the raw </w:t>
      </w:r>
      <w:r w:rsidR="008E30E1">
        <w:rPr>
          <w:rFonts w:ascii="Calibri" w:hAnsi="Calibri"/>
        </w:rPr>
        <w:t>Data Frame</w:t>
      </w:r>
      <w:r>
        <w:rPr>
          <w:rFonts w:ascii="Calibri" w:hAnsi="Calibri"/>
        </w:rPr>
        <w:t xml:space="preserve"> to preserve the original data for reference. The steps below were applied in order.</w:t>
      </w:r>
    </w:p>
    <w:p w14:paraId="4ADAA69B" w14:textId="4B6D7F9B" w:rsidR="00516325" w:rsidRPr="00516325" w:rsidRDefault="00000000" w:rsidP="00516325">
      <w:pPr>
        <w:pStyle w:val="Heading2"/>
      </w:pPr>
      <w:r>
        <w:rPr>
          <w:rFonts w:ascii="Calibri" w:hAnsi="Calibri"/>
          <w:color w:val="000000"/>
        </w:rPr>
        <w:t>4.1  Impute Missing Age</w:t>
      </w:r>
    </w:p>
    <w:p w14:paraId="46112FC3" w14:textId="77777777" w:rsidR="00516325" w:rsidRDefault="00516325" w:rsidP="00516325">
      <w:pPr>
        <w:pStyle w:val="Heading2"/>
        <w:rPr>
          <w:rFonts w:ascii="Calibri" w:eastAsiaTheme="minorEastAsia" w:hAnsi="Calibri" w:cstheme="minorBidi"/>
          <w:b w:val="0"/>
          <w:bCs w:val="0"/>
          <w:color w:val="auto"/>
          <w:sz w:val="22"/>
          <w:szCs w:val="22"/>
        </w:rPr>
      </w:pPr>
      <w:r w:rsidRPr="00516325">
        <w:rPr>
          <w:rFonts w:ascii="Calibri" w:eastAsiaTheme="minorEastAsia" w:hAnsi="Calibri" w:cstheme="minorBidi"/>
          <w:b w:val="0"/>
          <w:bCs w:val="0"/>
          <w:color w:val="auto"/>
          <w:sz w:val="22"/>
          <w:szCs w:val="22"/>
        </w:rPr>
        <w:t>Missing Age values were filled in by using the median age within each group defined by Sex and Class, resulting in six different median values overall.</w:t>
      </w:r>
    </w:p>
    <w:p w14:paraId="63278B5D" w14:textId="7B2FC2AF" w:rsidR="008E30E1" w:rsidRDefault="00516325" w:rsidP="00516325">
      <w:pPr>
        <w:pStyle w:val="Heading2"/>
        <w:rPr>
          <w:rFonts w:ascii="Calibri" w:eastAsiaTheme="minorEastAsia" w:hAnsi="Calibri" w:cstheme="minorBidi"/>
          <w:b w:val="0"/>
          <w:bCs w:val="0"/>
          <w:color w:val="auto"/>
          <w:sz w:val="22"/>
          <w:szCs w:val="22"/>
        </w:rPr>
      </w:pPr>
      <w:r w:rsidRPr="00516325">
        <w:rPr>
          <w:rFonts w:ascii="Calibri" w:eastAsiaTheme="minorEastAsia" w:hAnsi="Calibri" w:cstheme="minorBidi"/>
          <w:b w:val="0"/>
          <w:bCs w:val="0"/>
          <w:color w:val="auto"/>
          <w:sz w:val="22"/>
          <w:szCs w:val="22"/>
        </w:rPr>
        <w:t>The idea behind this is simple: age varies a lot depending on both gender and passenger class, so using one overall median wouldn’t give very good estimates for specific groups. By using a median that matches each subgroup, the imputed values are more representative of the actual passengers and help keep the dataset’s structure more realistic. After this step, there were no missing values left in the Age column.</w:t>
      </w:r>
    </w:p>
    <w:p w14:paraId="3E8BAD37" w14:textId="0D6E7FBF" w:rsidR="009F198D" w:rsidRDefault="00000000" w:rsidP="008E30E1">
      <w:pPr>
        <w:pStyle w:val="Heading2"/>
        <w:rPr>
          <w:rFonts w:ascii="Calibri" w:hAnsi="Calibri"/>
          <w:color w:val="000000"/>
        </w:rPr>
      </w:pPr>
      <w:r>
        <w:rPr>
          <w:rFonts w:ascii="Calibri" w:hAnsi="Calibri"/>
          <w:color w:val="000000"/>
        </w:rPr>
        <w:t>4.2  Impute Missing Embarked</w:t>
      </w:r>
    </w:p>
    <w:p w14:paraId="27313CEA" w14:textId="0266F8AA" w:rsidR="008E30E1" w:rsidRPr="008E30E1" w:rsidRDefault="008E30E1" w:rsidP="008E30E1">
      <w:pPr>
        <w:rPr>
          <w:rFonts w:ascii="Calibri" w:hAnsi="Calibri"/>
        </w:rPr>
      </w:pPr>
      <w:r>
        <w:rPr>
          <w:rFonts w:ascii="Calibri" w:hAnsi="Calibri"/>
        </w:rPr>
        <w:t xml:space="preserve">The two missing Embarked </w:t>
      </w:r>
      <w:r w:rsidRPr="008E30E1">
        <w:rPr>
          <w:rFonts w:ascii="Calibri" w:hAnsi="Calibri"/>
        </w:rPr>
        <w:t>values were filled using the mode of the column, which</w:t>
      </w:r>
      <w:r>
        <w:rPr>
          <w:rFonts w:ascii="Calibri" w:hAnsi="Calibri"/>
        </w:rPr>
        <w:t xml:space="preserve"> </w:t>
      </w:r>
      <w:r w:rsidRPr="008E30E1">
        <w:rPr>
          <w:rFonts w:ascii="Calibri" w:hAnsi="Calibri"/>
        </w:rPr>
        <w:t>corresponded to Southampton, denoted as 'S'.</w:t>
      </w:r>
    </w:p>
    <w:p w14:paraId="0F80E6A2" w14:textId="26FAB1FA" w:rsidR="009F198D" w:rsidRDefault="008E30E1" w:rsidP="008E30E1">
      <w:r w:rsidRPr="008E30E1">
        <w:rPr>
          <w:rFonts w:ascii="Calibri" w:hAnsi="Calibri"/>
        </w:rPr>
        <w:t xml:space="preserve">Given that only 2 out of 891 records were affected, the choice of imputation strategy carries virtually no practical consequence for downstream modeling. In such cases, mode imputation is </w:t>
      </w:r>
      <w:r w:rsidRPr="008E30E1">
        <w:rPr>
          <w:rFonts w:ascii="Calibri" w:hAnsi="Calibri"/>
        </w:rPr>
        <w:lastRenderedPageBreak/>
        <w:t>both the simplest and the most statistically defensible option, avoiding unnecessary complexity where none is warranted.</w:t>
      </w:r>
    </w:p>
    <w:p w14:paraId="65226AA0" w14:textId="77777777" w:rsidR="009F198D" w:rsidRDefault="00000000">
      <w:pPr>
        <w:pStyle w:val="Heading2"/>
      </w:pPr>
      <w:r>
        <w:rPr>
          <w:rFonts w:ascii="Calibri" w:hAnsi="Calibri"/>
          <w:color w:val="000000"/>
        </w:rPr>
        <w:t>4.3  Drop Cabin and Ticket</w:t>
      </w:r>
    </w:p>
    <w:p w14:paraId="1B317DF2" w14:textId="52B11971" w:rsidR="008E30E1" w:rsidRDefault="008E30E1" w:rsidP="008E30E1">
      <w:pPr>
        <w:pStyle w:val="ListBullet"/>
        <w:numPr>
          <w:ilvl w:val="0"/>
          <w:numId w:val="0"/>
        </w:numPr>
        <w:rPr>
          <w:rFonts w:ascii="Calibri" w:hAnsi="Calibri"/>
          <w:color w:val="000000"/>
        </w:rPr>
      </w:pPr>
      <w:r w:rsidRPr="008E30E1">
        <w:rPr>
          <w:rFonts w:ascii="Calibri" w:hAnsi="Calibri"/>
          <w:color w:val="000000"/>
        </w:rPr>
        <w:t>Cabin was removed from the feature set due to the sheer volume of missing data — 77.1% of records lacked a cabin value, making any imputation attempt likely to introduce more noise than signal.</w:t>
      </w:r>
    </w:p>
    <w:p w14:paraId="32AB5717" w14:textId="77777777" w:rsidR="008E30E1" w:rsidRPr="008E30E1" w:rsidRDefault="008E30E1" w:rsidP="008E30E1">
      <w:pPr>
        <w:pStyle w:val="ListBullet"/>
        <w:numPr>
          <w:ilvl w:val="0"/>
          <w:numId w:val="0"/>
        </w:numPr>
        <w:rPr>
          <w:rFonts w:ascii="Calibri" w:hAnsi="Calibri"/>
          <w:color w:val="000000"/>
        </w:rPr>
      </w:pPr>
    </w:p>
    <w:p w14:paraId="72FD9437" w14:textId="1F639B97" w:rsidR="009F198D" w:rsidRDefault="008E30E1" w:rsidP="008E30E1">
      <w:pPr>
        <w:pStyle w:val="ListBullet"/>
        <w:numPr>
          <w:ilvl w:val="0"/>
          <w:numId w:val="0"/>
        </w:numPr>
      </w:pPr>
      <w:r w:rsidRPr="008E30E1">
        <w:rPr>
          <w:rFonts w:ascii="Calibri" w:hAnsi="Calibri"/>
          <w:color w:val="000000"/>
        </w:rPr>
        <w:t>Ticket numbers, while alphanumeric and superficially varied, carry no direct predictive information in their raw form. Furthermore, whatever group-travel signal they might implicitly encode is already captured more cleanly and explicitly by the engineered Family Size feature, making their retention redundant.</w:t>
      </w:r>
    </w:p>
    <w:p w14:paraId="052BF79F" w14:textId="77777777" w:rsidR="009F198D" w:rsidRDefault="00000000">
      <w:r>
        <w:rPr>
          <w:rFonts w:ascii="Calibri" w:hAnsi="Calibri"/>
        </w:rPr>
        <w:t>Three new features were created to enrich the feature set beyond the raw columns.</w:t>
      </w:r>
    </w:p>
    <w:p w14:paraId="02C74923" w14:textId="77777777" w:rsidR="009F198D" w:rsidRDefault="00000000">
      <w:pPr>
        <w:pStyle w:val="Heading2"/>
      </w:pPr>
      <w:r>
        <w:rPr>
          <w:rFonts w:ascii="Calibri" w:hAnsi="Calibri"/>
          <w:color w:val="000000"/>
        </w:rPr>
        <w:t>5.1  Title (extracted from Name)</w:t>
      </w:r>
    </w:p>
    <w:p w14:paraId="324D63EF" w14:textId="77777777" w:rsidR="009F198D" w:rsidRDefault="00000000">
      <w:r>
        <w:rPr>
          <w:rFonts w:ascii="Calibri" w:hAnsi="Calibri"/>
        </w:rPr>
        <w:t>A regular expression extracted the honorific title from each passenger's full name. Titles encode both gender and social status in a single variable, making them more information-dense than Sex alone.</w:t>
      </w:r>
    </w:p>
    <w:tbl>
      <w:tblPr>
        <w:tblStyle w:val="TableGrid"/>
        <w:tblW w:w="0" w:type="auto"/>
        <w:jc w:val="center"/>
        <w:tblLook w:val="04A0" w:firstRow="1" w:lastRow="0" w:firstColumn="1" w:lastColumn="0" w:noHBand="0" w:noVBand="1"/>
      </w:tblPr>
      <w:tblGrid>
        <w:gridCol w:w="3165"/>
        <w:gridCol w:w="5465"/>
      </w:tblGrid>
      <w:tr w:rsidR="009F198D" w14:paraId="1407CBBF" w14:textId="77777777" w:rsidTr="00412413">
        <w:trPr>
          <w:jc w:val="center"/>
        </w:trPr>
        <w:tc>
          <w:tcPr>
            <w:tcW w:w="3168" w:type="dxa"/>
            <w:shd w:val="clear" w:color="auto" w:fill="BDD7EE"/>
          </w:tcPr>
          <w:p w14:paraId="5DFFA5B6" w14:textId="77777777" w:rsidR="009F198D" w:rsidRDefault="00000000">
            <w:pPr>
              <w:jc w:val="center"/>
            </w:pPr>
            <w:r>
              <w:rPr>
                <w:rFonts w:ascii="Calibri" w:hAnsi="Calibri"/>
                <w:b/>
                <w:sz w:val="20"/>
              </w:rPr>
              <w:t>Action</w:t>
            </w:r>
          </w:p>
        </w:tc>
        <w:tc>
          <w:tcPr>
            <w:tcW w:w="5472" w:type="dxa"/>
            <w:shd w:val="clear" w:color="auto" w:fill="BDD7EE"/>
          </w:tcPr>
          <w:p w14:paraId="33851873" w14:textId="77777777" w:rsidR="009F198D" w:rsidRDefault="00000000">
            <w:pPr>
              <w:jc w:val="center"/>
            </w:pPr>
            <w:r>
              <w:rPr>
                <w:rFonts w:ascii="Calibri" w:hAnsi="Calibri"/>
                <w:b/>
                <w:sz w:val="20"/>
              </w:rPr>
              <w:t>Titles Affected</w:t>
            </w:r>
          </w:p>
        </w:tc>
      </w:tr>
      <w:tr w:rsidR="009F198D" w14:paraId="61BDDA9D" w14:textId="77777777" w:rsidTr="00412413">
        <w:trPr>
          <w:jc w:val="center"/>
        </w:trPr>
        <w:tc>
          <w:tcPr>
            <w:tcW w:w="3168" w:type="dxa"/>
          </w:tcPr>
          <w:p w14:paraId="0A201B4F" w14:textId="77777777" w:rsidR="009F198D" w:rsidRDefault="00000000">
            <w:r>
              <w:rPr>
                <w:rFonts w:ascii="Calibri" w:hAnsi="Calibri"/>
                <w:sz w:val="20"/>
              </w:rPr>
              <w:t>Collapsed to 'Rare'</w:t>
            </w:r>
          </w:p>
        </w:tc>
        <w:tc>
          <w:tcPr>
            <w:tcW w:w="5472" w:type="dxa"/>
          </w:tcPr>
          <w:p w14:paraId="0CC44CAA" w14:textId="77777777" w:rsidR="009F198D" w:rsidRDefault="00000000">
            <w:r>
              <w:rPr>
                <w:rFonts w:ascii="Calibri" w:hAnsi="Calibri"/>
                <w:sz w:val="20"/>
              </w:rPr>
              <w:t>Lady, Countess, Capt, Col, Don, Dr, Major, Rev, Sir, Jonkheer, Dona</w:t>
            </w:r>
          </w:p>
        </w:tc>
      </w:tr>
      <w:tr w:rsidR="009F198D" w14:paraId="2DB5B8D1" w14:textId="77777777" w:rsidTr="00412413">
        <w:trPr>
          <w:jc w:val="center"/>
        </w:trPr>
        <w:tc>
          <w:tcPr>
            <w:tcW w:w="3168" w:type="dxa"/>
            <w:shd w:val="clear" w:color="auto" w:fill="EBF3FB"/>
          </w:tcPr>
          <w:p w14:paraId="4B78B677" w14:textId="77777777" w:rsidR="009F198D" w:rsidRDefault="00000000">
            <w:r>
              <w:rPr>
                <w:rFonts w:ascii="Calibri" w:hAnsi="Calibri"/>
                <w:sz w:val="20"/>
              </w:rPr>
              <w:t>Normalised (French to English)</w:t>
            </w:r>
          </w:p>
        </w:tc>
        <w:tc>
          <w:tcPr>
            <w:tcW w:w="5472" w:type="dxa"/>
            <w:shd w:val="clear" w:color="auto" w:fill="EBF3FB"/>
          </w:tcPr>
          <w:p w14:paraId="70FCCF9D" w14:textId="77777777" w:rsidR="009F198D" w:rsidRDefault="00000000">
            <w:r>
              <w:rPr>
                <w:rFonts w:ascii="Calibri" w:hAnsi="Calibri"/>
                <w:sz w:val="20"/>
              </w:rPr>
              <w:t>Mlle -&gt; Miss,   Ms -&gt; Miss,   Mme -&gt; Mrs</w:t>
            </w:r>
          </w:p>
        </w:tc>
      </w:tr>
    </w:tbl>
    <w:p w14:paraId="2F7FEA4A" w14:textId="77777777" w:rsidR="009F198D" w:rsidRDefault="009F198D"/>
    <w:p w14:paraId="594BF3D8" w14:textId="77777777" w:rsidR="009F198D" w:rsidRDefault="00000000">
      <w:r>
        <w:rPr>
          <w:rFonts w:ascii="Calibri" w:hAnsi="Calibri"/>
        </w:rPr>
        <w:t>Final title categories: Mr, Mrs, Miss, Master, Rare.  The Name column was then dropped.</w:t>
      </w:r>
    </w:p>
    <w:p w14:paraId="51D692F0" w14:textId="77777777" w:rsidR="009F198D" w:rsidRDefault="00000000">
      <w:pPr>
        <w:pStyle w:val="Heading2"/>
      </w:pPr>
      <w:r>
        <w:rPr>
          <w:rFonts w:ascii="Calibri" w:hAnsi="Calibri"/>
          <w:color w:val="000000"/>
        </w:rPr>
        <w:t>5.2  FamilySize and IsAlone</w:t>
      </w:r>
    </w:p>
    <w:p w14:paraId="050A8546" w14:textId="77777777" w:rsidR="009F198D" w:rsidRDefault="00000000">
      <w:r>
        <w:rPr>
          <w:rFonts w:ascii="Calibri" w:hAnsi="Calibri"/>
        </w:rPr>
        <w:t>Research on the Titanic shows that survival outcomes are non-linear with family size. Solo travellers and very large families (5+) had lower survival rates, while small family groups (2–4) tended to fare better.</w:t>
      </w:r>
    </w:p>
    <w:p w14:paraId="7FA771DE" w14:textId="77777777" w:rsidR="009F198D" w:rsidRDefault="00000000">
      <w:pPr>
        <w:pStyle w:val="Heading2"/>
      </w:pPr>
      <w:r>
        <w:rPr>
          <w:rFonts w:ascii="Calibri" w:hAnsi="Calibri"/>
          <w:color w:val="000000"/>
        </w:rPr>
        <w:t>5.3  AgeGroup</w:t>
      </w:r>
    </w:p>
    <w:p w14:paraId="55C84EA1" w14:textId="77777777" w:rsidR="009F198D" w:rsidRDefault="00000000">
      <w:r>
        <w:rPr>
          <w:rFonts w:ascii="Calibri" w:hAnsi="Calibri"/>
        </w:rPr>
        <w:t>Continuous Age was binned into five life-stage categories to capture non-linear age effects (e.g., children were prioritised during evacuation).</w:t>
      </w:r>
    </w:p>
    <w:tbl>
      <w:tblPr>
        <w:tblStyle w:val="TableGrid"/>
        <w:tblW w:w="0" w:type="auto"/>
        <w:jc w:val="center"/>
        <w:tblLook w:val="04A0" w:firstRow="1" w:lastRow="0" w:firstColumn="1" w:lastColumn="0" w:noHBand="0" w:noVBand="1"/>
      </w:tblPr>
      <w:tblGrid>
        <w:gridCol w:w="2160"/>
        <w:gridCol w:w="2880"/>
      </w:tblGrid>
      <w:tr w:rsidR="009F198D" w14:paraId="23E5AC24" w14:textId="77777777" w:rsidTr="00412413">
        <w:trPr>
          <w:jc w:val="center"/>
        </w:trPr>
        <w:tc>
          <w:tcPr>
            <w:tcW w:w="2160" w:type="dxa"/>
            <w:shd w:val="clear" w:color="auto" w:fill="BDD7EE"/>
          </w:tcPr>
          <w:p w14:paraId="007D4F6F" w14:textId="77777777" w:rsidR="009F198D" w:rsidRDefault="00000000">
            <w:pPr>
              <w:jc w:val="center"/>
            </w:pPr>
            <w:r>
              <w:rPr>
                <w:rFonts w:ascii="Calibri" w:hAnsi="Calibri"/>
                <w:b/>
                <w:sz w:val="20"/>
              </w:rPr>
              <w:t>Age Range</w:t>
            </w:r>
          </w:p>
        </w:tc>
        <w:tc>
          <w:tcPr>
            <w:tcW w:w="2880" w:type="dxa"/>
            <w:shd w:val="clear" w:color="auto" w:fill="BDD7EE"/>
          </w:tcPr>
          <w:p w14:paraId="625CF9BD" w14:textId="77777777" w:rsidR="009F198D" w:rsidRDefault="00000000">
            <w:pPr>
              <w:jc w:val="center"/>
            </w:pPr>
            <w:r>
              <w:rPr>
                <w:rFonts w:ascii="Calibri" w:hAnsi="Calibri"/>
                <w:b/>
                <w:sz w:val="20"/>
              </w:rPr>
              <w:t>Label</w:t>
            </w:r>
          </w:p>
        </w:tc>
      </w:tr>
      <w:tr w:rsidR="009F198D" w14:paraId="48BF292A" w14:textId="77777777" w:rsidTr="00412413">
        <w:trPr>
          <w:jc w:val="center"/>
        </w:trPr>
        <w:tc>
          <w:tcPr>
            <w:tcW w:w="2160" w:type="dxa"/>
          </w:tcPr>
          <w:p w14:paraId="3D09B646" w14:textId="77777777" w:rsidR="009F198D" w:rsidRDefault="00000000">
            <w:r>
              <w:rPr>
                <w:rFonts w:ascii="Calibri" w:hAnsi="Calibri"/>
                <w:sz w:val="20"/>
              </w:rPr>
              <w:t>0 – 12</w:t>
            </w:r>
          </w:p>
        </w:tc>
        <w:tc>
          <w:tcPr>
            <w:tcW w:w="2880" w:type="dxa"/>
          </w:tcPr>
          <w:p w14:paraId="38A26310" w14:textId="77777777" w:rsidR="009F198D" w:rsidRDefault="00000000">
            <w:r>
              <w:rPr>
                <w:rFonts w:ascii="Calibri" w:hAnsi="Calibri"/>
                <w:sz w:val="20"/>
              </w:rPr>
              <w:t>Child</w:t>
            </w:r>
          </w:p>
        </w:tc>
      </w:tr>
      <w:tr w:rsidR="009F198D" w14:paraId="3298605D" w14:textId="77777777" w:rsidTr="00412413">
        <w:trPr>
          <w:jc w:val="center"/>
        </w:trPr>
        <w:tc>
          <w:tcPr>
            <w:tcW w:w="2160" w:type="dxa"/>
            <w:shd w:val="clear" w:color="auto" w:fill="EBF3FB"/>
          </w:tcPr>
          <w:p w14:paraId="689B0D9E" w14:textId="77777777" w:rsidR="009F198D" w:rsidRDefault="00000000">
            <w:r>
              <w:rPr>
                <w:rFonts w:ascii="Calibri" w:hAnsi="Calibri"/>
                <w:sz w:val="20"/>
              </w:rPr>
              <w:t>12 – 18</w:t>
            </w:r>
          </w:p>
        </w:tc>
        <w:tc>
          <w:tcPr>
            <w:tcW w:w="2880" w:type="dxa"/>
            <w:shd w:val="clear" w:color="auto" w:fill="EBF3FB"/>
          </w:tcPr>
          <w:p w14:paraId="1F664CAE" w14:textId="77777777" w:rsidR="009F198D" w:rsidRDefault="00000000">
            <w:r>
              <w:rPr>
                <w:rFonts w:ascii="Calibri" w:hAnsi="Calibri"/>
                <w:sz w:val="20"/>
              </w:rPr>
              <w:t>Teen</w:t>
            </w:r>
          </w:p>
        </w:tc>
      </w:tr>
      <w:tr w:rsidR="009F198D" w14:paraId="1112F2C1" w14:textId="77777777" w:rsidTr="00412413">
        <w:trPr>
          <w:jc w:val="center"/>
        </w:trPr>
        <w:tc>
          <w:tcPr>
            <w:tcW w:w="2160" w:type="dxa"/>
          </w:tcPr>
          <w:p w14:paraId="1AB5AF9F" w14:textId="77777777" w:rsidR="009F198D" w:rsidRDefault="00000000">
            <w:r>
              <w:rPr>
                <w:rFonts w:ascii="Calibri" w:hAnsi="Calibri"/>
                <w:sz w:val="20"/>
              </w:rPr>
              <w:t>18 – 35</w:t>
            </w:r>
          </w:p>
        </w:tc>
        <w:tc>
          <w:tcPr>
            <w:tcW w:w="2880" w:type="dxa"/>
          </w:tcPr>
          <w:p w14:paraId="471F2673" w14:textId="77777777" w:rsidR="009F198D" w:rsidRDefault="00000000">
            <w:r>
              <w:rPr>
                <w:rFonts w:ascii="Calibri" w:hAnsi="Calibri"/>
                <w:sz w:val="20"/>
              </w:rPr>
              <w:t>Adult</w:t>
            </w:r>
          </w:p>
        </w:tc>
      </w:tr>
      <w:tr w:rsidR="009F198D" w14:paraId="0AD066A6" w14:textId="77777777" w:rsidTr="00412413">
        <w:trPr>
          <w:jc w:val="center"/>
        </w:trPr>
        <w:tc>
          <w:tcPr>
            <w:tcW w:w="2160" w:type="dxa"/>
            <w:shd w:val="clear" w:color="auto" w:fill="EBF3FB"/>
          </w:tcPr>
          <w:p w14:paraId="1EF79BF3" w14:textId="77777777" w:rsidR="009F198D" w:rsidRDefault="00000000">
            <w:r>
              <w:rPr>
                <w:rFonts w:ascii="Calibri" w:hAnsi="Calibri"/>
                <w:sz w:val="20"/>
              </w:rPr>
              <w:t>35 – 60</w:t>
            </w:r>
          </w:p>
        </w:tc>
        <w:tc>
          <w:tcPr>
            <w:tcW w:w="2880" w:type="dxa"/>
            <w:shd w:val="clear" w:color="auto" w:fill="EBF3FB"/>
          </w:tcPr>
          <w:p w14:paraId="1C2677D8" w14:textId="77777777" w:rsidR="009F198D" w:rsidRDefault="00000000">
            <w:r>
              <w:rPr>
                <w:rFonts w:ascii="Calibri" w:hAnsi="Calibri"/>
                <w:sz w:val="20"/>
              </w:rPr>
              <w:t>Middle-aged</w:t>
            </w:r>
          </w:p>
        </w:tc>
      </w:tr>
      <w:tr w:rsidR="009F198D" w14:paraId="771141DF" w14:textId="77777777" w:rsidTr="00412413">
        <w:trPr>
          <w:jc w:val="center"/>
        </w:trPr>
        <w:tc>
          <w:tcPr>
            <w:tcW w:w="2160" w:type="dxa"/>
          </w:tcPr>
          <w:p w14:paraId="77FEA539" w14:textId="77777777" w:rsidR="009F198D" w:rsidRDefault="00000000">
            <w:r>
              <w:rPr>
                <w:rFonts w:ascii="Calibri" w:hAnsi="Calibri"/>
                <w:sz w:val="20"/>
              </w:rPr>
              <w:t>60 – 100</w:t>
            </w:r>
          </w:p>
        </w:tc>
        <w:tc>
          <w:tcPr>
            <w:tcW w:w="2880" w:type="dxa"/>
          </w:tcPr>
          <w:p w14:paraId="7F158160" w14:textId="77777777" w:rsidR="009F198D" w:rsidRDefault="00000000">
            <w:r>
              <w:rPr>
                <w:rFonts w:ascii="Calibri" w:hAnsi="Calibri"/>
                <w:sz w:val="20"/>
              </w:rPr>
              <w:t>Senior</w:t>
            </w:r>
          </w:p>
        </w:tc>
      </w:tr>
    </w:tbl>
    <w:p w14:paraId="6C190DE8" w14:textId="77777777" w:rsidR="009F198D" w:rsidRDefault="009F198D"/>
    <w:p w14:paraId="18376DE7" w14:textId="77777777" w:rsidR="009F198D" w:rsidRDefault="00000000">
      <w:pPr>
        <w:pStyle w:val="Heading2"/>
      </w:pPr>
      <w:r>
        <w:rPr>
          <w:rFonts w:ascii="Calibri" w:hAnsi="Calibri"/>
          <w:color w:val="000000"/>
        </w:rPr>
        <w:lastRenderedPageBreak/>
        <w:t>5.4  Label Encoding</w:t>
      </w:r>
    </w:p>
    <w:p w14:paraId="217FEAB2" w14:textId="77777777" w:rsidR="009F198D" w:rsidRDefault="00000000">
      <w:r>
        <w:rPr>
          <w:rFonts w:ascii="Calibri" w:hAnsi="Calibri"/>
        </w:rPr>
        <w:t>LabelEncoder converted categorical string features (Sex, Embarked, Title, AgeGroup) into integer codes so scikit-learn models can process them. This is directly appropriate for tree-based models. For Logistic Regression, ordinal encoding may introduce unintended ordering; however, the small cardinality of each feature limits the practical impact.</w:t>
      </w:r>
    </w:p>
    <w:p w14:paraId="435B75D9" w14:textId="77777777" w:rsidR="009F198D" w:rsidRDefault="00000000">
      <w:pPr>
        <w:pStyle w:val="Heading2"/>
      </w:pPr>
      <w:r>
        <w:rPr>
          <w:rFonts w:ascii="Calibri" w:hAnsi="Calibri"/>
          <w:color w:val="000000"/>
        </w:rPr>
        <w:t>Final Feature Set (11 features)</w:t>
      </w:r>
    </w:p>
    <w:p w14:paraId="26C4CEBD" w14:textId="77777777" w:rsidR="009F198D" w:rsidRDefault="00000000">
      <w:r>
        <w:rPr>
          <w:rFonts w:ascii="Calibri" w:hAnsi="Calibri"/>
        </w:rPr>
        <w:t>Pclass, Sex, Age, SibSp, Parch, Fare, Embarked, Title, FamilySize, IsAlone, AgeGroup</w:t>
      </w:r>
    </w:p>
    <w:p w14:paraId="673BF862" w14:textId="77777777" w:rsidR="009F198D" w:rsidRDefault="00000000">
      <w:r>
        <w:rPr>
          <w:rFonts w:ascii="Calibri" w:hAnsi="Calibri"/>
        </w:rPr>
        <w:t>PassengerId was excluded as it is a row index with no predictive value.</w:t>
      </w:r>
    </w:p>
    <w:p w14:paraId="02B4ABA3" w14:textId="77777777" w:rsidR="009F198D" w:rsidRDefault="00000000">
      <w:pPr>
        <w:pStyle w:val="Heading1"/>
      </w:pPr>
      <w:r>
        <w:rPr>
          <w:rFonts w:ascii="Calibri" w:hAnsi="Calibri"/>
          <w:color w:val="000000"/>
        </w:rPr>
        <w:t>6. Predictive Modeling</w:t>
      </w:r>
    </w:p>
    <w:p w14:paraId="68292C22" w14:textId="77777777" w:rsidR="009F198D" w:rsidRDefault="00000000">
      <w:pPr>
        <w:pStyle w:val="Heading2"/>
      </w:pPr>
      <w:r>
        <w:rPr>
          <w:rFonts w:ascii="Calibri" w:hAnsi="Calibri"/>
          <w:color w:val="000000"/>
        </w:rPr>
        <w:t>Train / Test Split</w:t>
      </w:r>
    </w:p>
    <w:p w14:paraId="0E8EFCBB" w14:textId="77777777" w:rsidR="009F198D" w:rsidRDefault="00000000">
      <w:r>
        <w:rPr>
          <w:rFonts w:ascii="Calibri" w:hAnsi="Calibri"/>
        </w:rPr>
        <w:t>The cleaned dataset was split 80% training / 20% test using stratify=y to preserve the original 38.4% survival rate in both subsets. random_state=42 ensures reproducibility.</w:t>
      </w:r>
    </w:p>
    <w:tbl>
      <w:tblPr>
        <w:tblStyle w:val="TableGrid"/>
        <w:tblW w:w="0" w:type="auto"/>
        <w:jc w:val="center"/>
        <w:tblLook w:val="04A0" w:firstRow="1" w:lastRow="0" w:firstColumn="1" w:lastColumn="0" w:noHBand="0" w:noVBand="1"/>
      </w:tblPr>
      <w:tblGrid>
        <w:gridCol w:w="2880"/>
        <w:gridCol w:w="2880"/>
      </w:tblGrid>
      <w:tr w:rsidR="009F198D" w14:paraId="25B6EE54" w14:textId="77777777" w:rsidTr="00412413">
        <w:trPr>
          <w:jc w:val="center"/>
        </w:trPr>
        <w:tc>
          <w:tcPr>
            <w:tcW w:w="2880" w:type="dxa"/>
            <w:shd w:val="clear" w:color="auto" w:fill="BDD7EE"/>
          </w:tcPr>
          <w:p w14:paraId="1E825D64" w14:textId="77777777" w:rsidR="009F198D" w:rsidRDefault="00000000">
            <w:pPr>
              <w:jc w:val="center"/>
            </w:pPr>
            <w:r>
              <w:rPr>
                <w:rFonts w:ascii="Calibri" w:hAnsi="Calibri"/>
                <w:b/>
                <w:sz w:val="20"/>
              </w:rPr>
              <w:t>Split</w:t>
            </w:r>
          </w:p>
        </w:tc>
        <w:tc>
          <w:tcPr>
            <w:tcW w:w="2880" w:type="dxa"/>
            <w:shd w:val="clear" w:color="auto" w:fill="BDD7EE"/>
          </w:tcPr>
          <w:p w14:paraId="0A457570" w14:textId="77777777" w:rsidR="009F198D" w:rsidRDefault="00000000">
            <w:pPr>
              <w:jc w:val="center"/>
            </w:pPr>
            <w:r>
              <w:rPr>
                <w:rFonts w:ascii="Calibri" w:hAnsi="Calibri"/>
                <w:b/>
                <w:sz w:val="20"/>
              </w:rPr>
              <w:t>Samples</w:t>
            </w:r>
          </w:p>
        </w:tc>
      </w:tr>
      <w:tr w:rsidR="009F198D" w14:paraId="1D20F55A" w14:textId="77777777" w:rsidTr="00412413">
        <w:trPr>
          <w:jc w:val="center"/>
        </w:trPr>
        <w:tc>
          <w:tcPr>
            <w:tcW w:w="2880" w:type="dxa"/>
          </w:tcPr>
          <w:p w14:paraId="75E1DF89" w14:textId="77777777" w:rsidR="009F198D" w:rsidRDefault="00000000">
            <w:r>
              <w:rPr>
                <w:rFonts w:ascii="Calibri" w:hAnsi="Calibri"/>
                <w:sz w:val="20"/>
              </w:rPr>
              <w:t>Training</w:t>
            </w:r>
          </w:p>
        </w:tc>
        <w:tc>
          <w:tcPr>
            <w:tcW w:w="2880" w:type="dxa"/>
          </w:tcPr>
          <w:p w14:paraId="75496E7F" w14:textId="77777777" w:rsidR="009F198D" w:rsidRDefault="00000000">
            <w:r>
              <w:rPr>
                <w:rFonts w:ascii="Calibri" w:hAnsi="Calibri"/>
                <w:sz w:val="20"/>
              </w:rPr>
              <w:t>712</w:t>
            </w:r>
          </w:p>
        </w:tc>
      </w:tr>
      <w:tr w:rsidR="009F198D" w14:paraId="46BBFCDC" w14:textId="77777777" w:rsidTr="00412413">
        <w:trPr>
          <w:jc w:val="center"/>
        </w:trPr>
        <w:tc>
          <w:tcPr>
            <w:tcW w:w="2880" w:type="dxa"/>
            <w:shd w:val="clear" w:color="auto" w:fill="EBF3FB"/>
          </w:tcPr>
          <w:p w14:paraId="147130E0" w14:textId="77777777" w:rsidR="009F198D" w:rsidRDefault="00000000">
            <w:r>
              <w:rPr>
                <w:rFonts w:ascii="Calibri" w:hAnsi="Calibri"/>
                <w:sz w:val="20"/>
              </w:rPr>
              <w:t>Test</w:t>
            </w:r>
          </w:p>
        </w:tc>
        <w:tc>
          <w:tcPr>
            <w:tcW w:w="2880" w:type="dxa"/>
            <w:shd w:val="clear" w:color="auto" w:fill="EBF3FB"/>
          </w:tcPr>
          <w:p w14:paraId="556CB72C" w14:textId="77777777" w:rsidR="009F198D" w:rsidRDefault="00000000">
            <w:r>
              <w:rPr>
                <w:rFonts w:ascii="Calibri" w:hAnsi="Calibri"/>
                <w:sz w:val="20"/>
              </w:rPr>
              <w:t>179</w:t>
            </w:r>
          </w:p>
        </w:tc>
      </w:tr>
    </w:tbl>
    <w:p w14:paraId="34E050A6" w14:textId="77777777" w:rsidR="009F198D" w:rsidRDefault="009F198D"/>
    <w:p w14:paraId="1C82CA25" w14:textId="77777777" w:rsidR="009F198D" w:rsidRDefault="00000000">
      <w:pPr>
        <w:pStyle w:val="Heading2"/>
      </w:pPr>
      <w:r>
        <w:rPr>
          <w:rFonts w:ascii="Calibri" w:hAnsi="Calibri"/>
          <w:color w:val="000000"/>
        </w:rPr>
        <w:t>Model 1 — Logistic Regression</w:t>
      </w:r>
    </w:p>
    <w:p w14:paraId="6091BF1D" w14:textId="77777777" w:rsidR="009F198D" w:rsidRDefault="00000000">
      <w:r>
        <w:rPr>
          <w:rFonts w:ascii="Calibri" w:hAnsi="Calibri"/>
        </w:rPr>
        <w:t>Logistic Regression serves as the interpretable baseline. It models the log-odds of survival as a linear combination of the input features.</w:t>
      </w:r>
    </w:p>
    <w:tbl>
      <w:tblPr>
        <w:tblStyle w:val="TableGrid"/>
        <w:tblW w:w="0" w:type="auto"/>
        <w:jc w:val="center"/>
        <w:tblLook w:val="04A0" w:firstRow="1" w:lastRow="0" w:firstColumn="1" w:lastColumn="0" w:noHBand="0" w:noVBand="1"/>
      </w:tblPr>
      <w:tblGrid>
        <w:gridCol w:w="2159"/>
        <w:gridCol w:w="1151"/>
        <w:gridCol w:w="5320"/>
      </w:tblGrid>
      <w:tr w:rsidR="009F198D" w14:paraId="190A4556" w14:textId="77777777" w:rsidTr="00646710">
        <w:trPr>
          <w:jc w:val="center"/>
        </w:trPr>
        <w:tc>
          <w:tcPr>
            <w:tcW w:w="2160" w:type="dxa"/>
            <w:shd w:val="clear" w:color="auto" w:fill="BDD7EE"/>
          </w:tcPr>
          <w:p w14:paraId="525D94EC" w14:textId="77777777" w:rsidR="009F198D" w:rsidRDefault="00000000">
            <w:pPr>
              <w:jc w:val="center"/>
            </w:pPr>
            <w:r>
              <w:rPr>
                <w:rFonts w:ascii="Calibri" w:hAnsi="Calibri"/>
                <w:b/>
                <w:sz w:val="20"/>
              </w:rPr>
              <w:t>Hyperparameter</w:t>
            </w:r>
          </w:p>
        </w:tc>
        <w:tc>
          <w:tcPr>
            <w:tcW w:w="1152" w:type="dxa"/>
            <w:shd w:val="clear" w:color="auto" w:fill="BDD7EE"/>
          </w:tcPr>
          <w:p w14:paraId="6B271652" w14:textId="77777777" w:rsidR="009F198D" w:rsidRDefault="00000000">
            <w:pPr>
              <w:jc w:val="center"/>
            </w:pPr>
            <w:r>
              <w:rPr>
                <w:rFonts w:ascii="Calibri" w:hAnsi="Calibri"/>
                <w:b/>
                <w:sz w:val="20"/>
              </w:rPr>
              <w:t>Value</w:t>
            </w:r>
          </w:p>
        </w:tc>
        <w:tc>
          <w:tcPr>
            <w:tcW w:w="5328" w:type="dxa"/>
            <w:shd w:val="clear" w:color="auto" w:fill="BDD7EE"/>
          </w:tcPr>
          <w:p w14:paraId="559039E7" w14:textId="77777777" w:rsidR="009F198D" w:rsidRDefault="00000000">
            <w:pPr>
              <w:jc w:val="center"/>
            </w:pPr>
            <w:r>
              <w:rPr>
                <w:rFonts w:ascii="Calibri" w:hAnsi="Calibri"/>
                <w:b/>
                <w:sz w:val="20"/>
              </w:rPr>
              <w:t>Reason</w:t>
            </w:r>
          </w:p>
        </w:tc>
      </w:tr>
      <w:tr w:rsidR="009F198D" w14:paraId="50F8D81C" w14:textId="77777777" w:rsidTr="00646710">
        <w:trPr>
          <w:jc w:val="center"/>
        </w:trPr>
        <w:tc>
          <w:tcPr>
            <w:tcW w:w="2160" w:type="dxa"/>
          </w:tcPr>
          <w:p w14:paraId="3A12B5BB" w14:textId="77777777" w:rsidR="009F198D" w:rsidRDefault="00000000">
            <w:r>
              <w:rPr>
                <w:rFonts w:ascii="Calibri" w:hAnsi="Calibri"/>
                <w:sz w:val="20"/>
              </w:rPr>
              <w:t>max_iter</w:t>
            </w:r>
          </w:p>
        </w:tc>
        <w:tc>
          <w:tcPr>
            <w:tcW w:w="1152" w:type="dxa"/>
          </w:tcPr>
          <w:p w14:paraId="7AD29754" w14:textId="77777777" w:rsidR="009F198D" w:rsidRDefault="00000000">
            <w:r>
              <w:rPr>
                <w:rFonts w:ascii="Calibri" w:hAnsi="Calibri"/>
                <w:sz w:val="20"/>
              </w:rPr>
              <w:t>500</w:t>
            </w:r>
          </w:p>
        </w:tc>
        <w:tc>
          <w:tcPr>
            <w:tcW w:w="5328" w:type="dxa"/>
          </w:tcPr>
          <w:p w14:paraId="7C046DE5" w14:textId="77777777" w:rsidR="009F198D" w:rsidRDefault="00000000">
            <w:r>
              <w:rPr>
                <w:rFonts w:ascii="Calibri" w:hAnsi="Calibri"/>
                <w:sz w:val="20"/>
              </w:rPr>
              <w:t>Default 100 iterations can be too few; 500 ensures convergence</w:t>
            </w:r>
          </w:p>
        </w:tc>
      </w:tr>
      <w:tr w:rsidR="009F198D" w14:paraId="0AFF1824" w14:textId="77777777" w:rsidTr="00646710">
        <w:trPr>
          <w:jc w:val="center"/>
        </w:trPr>
        <w:tc>
          <w:tcPr>
            <w:tcW w:w="2160" w:type="dxa"/>
            <w:shd w:val="clear" w:color="auto" w:fill="EBF3FB"/>
          </w:tcPr>
          <w:p w14:paraId="758795FE" w14:textId="77777777" w:rsidR="009F198D" w:rsidRDefault="00000000">
            <w:r>
              <w:rPr>
                <w:rFonts w:ascii="Calibri" w:hAnsi="Calibri"/>
                <w:sz w:val="20"/>
              </w:rPr>
              <w:t>random_state</w:t>
            </w:r>
          </w:p>
        </w:tc>
        <w:tc>
          <w:tcPr>
            <w:tcW w:w="1152" w:type="dxa"/>
            <w:shd w:val="clear" w:color="auto" w:fill="EBF3FB"/>
          </w:tcPr>
          <w:p w14:paraId="6D9219B9" w14:textId="77777777" w:rsidR="009F198D" w:rsidRDefault="00000000">
            <w:r>
              <w:rPr>
                <w:rFonts w:ascii="Calibri" w:hAnsi="Calibri"/>
                <w:sz w:val="20"/>
              </w:rPr>
              <w:t>42</w:t>
            </w:r>
          </w:p>
        </w:tc>
        <w:tc>
          <w:tcPr>
            <w:tcW w:w="5328" w:type="dxa"/>
            <w:shd w:val="clear" w:color="auto" w:fill="EBF3FB"/>
          </w:tcPr>
          <w:p w14:paraId="18F1B024" w14:textId="77777777" w:rsidR="009F198D" w:rsidRDefault="00000000">
            <w:r>
              <w:rPr>
                <w:rFonts w:ascii="Calibri" w:hAnsi="Calibri"/>
                <w:sz w:val="20"/>
              </w:rPr>
              <w:t>Reproducibility</w:t>
            </w:r>
          </w:p>
        </w:tc>
      </w:tr>
    </w:tbl>
    <w:p w14:paraId="774DE65B" w14:textId="77777777" w:rsidR="009F198D" w:rsidRDefault="009F198D"/>
    <w:p w14:paraId="028B23A1" w14:textId="77777777" w:rsidR="009F198D" w:rsidRDefault="00000000">
      <w:pPr>
        <w:pStyle w:val="Heading2"/>
      </w:pPr>
      <w:r>
        <w:rPr>
          <w:rFonts w:ascii="Calibri" w:hAnsi="Calibri"/>
          <w:color w:val="000000"/>
        </w:rPr>
        <w:t>Model 2 — Random Forest Classifier</w:t>
      </w:r>
    </w:p>
    <w:p w14:paraId="2EE280A0" w14:textId="77777777" w:rsidR="009F198D" w:rsidRDefault="00000000">
      <w:r>
        <w:rPr>
          <w:rFonts w:ascii="Calibri" w:hAnsi="Calibri"/>
        </w:rPr>
        <w:t>Random Forest is an ensemble of 200 decision trees, each trained on a random bootstrap sample and a random subset of features at each split. Final predictions are by majority vote.</w:t>
      </w:r>
    </w:p>
    <w:tbl>
      <w:tblPr>
        <w:tblStyle w:val="TableGrid"/>
        <w:tblW w:w="0" w:type="auto"/>
        <w:jc w:val="center"/>
        <w:tblLook w:val="04A0" w:firstRow="1" w:lastRow="0" w:firstColumn="1" w:lastColumn="0" w:noHBand="0" w:noVBand="1"/>
      </w:tblPr>
      <w:tblGrid>
        <w:gridCol w:w="2159"/>
        <w:gridCol w:w="1151"/>
        <w:gridCol w:w="5320"/>
      </w:tblGrid>
      <w:tr w:rsidR="009F198D" w14:paraId="3B4E06F0" w14:textId="77777777" w:rsidTr="00646710">
        <w:trPr>
          <w:jc w:val="center"/>
        </w:trPr>
        <w:tc>
          <w:tcPr>
            <w:tcW w:w="2160" w:type="dxa"/>
            <w:shd w:val="clear" w:color="auto" w:fill="BDD7EE"/>
          </w:tcPr>
          <w:p w14:paraId="426D4940" w14:textId="77777777" w:rsidR="009F198D" w:rsidRDefault="00000000">
            <w:pPr>
              <w:jc w:val="center"/>
            </w:pPr>
            <w:r>
              <w:rPr>
                <w:rFonts w:ascii="Calibri" w:hAnsi="Calibri"/>
                <w:b/>
                <w:sz w:val="20"/>
              </w:rPr>
              <w:t>Hyperparameter</w:t>
            </w:r>
          </w:p>
        </w:tc>
        <w:tc>
          <w:tcPr>
            <w:tcW w:w="1152" w:type="dxa"/>
            <w:shd w:val="clear" w:color="auto" w:fill="BDD7EE"/>
          </w:tcPr>
          <w:p w14:paraId="75A005E5" w14:textId="77777777" w:rsidR="009F198D" w:rsidRDefault="00000000">
            <w:pPr>
              <w:jc w:val="center"/>
            </w:pPr>
            <w:r>
              <w:rPr>
                <w:rFonts w:ascii="Calibri" w:hAnsi="Calibri"/>
                <w:b/>
                <w:sz w:val="20"/>
              </w:rPr>
              <w:t>Value</w:t>
            </w:r>
          </w:p>
        </w:tc>
        <w:tc>
          <w:tcPr>
            <w:tcW w:w="5328" w:type="dxa"/>
            <w:shd w:val="clear" w:color="auto" w:fill="BDD7EE"/>
          </w:tcPr>
          <w:p w14:paraId="170F26BE" w14:textId="77777777" w:rsidR="009F198D" w:rsidRDefault="00000000">
            <w:pPr>
              <w:jc w:val="center"/>
            </w:pPr>
            <w:r>
              <w:rPr>
                <w:rFonts w:ascii="Calibri" w:hAnsi="Calibri"/>
                <w:b/>
                <w:sz w:val="20"/>
              </w:rPr>
              <w:t>Reason</w:t>
            </w:r>
          </w:p>
        </w:tc>
      </w:tr>
      <w:tr w:rsidR="009F198D" w14:paraId="4712F873" w14:textId="77777777" w:rsidTr="00646710">
        <w:trPr>
          <w:jc w:val="center"/>
        </w:trPr>
        <w:tc>
          <w:tcPr>
            <w:tcW w:w="2160" w:type="dxa"/>
          </w:tcPr>
          <w:p w14:paraId="3B6CFCB4" w14:textId="77777777" w:rsidR="009F198D" w:rsidRDefault="00000000">
            <w:r>
              <w:rPr>
                <w:rFonts w:ascii="Calibri" w:hAnsi="Calibri"/>
                <w:sz w:val="20"/>
              </w:rPr>
              <w:t>n_estimators</w:t>
            </w:r>
          </w:p>
        </w:tc>
        <w:tc>
          <w:tcPr>
            <w:tcW w:w="1152" w:type="dxa"/>
          </w:tcPr>
          <w:p w14:paraId="5F276539" w14:textId="77777777" w:rsidR="009F198D" w:rsidRDefault="00000000">
            <w:r>
              <w:rPr>
                <w:rFonts w:ascii="Calibri" w:hAnsi="Calibri"/>
                <w:sz w:val="20"/>
              </w:rPr>
              <w:t>200</w:t>
            </w:r>
          </w:p>
        </w:tc>
        <w:tc>
          <w:tcPr>
            <w:tcW w:w="5328" w:type="dxa"/>
          </w:tcPr>
          <w:p w14:paraId="056321C3" w14:textId="77777777" w:rsidR="009F198D" w:rsidRDefault="00000000">
            <w:r>
              <w:rPr>
                <w:rFonts w:ascii="Calibri" w:hAnsi="Calibri"/>
                <w:sz w:val="20"/>
              </w:rPr>
              <w:t>200 trees provides a stable ensemble without excessive computation</w:t>
            </w:r>
          </w:p>
        </w:tc>
      </w:tr>
      <w:tr w:rsidR="009F198D" w14:paraId="682E515D" w14:textId="77777777" w:rsidTr="00646710">
        <w:trPr>
          <w:jc w:val="center"/>
        </w:trPr>
        <w:tc>
          <w:tcPr>
            <w:tcW w:w="2160" w:type="dxa"/>
            <w:shd w:val="clear" w:color="auto" w:fill="EBF3FB"/>
          </w:tcPr>
          <w:p w14:paraId="3DD23FF9" w14:textId="77777777" w:rsidR="009F198D" w:rsidRDefault="00000000">
            <w:r>
              <w:rPr>
                <w:rFonts w:ascii="Calibri" w:hAnsi="Calibri"/>
                <w:sz w:val="20"/>
              </w:rPr>
              <w:t>max_depth</w:t>
            </w:r>
          </w:p>
        </w:tc>
        <w:tc>
          <w:tcPr>
            <w:tcW w:w="1152" w:type="dxa"/>
            <w:shd w:val="clear" w:color="auto" w:fill="EBF3FB"/>
          </w:tcPr>
          <w:p w14:paraId="45ED1863" w14:textId="77777777" w:rsidR="009F198D" w:rsidRDefault="00000000">
            <w:r>
              <w:rPr>
                <w:rFonts w:ascii="Calibri" w:hAnsi="Calibri"/>
                <w:sz w:val="20"/>
              </w:rPr>
              <w:t>6</w:t>
            </w:r>
          </w:p>
        </w:tc>
        <w:tc>
          <w:tcPr>
            <w:tcW w:w="5328" w:type="dxa"/>
            <w:shd w:val="clear" w:color="auto" w:fill="EBF3FB"/>
          </w:tcPr>
          <w:p w14:paraId="33CD5B24" w14:textId="77777777" w:rsidR="009F198D" w:rsidRDefault="00000000">
            <w:r>
              <w:rPr>
                <w:rFonts w:ascii="Calibri" w:hAnsi="Calibri"/>
                <w:sz w:val="20"/>
              </w:rPr>
              <w:t>Limits tree depth to reduce overfitting while capturing non-linear interactions</w:t>
            </w:r>
          </w:p>
        </w:tc>
      </w:tr>
      <w:tr w:rsidR="009F198D" w14:paraId="3B422B87" w14:textId="77777777" w:rsidTr="00646710">
        <w:trPr>
          <w:jc w:val="center"/>
        </w:trPr>
        <w:tc>
          <w:tcPr>
            <w:tcW w:w="2160" w:type="dxa"/>
          </w:tcPr>
          <w:p w14:paraId="53F43C18" w14:textId="77777777" w:rsidR="009F198D" w:rsidRDefault="00000000">
            <w:r>
              <w:rPr>
                <w:rFonts w:ascii="Calibri" w:hAnsi="Calibri"/>
                <w:sz w:val="20"/>
              </w:rPr>
              <w:t>random_state</w:t>
            </w:r>
          </w:p>
        </w:tc>
        <w:tc>
          <w:tcPr>
            <w:tcW w:w="1152" w:type="dxa"/>
          </w:tcPr>
          <w:p w14:paraId="5BB2405B" w14:textId="77777777" w:rsidR="009F198D" w:rsidRDefault="00000000">
            <w:r>
              <w:rPr>
                <w:rFonts w:ascii="Calibri" w:hAnsi="Calibri"/>
                <w:sz w:val="20"/>
              </w:rPr>
              <w:t>42</w:t>
            </w:r>
          </w:p>
        </w:tc>
        <w:tc>
          <w:tcPr>
            <w:tcW w:w="5328" w:type="dxa"/>
          </w:tcPr>
          <w:p w14:paraId="605BC284" w14:textId="77777777" w:rsidR="009F198D" w:rsidRDefault="00000000">
            <w:r>
              <w:rPr>
                <w:rFonts w:ascii="Calibri" w:hAnsi="Calibri"/>
                <w:sz w:val="20"/>
              </w:rPr>
              <w:t>Reproducibility</w:t>
            </w:r>
          </w:p>
        </w:tc>
      </w:tr>
      <w:tr w:rsidR="009F198D" w14:paraId="714F37C9" w14:textId="77777777" w:rsidTr="00646710">
        <w:trPr>
          <w:jc w:val="center"/>
        </w:trPr>
        <w:tc>
          <w:tcPr>
            <w:tcW w:w="2160" w:type="dxa"/>
            <w:shd w:val="clear" w:color="auto" w:fill="EBF3FB"/>
          </w:tcPr>
          <w:p w14:paraId="748CB142" w14:textId="77777777" w:rsidR="009F198D" w:rsidRDefault="00000000">
            <w:r>
              <w:rPr>
                <w:rFonts w:ascii="Calibri" w:hAnsi="Calibri"/>
                <w:sz w:val="20"/>
              </w:rPr>
              <w:t>n_jobs</w:t>
            </w:r>
          </w:p>
        </w:tc>
        <w:tc>
          <w:tcPr>
            <w:tcW w:w="1152" w:type="dxa"/>
            <w:shd w:val="clear" w:color="auto" w:fill="EBF3FB"/>
          </w:tcPr>
          <w:p w14:paraId="54791B4D" w14:textId="77777777" w:rsidR="009F198D" w:rsidRDefault="00000000">
            <w:r>
              <w:rPr>
                <w:rFonts w:ascii="Calibri" w:hAnsi="Calibri"/>
                <w:sz w:val="20"/>
              </w:rPr>
              <w:t>-1</w:t>
            </w:r>
          </w:p>
        </w:tc>
        <w:tc>
          <w:tcPr>
            <w:tcW w:w="5328" w:type="dxa"/>
            <w:shd w:val="clear" w:color="auto" w:fill="EBF3FB"/>
          </w:tcPr>
          <w:p w14:paraId="45192939" w14:textId="77777777" w:rsidR="009F198D" w:rsidRDefault="00000000">
            <w:r>
              <w:rPr>
                <w:rFonts w:ascii="Calibri" w:hAnsi="Calibri"/>
                <w:sz w:val="20"/>
              </w:rPr>
              <w:t>Use all available CPU cores for parallel training</w:t>
            </w:r>
          </w:p>
        </w:tc>
      </w:tr>
    </w:tbl>
    <w:p w14:paraId="071C102F" w14:textId="77777777" w:rsidR="009F198D" w:rsidRDefault="009F198D"/>
    <w:p w14:paraId="5AA59FC8" w14:textId="77777777" w:rsidR="009F198D" w:rsidRDefault="00000000">
      <w:pPr>
        <w:pStyle w:val="Heading1"/>
      </w:pPr>
      <w:r>
        <w:rPr>
          <w:rFonts w:ascii="Calibri" w:hAnsi="Calibri"/>
          <w:color w:val="000000"/>
        </w:rPr>
        <w:lastRenderedPageBreak/>
        <w:t>7. Model Evaluation</w:t>
      </w:r>
    </w:p>
    <w:p w14:paraId="1EEFAB27" w14:textId="77777777" w:rsidR="009F198D" w:rsidRDefault="00000000">
      <w:pPr>
        <w:pStyle w:val="Heading2"/>
      </w:pPr>
      <w:r>
        <w:rPr>
          <w:rFonts w:ascii="Calibri" w:hAnsi="Calibri"/>
          <w:color w:val="000000"/>
        </w:rPr>
        <w:t>7.1  Accuracy</w:t>
      </w:r>
    </w:p>
    <w:tbl>
      <w:tblPr>
        <w:tblStyle w:val="TableGrid"/>
        <w:tblW w:w="0" w:type="auto"/>
        <w:jc w:val="center"/>
        <w:tblLook w:val="04A0" w:firstRow="1" w:lastRow="0" w:firstColumn="1" w:lastColumn="0" w:noHBand="0" w:noVBand="1"/>
      </w:tblPr>
      <w:tblGrid>
        <w:gridCol w:w="4320"/>
        <w:gridCol w:w="2160"/>
      </w:tblGrid>
      <w:tr w:rsidR="009F198D" w14:paraId="0279E9D6" w14:textId="77777777" w:rsidTr="00646710">
        <w:trPr>
          <w:jc w:val="center"/>
        </w:trPr>
        <w:tc>
          <w:tcPr>
            <w:tcW w:w="4320" w:type="dxa"/>
            <w:shd w:val="clear" w:color="auto" w:fill="BDD7EE"/>
          </w:tcPr>
          <w:p w14:paraId="6B85B56E" w14:textId="77777777" w:rsidR="009F198D" w:rsidRDefault="00000000">
            <w:pPr>
              <w:jc w:val="center"/>
            </w:pPr>
            <w:r>
              <w:rPr>
                <w:rFonts w:ascii="Calibri" w:hAnsi="Calibri"/>
                <w:b/>
                <w:sz w:val="20"/>
              </w:rPr>
              <w:t>Model</w:t>
            </w:r>
          </w:p>
        </w:tc>
        <w:tc>
          <w:tcPr>
            <w:tcW w:w="2160" w:type="dxa"/>
            <w:shd w:val="clear" w:color="auto" w:fill="BDD7EE"/>
          </w:tcPr>
          <w:p w14:paraId="038E3AFF" w14:textId="77777777" w:rsidR="009F198D" w:rsidRDefault="00000000">
            <w:pPr>
              <w:jc w:val="center"/>
            </w:pPr>
            <w:r>
              <w:rPr>
                <w:rFonts w:ascii="Calibri" w:hAnsi="Calibri"/>
                <w:b/>
                <w:sz w:val="20"/>
              </w:rPr>
              <w:t>Accuracy</w:t>
            </w:r>
          </w:p>
        </w:tc>
      </w:tr>
      <w:tr w:rsidR="009F198D" w14:paraId="32B075B2" w14:textId="77777777" w:rsidTr="00646710">
        <w:trPr>
          <w:jc w:val="center"/>
        </w:trPr>
        <w:tc>
          <w:tcPr>
            <w:tcW w:w="4320" w:type="dxa"/>
          </w:tcPr>
          <w:p w14:paraId="1A0C55C4" w14:textId="77777777" w:rsidR="009F198D" w:rsidRDefault="00000000">
            <w:r>
              <w:rPr>
                <w:rFonts w:ascii="Calibri" w:hAnsi="Calibri"/>
                <w:sz w:val="20"/>
              </w:rPr>
              <w:t>Logistic Regression</w:t>
            </w:r>
          </w:p>
        </w:tc>
        <w:tc>
          <w:tcPr>
            <w:tcW w:w="2160" w:type="dxa"/>
          </w:tcPr>
          <w:p w14:paraId="6642FB52" w14:textId="77777777" w:rsidR="009F198D" w:rsidRDefault="00000000">
            <w:r>
              <w:rPr>
                <w:rFonts w:ascii="Calibri" w:hAnsi="Calibri"/>
                <w:sz w:val="20"/>
              </w:rPr>
              <w:t>81.0%</w:t>
            </w:r>
          </w:p>
        </w:tc>
      </w:tr>
      <w:tr w:rsidR="009F198D" w14:paraId="42623FA4" w14:textId="77777777" w:rsidTr="00646710">
        <w:trPr>
          <w:jc w:val="center"/>
        </w:trPr>
        <w:tc>
          <w:tcPr>
            <w:tcW w:w="4320" w:type="dxa"/>
            <w:shd w:val="clear" w:color="auto" w:fill="EBF3FB"/>
          </w:tcPr>
          <w:p w14:paraId="369FFFA3" w14:textId="77777777" w:rsidR="009F198D" w:rsidRDefault="00000000">
            <w:r>
              <w:rPr>
                <w:rFonts w:ascii="Calibri" w:hAnsi="Calibri"/>
                <w:sz w:val="20"/>
              </w:rPr>
              <w:t>Random Forest</w:t>
            </w:r>
          </w:p>
        </w:tc>
        <w:tc>
          <w:tcPr>
            <w:tcW w:w="2160" w:type="dxa"/>
            <w:shd w:val="clear" w:color="auto" w:fill="EBF3FB"/>
          </w:tcPr>
          <w:p w14:paraId="331EDF1E" w14:textId="77777777" w:rsidR="009F198D" w:rsidRDefault="00000000">
            <w:r>
              <w:rPr>
                <w:rFonts w:ascii="Calibri" w:hAnsi="Calibri"/>
                <w:sz w:val="20"/>
              </w:rPr>
              <w:t>83.2%</w:t>
            </w:r>
          </w:p>
        </w:tc>
      </w:tr>
    </w:tbl>
    <w:p w14:paraId="4E3043D4" w14:textId="77777777" w:rsidR="009F198D" w:rsidRDefault="009F198D"/>
    <w:p w14:paraId="2CA70045" w14:textId="77777777" w:rsidR="009F198D" w:rsidRDefault="00000000">
      <w:r>
        <w:rPr>
          <w:rFonts w:ascii="Calibri" w:hAnsi="Calibri"/>
        </w:rPr>
        <w:t>Random Forest outperformed Logistic Regression by 2.2 percentage points.</w:t>
      </w:r>
    </w:p>
    <w:p w14:paraId="1DC23242" w14:textId="77777777" w:rsidR="009F198D" w:rsidRDefault="00000000">
      <w:pPr>
        <w:pStyle w:val="Heading2"/>
      </w:pPr>
      <w:r>
        <w:rPr>
          <w:rFonts w:ascii="Calibri" w:hAnsi="Calibri"/>
          <w:color w:val="000000"/>
        </w:rPr>
        <w:t>7.2  Confusion Matrices</w:t>
      </w:r>
    </w:p>
    <w:p w14:paraId="3E0EC3A0" w14:textId="77777777" w:rsidR="009F198D" w:rsidRDefault="00000000">
      <w:r>
        <w:rPr>
          <w:rFonts w:ascii="Calibri" w:hAnsi="Calibri"/>
        </w:rPr>
        <w:t>Results on the 179-sample held-out test set:</w:t>
      </w:r>
    </w:p>
    <w:p w14:paraId="5773AD10" w14:textId="77777777" w:rsidR="009F198D" w:rsidRDefault="009F198D">
      <w:pPr>
        <w:spacing w:before="120" w:after="120"/>
        <w:jc w:val="center"/>
      </w:pPr>
      <w:r>
        <w:rPr>
          <w:noProof/>
        </w:rPr>
        <w:drawing>
          <wp:inline distT="0" distB="0" distL="0" distR="0" wp14:anchorId="1B6AC010" wp14:editId="6956EC51">
            <wp:extent cx="5943600" cy="1794638"/>
            <wp:effectExtent l="0" t="0" r="0" b="0"/>
            <wp:docPr id="3" name="Model_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_Evaluation"/>
                    <pic:cNvPicPr>
                      <a:picLocks noChangeAspect="1" noChangeArrowheads="1"/>
                    </pic:cNvPicPr>
                  </pic:nvPicPr>
                  <pic:blipFill>
                    <a:blip r:embed="rId13"/>
                    <a:stretch>
                      <a:fillRect/>
                    </a:stretch>
                  </pic:blipFill>
                  <pic:spPr bwMode="auto">
                    <a:xfrm>
                      <a:off x="0" y="0"/>
                      <a:ext cx="5943600" cy="1794638"/>
                    </a:xfrm>
                    <a:prstGeom prst="rect">
                      <a:avLst/>
                    </a:prstGeom>
                  </pic:spPr>
                </pic:pic>
              </a:graphicData>
            </a:graphic>
          </wp:inline>
        </w:drawing>
      </w:r>
    </w:p>
    <w:p w14:paraId="0BC313C9" w14:textId="4A6680C8" w:rsidR="009F198D" w:rsidRDefault="009F198D">
      <w:pPr>
        <w:jc w:val="center"/>
      </w:pPr>
      <w:r>
        <w:rPr>
          <w:rFonts w:ascii="Calibri" w:hAnsi="Calibri"/>
          <w:i/>
          <w:color w:val="595959"/>
          <w:sz w:val="18"/>
        </w:rPr>
        <w:t xml:space="preserve">Figure </w:t>
      </w:r>
      <w:r w:rsidR="00BC5391">
        <w:rPr>
          <w:rFonts w:ascii="Calibri" w:hAnsi="Calibri"/>
          <w:i/>
          <w:color w:val="595959"/>
          <w:sz w:val="18"/>
        </w:rPr>
        <w:t>8</w:t>
      </w:r>
      <w:r>
        <w:rPr>
          <w:rFonts w:ascii="Calibri" w:hAnsi="Calibri"/>
          <w:i/>
          <w:color w:val="595959"/>
          <w:sz w:val="18"/>
        </w:rPr>
        <w:t>: Model Evaluation — Confusion Matrices and Feature Importance (Random Forest)</w:t>
      </w:r>
    </w:p>
    <w:p w14:paraId="55DAB8BF" w14:textId="77777777" w:rsidR="009F198D" w:rsidRDefault="009F198D"/>
    <w:p w14:paraId="42EE501A" w14:textId="77777777" w:rsidR="009F198D" w:rsidRDefault="00000000">
      <w:r>
        <w:rPr>
          <w:rFonts w:ascii="Calibri" w:hAnsi="Calibri"/>
          <w:b/>
        </w:rPr>
        <w:t>Logistic Regression</w:t>
      </w:r>
    </w:p>
    <w:tbl>
      <w:tblPr>
        <w:tblStyle w:val="TableGrid"/>
        <w:tblW w:w="0" w:type="auto"/>
        <w:jc w:val="center"/>
        <w:tblLook w:val="04A0" w:firstRow="1" w:lastRow="0" w:firstColumn="1" w:lastColumn="0" w:noHBand="0" w:noVBand="1"/>
      </w:tblPr>
      <w:tblGrid>
        <w:gridCol w:w="2588"/>
        <w:gridCol w:w="3021"/>
        <w:gridCol w:w="3021"/>
      </w:tblGrid>
      <w:tr w:rsidR="009F198D" w14:paraId="78665683" w14:textId="77777777" w:rsidTr="00646710">
        <w:trPr>
          <w:jc w:val="center"/>
        </w:trPr>
        <w:tc>
          <w:tcPr>
            <w:tcW w:w="2592" w:type="dxa"/>
            <w:shd w:val="clear" w:color="auto" w:fill="BDD7EE"/>
          </w:tcPr>
          <w:p w14:paraId="4B83D1AF" w14:textId="77777777" w:rsidR="009F198D" w:rsidRDefault="009F198D">
            <w:pPr>
              <w:jc w:val="center"/>
            </w:pPr>
          </w:p>
        </w:tc>
        <w:tc>
          <w:tcPr>
            <w:tcW w:w="3024" w:type="dxa"/>
            <w:shd w:val="clear" w:color="auto" w:fill="BDD7EE"/>
          </w:tcPr>
          <w:p w14:paraId="1B0FF10E" w14:textId="77777777" w:rsidR="009F198D" w:rsidRDefault="00000000">
            <w:pPr>
              <w:jc w:val="center"/>
            </w:pPr>
            <w:r>
              <w:rPr>
                <w:rFonts w:ascii="Calibri" w:hAnsi="Calibri"/>
                <w:b/>
                <w:sz w:val="20"/>
              </w:rPr>
              <w:t>Predicted: Died</w:t>
            </w:r>
          </w:p>
        </w:tc>
        <w:tc>
          <w:tcPr>
            <w:tcW w:w="3024" w:type="dxa"/>
            <w:shd w:val="clear" w:color="auto" w:fill="BDD7EE"/>
          </w:tcPr>
          <w:p w14:paraId="4D9F6EB1" w14:textId="77777777" w:rsidR="009F198D" w:rsidRDefault="00000000">
            <w:pPr>
              <w:jc w:val="center"/>
            </w:pPr>
            <w:r>
              <w:rPr>
                <w:rFonts w:ascii="Calibri" w:hAnsi="Calibri"/>
                <w:b/>
                <w:sz w:val="20"/>
              </w:rPr>
              <w:t>Predicted: Survived</w:t>
            </w:r>
          </w:p>
        </w:tc>
      </w:tr>
      <w:tr w:rsidR="009F198D" w14:paraId="5E73BCD3" w14:textId="77777777" w:rsidTr="00646710">
        <w:trPr>
          <w:jc w:val="center"/>
        </w:trPr>
        <w:tc>
          <w:tcPr>
            <w:tcW w:w="2592" w:type="dxa"/>
          </w:tcPr>
          <w:p w14:paraId="0911D41B" w14:textId="77777777" w:rsidR="009F198D" w:rsidRDefault="00000000">
            <w:r>
              <w:rPr>
                <w:rFonts w:ascii="Calibri" w:hAnsi="Calibri"/>
                <w:sz w:val="20"/>
              </w:rPr>
              <w:t>Actual: Died</w:t>
            </w:r>
          </w:p>
        </w:tc>
        <w:tc>
          <w:tcPr>
            <w:tcW w:w="3024" w:type="dxa"/>
          </w:tcPr>
          <w:p w14:paraId="0C02D4AC" w14:textId="77777777" w:rsidR="009F198D" w:rsidRDefault="00000000">
            <w:r>
              <w:rPr>
                <w:rFonts w:ascii="Calibri" w:hAnsi="Calibri"/>
                <w:sz w:val="20"/>
              </w:rPr>
              <w:t>97  (True Negative)</w:t>
            </w:r>
          </w:p>
        </w:tc>
        <w:tc>
          <w:tcPr>
            <w:tcW w:w="3024" w:type="dxa"/>
          </w:tcPr>
          <w:p w14:paraId="63A57B30" w14:textId="77777777" w:rsidR="009F198D" w:rsidRDefault="00000000">
            <w:r>
              <w:rPr>
                <w:rFonts w:ascii="Calibri" w:hAnsi="Calibri"/>
                <w:sz w:val="20"/>
              </w:rPr>
              <w:t>13  (False Positive)</w:t>
            </w:r>
          </w:p>
        </w:tc>
      </w:tr>
      <w:tr w:rsidR="009F198D" w14:paraId="427E8E5C" w14:textId="77777777" w:rsidTr="00646710">
        <w:trPr>
          <w:jc w:val="center"/>
        </w:trPr>
        <w:tc>
          <w:tcPr>
            <w:tcW w:w="2592" w:type="dxa"/>
            <w:shd w:val="clear" w:color="auto" w:fill="EBF3FB"/>
          </w:tcPr>
          <w:p w14:paraId="191FC312" w14:textId="77777777" w:rsidR="009F198D" w:rsidRDefault="00000000">
            <w:r>
              <w:rPr>
                <w:rFonts w:ascii="Calibri" w:hAnsi="Calibri"/>
                <w:sz w:val="20"/>
              </w:rPr>
              <w:t>Actual: Survived</w:t>
            </w:r>
          </w:p>
        </w:tc>
        <w:tc>
          <w:tcPr>
            <w:tcW w:w="3024" w:type="dxa"/>
            <w:shd w:val="clear" w:color="auto" w:fill="EBF3FB"/>
          </w:tcPr>
          <w:p w14:paraId="728B49E6" w14:textId="77777777" w:rsidR="009F198D" w:rsidRDefault="00000000">
            <w:r>
              <w:rPr>
                <w:rFonts w:ascii="Calibri" w:hAnsi="Calibri"/>
                <w:sz w:val="20"/>
              </w:rPr>
              <w:t>21  (False Negative)</w:t>
            </w:r>
          </w:p>
        </w:tc>
        <w:tc>
          <w:tcPr>
            <w:tcW w:w="3024" w:type="dxa"/>
            <w:shd w:val="clear" w:color="auto" w:fill="EBF3FB"/>
          </w:tcPr>
          <w:p w14:paraId="649EFDE1" w14:textId="77777777" w:rsidR="009F198D" w:rsidRDefault="00000000">
            <w:r>
              <w:rPr>
                <w:rFonts w:ascii="Calibri" w:hAnsi="Calibri"/>
                <w:sz w:val="20"/>
              </w:rPr>
              <w:t>48  (True Positive)</w:t>
            </w:r>
          </w:p>
        </w:tc>
      </w:tr>
    </w:tbl>
    <w:p w14:paraId="0C282F4D" w14:textId="77777777" w:rsidR="009F198D" w:rsidRDefault="009F198D"/>
    <w:p w14:paraId="7CAB4235" w14:textId="77777777" w:rsidR="009F198D" w:rsidRDefault="00000000">
      <w:r>
        <w:rPr>
          <w:rFonts w:ascii="Calibri" w:hAnsi="Calibri"/>
          <w:b/>
        </w:rPr>
        <w:t>Random Forest</w:t>
      </w:r>
    </w:p>
    <w:tbl>
      <w:tblPr>
        <w:tblStyle w:val="TableGrid"/>
        <w:tblW w:w="0" w:type="auto"/>
        <w:jc w:val="center"/>
        <w:tblLook w:val="04A0" w:firstRow="1" w:lastRow="0" w:firstColumn="1" w:lastColumn="0" w:noHBand="0" w:noVBand="1"/>
      </w:tblPr>
      <w:tblGrid>
        <w:gridCol w:w="2588"/>
        <w:gridCol w:w="3021"/>
        <w:gridCol w:w="3021"/>
      </w:tblGrid>
      <w:tr w:rsidR="009F198D" w14:paraId="7A0F6979" w14:textId="77777777" w:rsidTr="00646710">
        <w:trPr>
          <w:jc w:val="center"/>
        </w:trPr>
        <w:tc>
          <w:tcPr>
            <w:tcW w:w="2592" w:type="dxa"/>
            <w:shd w:val="clear" w:color="auto" w:fill="BDD7EE"/>
          </w:tcPr>
          <w:p w14:paraId="5117F605" w14:textId="77777777" w:rsidR="009F198D" w:rsidRDefault="009F198D">
            <w:pPr>
              <w:jc w:val="center"/>
            </w:pPr>
          </w:p>
        </w:tc>
        <w:tc>
          <w:tcPr>
            <w:tcW w:w="3024" w:type="dxa"/>
            <w:shd w:val="clear" w:color="auto" w:fill="BDD7EE"/>
          </w:tcPr>
          <w:p w14:paraId="1F4606F1" w14:textId="77777777" w:rsidR="009F198D" w:rsidRDefault="00000000">
            <w:pPr>
              <w:jc w:val="center"/>
            </w:pPr>
            <w:r>
              <w:rPr>
                <w:rFonts w:ascii="Calibri" w:hAnsi="Calibri"/>
                <w:b/>
                <w:sz w:val="20"/>
              </w:rPr>
              <w:t>Predicted: Died</w:t>
            </w:r>
          </w:p>
        </w:tc>
        <w:tc>
          <w:tcPr>
            <w:tcW w:w="3024" w:type="dxa"/>
            <w:shd w:val="clear" w:color="auto" w:fill="BDD7EE"/>
          </w:tcPr>
          <w:p w14:paraId="5C851F52" w14:textId="77777777" w:rsidR="009F198D" w:rsidRDefault="00000000">
            <w:pPr>
              <w:jc w:val="center"/>
            </w:pPr>
            <w:r>
              <w:rPr>
                <w:rFonts w:ascii="Calibri" w:hAnsi="Calibri"/>
                <w:b/>
                <w:sz w:val="20"/>
              </w:rPr>
              <w:t>Predicted: Survived</w:t>
            </w:r>
          </w:p>
        </w:tc>
      </w:tr>
      <w:tr w:rsidR="009F198D" w14:paraId="31B1D72A" w14:textId="77777777" w:rsidTr="00646710">
        <w:trPr>
          <w:jc w:val="center"/>
        </w:trPr>
        <w:tc>
          <w:tcPr>
            <w:tcW w:w="2592" w:type="dxa"/>
          </w:tcPr>
          <w:p w14:paraId="3C4E3B3F" w14:textId="77777777" w:rsidR="009F198D" w:rsidRDefault="00000000">
            <w:r>
              <w:rPr>
                <w:rFonts w:ascii="Calibri" w:hAnsi="Calibri"/>
                <w:sz w:val="20"/>
              </w:rPr>
              <w:t>Actual: Died</w:t>
            </w:r>
          </w:p>
        </w:tc>
        <w:tc>
          <w:tcPr>
            <w:tcW w:w="3024" w:type="dxa"/>
          </w:tcPr>
          <w:p w14:paraId="2043B622" w14:textId="77777777" w:rsidR="009F198D" w:rsidRDefault="00000000">
            <w:r>
              <w:rPr>
                <w:rFonts w:ascii="Calibri" w:hAnsi="Calibri"/>
                <w:sz w:val="20"/>
              </w:rPr>
              <w:t>101  (True Negative)</w:t>
            </w:r>
          </w:p>
        </w:tc>
        <w:tc>
          <w:tcPr>
            <w:tcW w:w="3024" w:type="dxa"/>
          </w:tcPr>
          <w:p w14:paraId="60AEEC73" w14:textId="77777777" w:rsidR="009F198D" w:rsidRDefault="00000000">
            <w:r>
              <w:rPr>
                <w:rFonts w:ascii="Calibri" w:hAnsi="Calibri"/>
                <w:sz w:val="20"/>
              </w:rPr>
              <w:t>9   (False Positive)</w:t>
            </w:r>
          </w:p>
        </w:tc>
      </w:tr>
      <w:tr w:rsidR="009F198D" w14:paraId="7B154424" w14:textId="77777777" w:rsidTr="00646710">
        <w:trPr>
          <w:jc w:val="center"/>
        </w:trPr>
        <w:tc>
          <w:tcPr>
            <w:tcW w:w="2592" w:type="dxa"/>
            <w:shd w:val="clear" w:color="auto" w:fill="EBF3FB"/>
          </w:tcPr>
          <w:p w14:paraId="0E982281" w14:textId="77777777" w:rsidR="009F198D" w:rsidRDefault="00000000">
            <w:r>
              <w:rPr>
                <w:rFonts w:ascii="Calibri" w:hAnsi="Calibri"/>
                <w:sz w:val="20"/>
              </w:rPr>
              <w:t>Actual: Survived</w:t>
            </w:r>
          </w:p>
        </w:tc>
        <w:tc>
          <w:tcPr>
            <w:tcW w:w="3024" w:type="dxa"/>
            <w:shd w:val="clear" w:color="auto" w:fill="EBF3FB"/>
          </w:tcPr>
          <w:p w14:paraId="7D7063D6" w14:textId="77777777" w:rsidR="009F198D" w:rsidRDefault="00000000">
            <w:r>
              <w:rPr>
                <w:rFonts w:ascii="Calibri" w:hAnsi="Calibri"/>
                <w:sz w:val="20"/>
              </w:rPr>
              <w:t>21   (False Negative)</w:t>
            </w:r>
          </w:p>
        </w:tc>
        <w:tc>
          <w:tcPr>
            <w:tcW w:w="3024" w:type="dxa"/>
            <w:shd w:val="clear" w:color="auto" w:fill="EBF3FB"/>
          </w:tcPr>
          <w:p w14:paraId="5BB2F2B0" w14:textId="77777777" w:rsidR="009F198D" w:rsidRDefault="00000000">
            <w:r>
              <w:rPr>
                <w:rFonts w:ascii="Calibri" w:hAnsi="Calibri"/>
                <w:sz w:val="20"/>
              </w:rPr>
              <w:t>48  (True Positive)</w:t>
            </w:r>
          </w:p>
        </w:tc>
      </w:tr>
    </w:tbl>
    <w:p w14:paraId="79E42318" w14:textId="77777777" w:rsidR="009F198D" w:rsidRDefault="009F198D"/>
    <w:p w14:paraId="40234009" w14:textId="77777777" w:rsidR="009F198D" w:rsidRDefault="00000000">
      <w:r>
        <w:rPr>
          <w:rFonts w:ascii="Calibri" w:hAnsi="Calibri"/>
        </w:rPr>
        <w:t>Key observations:</w:t>
      </w:r>
    </w:p>
    <w:p w14:paraId="235C7DE6" w14:textId="77777777" w:rsidR="009F198D" w:rsidRDefault="00000000">
      <w:pPr>
        <w:pStyle w:val="ListBullet"/>
      </w:pPr>
      <w:r>
        <w:rPr>
          <w:rFonts w:ascii="Calibri" w:hAnsi="Calibri"/>
        </w:rPr>
        <w:t>Random Forest reduced false positives from 13 to 9, reflecting better precision on the Survived class.</w:t>
      </w:r>
    </w:p>
    <w:p w14:paraId="2E56B839" w14:textId="77777777" w:rsidR="009F198D" w:rsidRDefault="00000000">
      <w:pPr>
        <w:pStyle w:val="ListBullet"/>
      </w:pPr>
      <w:r>
        <w:rPr>
          <w:rFonts w:ascii="Calibri" w:hAnsi="Calibri"/>
        </w:rPr>
        <w:t>Both models produced identical false negative counts (21), meaning they missed the same number of actual survivors.</w:t>
      </w:r>
    </w:p>
    <w:p w14:paraId="4FE62A1D" w14:textId="77777777" w:rsidR="009F198D" w:rsidRDefault="00000000">
      <w:pPr>
        <w:pStyle w:val="ListBullet"/>
      </w:pPr>
      <w:r>
        <w:rPr>
          <w:rFonts w:ascii="Calibri" w:hAnsi="Calibri"/>
        </w:rPr>
        <w:lastRenderedPageBreak/>
        <w:t>Both models correctly identified 48 true survivors, so neither has an advantage in recall for the positive class.</w:t>
      </w:r>
    </w:p>
    <w:p w14:paraId="4BEA7858" w14:textId="77777777" w:rsidR="009F198D" w:rsidRDefault="00000000">
      <w:pPr>
        <w:pStyle w:val="Heading2"/>
      </w:pPr>
      <w:r>
        <w:rPr>
          <w:rFonts w:ascii="Calibri" w:hAnsi="Calibri"/>
          <w:color w:val="000000"/>
        </w:rPr>
        <w:t>7.3  Feature Importance (Random Forest)</w:t>
      </w:r>
    </w:p>
    <w:p w14:paraId="7D17B1B0" w14:textId="77777777" w:rsidR="009F198D" w:rsidRDefault="00000000">
      <w:r>
        <w:rPr>
          <w:rFonts w:ascii="Calibri" w:hAnsi="Calibri"/>
        </w:rPr>
        <w:t>Importance is measured by the mean decrease in Gini impurity across all 200 trees. Higher scores indicate features used more consistently at high-gain splits.</w:t>
      </w:r>
    </w:p>
    <w:tbl>
      <w:tblPr>
        <w:tblStyle w:val="TableGrid"/>
        <w:tblW w:w="0" w:type="auto"/>
        <w:jc w:val="center"/>
        <w:tblLook w:val="04A0" w:firstRow="1" w:lastRow="0" w:firstColumn="1" w:lastColumn="0" w:noHBand="0" w:noVBand="1"/>
      </w:tblPr>
      <w:tblGrid>
        <w:gridCol w:w="864"/>
        <w:gridCol w:w="2160"/>
        <w:gridCol w:w="2880"/>
      </w:tblGrid>
      <w:tr w:rsidR="009F198D" w14:paraId="25D8DFB4" w14:textId="77777777" w:rsidTr="00646710">
        <w:trPr>
          <w:jc w:val="center"/>
        </w:trPr>
        <w:tc>
          <w:tcPr>
            <w:tcW w:w="864" w:type="dxa"/>
            <w:shd w:val="clear" w:color="auto" w:fill="BDD7EE"/>
          </w:tcPr>
          <w:p w14:paraId="1108B875" w14:textId="77777777" w:rsidR="009F198D" w:rsidRDefault="00000000">
            <w:pPr>
              <w:jc w:val="center"/>
            </w:pPr>
            <w:r>
              <w:rPr>
                <w:rFonts w:ascii="Calibri" w:hAnsi="Calibri"/>
                <w:b/>
                <w:sz w:val="20"/>
              </w:rPr>
              <w:t>Rank</w:t>
            </w:r>
          </w:p>
        </w:tc>
        <w:tc>
          <w:tcPr>
            <w:tcW w:w="2160" w:type="dxa"/>
            <w:shd w:val="clear" w:color="auto" w:fill="BDD7EE"/>
          </w:tcPr>
          <w:p w14:paraId="16991C60" w14:textId="77777777" w:rsidR="009F198D" w:rsidRDefault="00000000">
            <w:pPr>
              <w:jc w:val="center"/>
            </w:pPr>
            <w:r>
              <w:rPr>
                <w:rFonts w:ascii="Calibri" w:hAnsi="Calibri"/>
                <w:b/>
                <w:sz w:val="20"/>
              </w:rPr>
              <w:t>Feature</w:t>
            </w:r>
          </w:p>
        </w:tc>
        <w:tc>
          <w:tcPr>
            <w:tcW w:w="2880" w:type="dxa"/>
            <w:shd w:val="clear" w:color="auto" w:fill="BDD7EE"/>
          </w:tcPr>
          <w:p w14:paraId="0AE24760" w14:textId="77777777" w:rsidR="009F198D" w:rsidRDefault="00000000">
            <w:pPr>
              <w:jc w:val="center"/>
            </w:pPr>
            <w:r>
              <w:rPr>
                <w:rFonts w:ascii="Calibri" w:hAnsi="Calibri"/>
                <w:b/>
                <w:sz w:val="20"/>
              </w:rPr>
              <w:t>Approx. Importance Score</w:t>
            </w:r>
          </w:p>
        </w:tc>
      </w:tr>
      <w:tr w:rsidR="009F198D" w14:paraId="7F7CFD0E" w14:textId="77777777" w:rsidTr="00646710">
        <w:trPr>
          <w:jc w:val="center"/>
        </w:trPr>
        <w:tc>
          <w:tcPr>
            <w:tcW w:w="864" w:type="dxa"/>
          </w:tcPr>
          <w:p w14:paraId="0C0ACE37" w14:textId="77777777" w:rsidR="009F198D" w:rsidRDefault="00000000">
            <w:r>
              <w:rPr>
                <w:rFonts w:ascii="Calibri" w:hAnsi="Calibri"/>
                <w:sz w:val="20"/>
              </w:rPr>
              <w:t>1</w:t>
            </w:r>
          </w:p>
        </w:tc>
        <w:tc>
          <w:tcPr>
            <w:tcW w:w="2160" w:type="dxa"/>
          </w:tcPr>
          <w:p w14:paraId="1595D4F2" w14:textId="77777777" w:rsidR="009F198D" w:rsidRDefault="00000000">
            <w:r>
              <w:rPr>
                <w:rFonts w:ascii="Calibri" w:hAnsi="Calibri"/>
                <w:sz w:val="20"/>
              </w:rPr>
              <w:t>Sex</w:t>
            </w:r>
          </w:p>
        </w:tc>
        <w:tc>
          <w:tcPr>
            <w:tcW w:w="2880" w:type="dxa"/>
          </w:tcPr>
          <w:p w14:paraId="30170DE6" w14:textId="77777777" w:rsidR="009F198D" w:rsidRDefault="00000000">
            <w:r>
              <w:rPr>
                <w:rFonts w:ascii="Calibri" w:hAnsi="Calibri"/>
                <w:sz w:val="20"/>
              </w:rPr>
              <w:t>~0.29</w:t>
            </w:r>
          </w:p>
        </w:tc>
      </w:tr>
      <w:tr w:rsidR="009F198D" w14:paraId="5FE58E58" w14:textId="77777777" w:rsidTr="00646710">
        <w:trPr>
          <w:jc w:val="center"/>
        </w:trPr>
        <w:tc>
          <w:tcPr>
            <w:tcW w:w="864" w:type="dxa"/>
            <w:shd w:val="clear" w:color="auto" w:fill="EBF3FB"/>
          </w:tcPr>
          <w:p w14:paraId="7904ED61" w14:textId="77777777" w:rsidR="009F198D" w:rsidRDefault="00000000">
            <w:r>
              <w:rPr>
                <w:rFonts w:ascii="Calibri" w:hAnsi="Calibri"/>
                <w:sz w:val="20"/>
              </w:rPr>
              <w:t>2</w:t>
            </w:r>
          </w:p>
        </w:tc>
        <w:tc>
          <w:tcPr>
            <w:tcW w:w="2160" w:type="dxa"/>
            <w:shd w:val="clear" w:color="auto" w:fill="EBF3FB"/>
          </w:tcPr>
          <w:p w14:paraId="4D13A6A3" w14:textId="77777777" w:rsidR="009F198D" w:rsidRDefault="00000000">
            <w:r>
              <w:rPr>
                <w:rFonts w:ascii="Calibri" w:hAnsi="Calibri"/>
                <w:sz w:val="20"/>
              </w:rPr>
              <w:t>Title</w:t>
            </w:r>
          </w:p>
        </w:tc>
        <w:tc>
          <w:tcPr>
            <w:tcW w:w="2880" w:type="dxa"/>
            <w:shd w:val="clear" w:color="auto" w:fill="EBF3FB"/>
          </w:tcPr>
          <w:p w14:paraId="05EC938F" w14:textId="77777777" w:rsidR="009F198D" w:rsidRDefault="00000000">
            <w:r>
              <w:rPr>
                <w:rFonts w:ascii="Calibri" w:hAnsi="Calibri"/>
                <w:sz w:val="20"/>
              </w:rPr>
              <w:t>~0.17</w:t>
            </w:r>
          </w:p>
        </w:tc>
      </w:tr>
      <w:tr w:rsidR="009F198D" w14:paraId="4C5F00D6" w14:textId="77777777" w:rsidTr="00646710">
        <w:trPr>
          <w:jc w:val="center"/>
        </w:trPr>
        <w:tc>
          <w:tcPr>
            <w:tcW w:w="864" w:type="dxa"/>
          </w:tcPr>
          <w:p w14:paraId="0492A50F" w14:textId="77777777" w:rsidR="009F198D" w:rsidRDefault="00000000">
            <w:r>
              <w:rPr>
                <w:rFonts w:ascii="Calibri" w:hAnsi="Calibri"/>
                <w:sz w:val="20"/>
              </w:rPr>
              <w:t>3</w:t>
            </w:r>
          </w:p>
        </w:tc>
        <w:tc>
          <w:tcPr>
            <w:tcW w:w="2160" w:type="dxa"/>
          </w:tcPr>
          <w:p w14:paraId="08D2D0D2" w14:textId="77777777" w:rsidR="009F198D" w:rsidRDefault="00000000">
            <w:r>
              <w:rPr>
                <w:rFonts w:ascii="Calibri" w:hAnsi="Calibri"/>
                <w:sz w:val="20"/>
              </w:rPr>
              <w:t>Fare</w:t>
            </w:r>
          </w:p>
        </w:tc>
        <w:tc>
          <w:tcPr>
            <w:tcW w:w="2880" w:type="dxa"/>
          </w:tcPr>
          <w:p w14:paraId="1AA1CDC0" w14:textId="77777777" w:rsidR="009F198D" w:rsidRDefault="00000000">
            <w:r>
              <w:rPr>
                <w:rFonts w:ascii="Calibri" w:hAnsi="Calibri"/>
                <w:sz w:val="20"/>
              </w:rPr>
              <w:t>~0.16</w:t>
            </w:r>
          </w:p>
        </w:tc>
      </w:tr>
      <w:tr w:rsidR="009F198D" w14:paraId="0E117302" w14:textId="77777777" w:rsidTr="00646710">
        <w:trPr>
          <w:jc w:val="center"/>
        </w:trPr>
        <w:tc>
          <w:tcPr>
            <w:tcW w:w="864" w:type="dxa"/>
            <w:shd w:val="clear" w:color="auto" w:fill="EBF3FB"/>
          </w:tcPr>
          <w:p w14:paraId="73AFF385" w14:textId="77777777" w:rsidR="009F198D" w:rsidRDefault="00000000">
            <w:r>
              <w:rPr>
                <w:rFonts w:ascii="Calibri" w:hAnsi="Calibri"/>
                <w:sz w:val="20"/>
              </w:rPr>
              <w:t>4</w:t>
            </w:r>
          </w:p>
        </w:tc>
        <w:tc>
          <w:tcPr>
            <w:tcW w:w="2160" w:type="dxa"/>
            <w:shd w:val="clear" w:color="auto" w:fill="EBF3FB"/>
          </w:tcPr>
          <w:p w14:paraId="401E3718" w14:textId="77777777" w:rsidR="009F198D" w:rsidRDefault="00000000">
            <w:r>
              <w:rPr>
                <w:rFonts w:ascii="Calibri" w:hAnsi="Calibri"/>
                <w:sz w:val="20"/>
              </w:rPr>
              <w:t>Pclass</w:t>
            </w:r>
          </w:p>
        </w:tc>
        <w:tc>
          <w:tcPr>
            <w:tcW w:w="2880" w:type="dxa"/>
            <w:shd w:val="clear" w:color="auto" w:fill="EBF3FB"/>
          </w:tcPr>
          <w:p w14:paraId="62345E45" w14:textId="77777777" w:rsidR="009F198D" w:rsidRDefault="00000000">
            <w:r>
              <w:rPr>
                <w:rFonts w:ascii="Calibri" w:hAnsi="Calibri"/>
                <w:sz w:val="20"/>
              </w:rPr>
              <w:t>~0.14</w:t>
            </w:r>
          </w:p>
        </w:tc>
      </w:tr>
      <w:tr w:rsidR="009F198D" w14:paraId="5D0F157A" w14:textId="77777777" w:rsidTr="00646710">
        <w:trPr>
          <w:jc w:val="center"/>
        </w:trPr>
        <w:tc>
          <w:tcPr>
            <w:tcW w:w="864" w:type="dxa"/>
          </w:tcPr>
          <w:p w14:paraId="4E75C375" w14:textId="77777777" w:rsidR="009F198D" w:rsidRDefault="00000000">
            <w:r>
              <w:rPr>
                <w:rFonts w:ascii="Calibri" w:hAnsi="Calibri"/>
                <w:sz w:val="20"/>
              </w:rPr>
              <w:t>5</w:t>
            </w:r>
          </w:p>
        </w:tc>
        <w:tc>
          <w:tcPr>
            <w:tcW w:w="2160" w:type="dxa"/>
          </w:tcPr>
          <w:p w14:paraId="16D82E08" w14:textId="77777777" w:rsidR="009F198D" w:rsidRDefault="00000000">
            <w:r>
              <w:rPr>
                <w:rFonts w:ascii="Calibri" w:hAnsi="Calibri"/>
                <w:sz w:val="20"/>
              </w:rPr>
              <w:t>Age</w:t>
            </w:r>
          </w:p>
        </w:tc>
        <w:tc>
          <w:tcPr>
            <w:tcW w:w="2880" w:type="dxa"/>
          </w:tcPr>
          <w:p w14:paraId="7E6AAA2A" w14:textId="77777777" w:rsidR="009F198D" w:rsidRDefault="00000000">
            <w:r>
              <w:rPr>
                <w:rFonts w:ascii="Calibri" w:hAnsi="Calibri"/>
                <w:sz w:val="20"/>
              </w:rPr>
              <w:t>~0.12</w:t>
            </w:r>
          </w:p>
        </w:tc>
      </w:tr>
      <w:tr w:rsidR="009F198D" w14:paraId="6D9B6AFF" w14:textId="77777777" w:rsidTr="00646710">
        <w:trPr>
          <w:jc w:val="center"/>
        </w:trPr>
        <w:tc>
          <w:tcPr>
            <w:tcW w:w="864" w:type="dxa"/>
            <w:shd w:val="clear" w:color="auto" w:fill="EBF3FB"/>
          </w:tcPr>
          <w:p w14:paraId="26B7CBDA" w14:textId="77777777" w:rsidR="009F198D" w:rsidRDefault="00000000">
            <w:r>
              <w:rPr>
                <w:rFonts w:ascii="Calibri" w:hAnsi="Calibri"/>
                <w:sz w:val="20"/>
              </w:rPr>
              <w:t>6</w:t>
            </w:r>
          </w:p>
        </w:tc>
        <w:tc>
          <w:tcPr>
            <w:tcW w:w="2160" w:type="dxa"/>
            <w:shd w:val="clear" w:color="auto" w:fill="EBF3FB"/>
          </w:tcPr>
          <w:p w14:paraId="74143E90" w14:textId="77777777" w:rsidR="009F198D" w:rsidRDefault="00000000">
            <w:r>
              <w:rPr>
                <w:rFonts w:ascii="Calibri" w:hAnsi="Calibri"/>
                <w:sz w:val="20"/>
              </w:rPr>
              <w:t>FamilySize</w:t>
            </w:r>
          </w:p>
        </w:tc>
        <w:tc>
          <w:tcPr>
            <w:tcW w:w="2880" w:type="dxa"/>
            <w:shd w:val="clear" w:color="auto" w:fill="EBF3FB"/>
          </w:tcPr>
          <w:p w14:paraId="47B10862" w14:textId="77777777" w:rsidR="009F198D" w:rsidRDefault="00000000">
            <w:r>
              <w:rPr>
                <w:rFonts w:ascii="Calibri" w:hAnsi="Calibri"/>
                <w:sz w:val="20"/>
              </w:rPr>
              <w:t>~0.07</w:t>
            </w:r>
          </w:p>
        </w:tc>
      </w:tr>
      <w:tr w:rsidR="009F198D" w14:paraId="6B7AE929" w14:textId="77777777" w:rsidTr="00646710">
        <w:trPr>
          <w:jc w:val="center"/>
        </w:trPr>
        <w:tc>
          <w:tcPr>
            <w:tcW w:w="864" w:type="dxa"/>
          </w:tcPr>
          <w:p w14:paraId="7E6498D7" w14:textId="77777777" w:rsidR="009F198D" w:rsidRDefault="00000000">
            <w:r>
              <w:rPr>
                <w:rFonts w:ascii="Calibri" w:hAnsi="Calibri"/>
                <w:sz w:val="20"/>
              </w:rPr>
              <w:t>7</w:t>
            </w:r>
          </w:p>
        </w:tc>
        <w:tc>
          <w:tcPr>
            <w:tcW w:w="2160" w:type="dxa"/>
          </w:tcPr>
          <w:p w14:paraId="744878FF" w14:textId="77777777" w:rsidR="009F198D" w:rsidRDefault="00000000">
            <w:r>
              <w:rPr>
                <w:rFonts w:ascii="Calibri" w:hAnsi="Calibri"/>
                <w:sz w:val="20"/>
              </w:rPr>
              <w:t>SibSp</w:t>
            </w:r>
          </w:p>
        </w:tc>
        <w:tc>
          <w:tcPr>
            <w:tcW w:w="2880" w:type="dxa"/>
          </w:tcPr>
          <w:p w14:paraId="1B56C972" w14:textId="77777777" w:rsidR="009F198D" w:rsidRDefault="00000000">
            <w:r>
              <w:rPr>
                <w:rFonts w:ascii="Calibri" w:hAnsi="Calibri"/>
                <w:sz w:val="20"/>
              </w:rPr>
              <w:t>~0.03</w:t>
            </w:r>
          </w:p>
        </w:tc>
      </w:tr>
      <w:tr w:rsidR="009F198D" w14:paraId="202C2FF0" w14:textId="77777777" w:rsidTr="00646710">
        <w:trPr>
          <w:jc w:val="center"/>
        </w:trPr>
        <w:tc>
          <w:tcPr>
            <w:tcW w:w="864" w:type="dxa"/>
            <w:shd w:val="clear" w:color="auto" w:fill="EBF3FB"/>
          </w:tcPr>
          <w:p w14:paraId="654FC66C" w14:textId="77777777" w:rsidR="009F198D" w:rsidRDefault="00000000">
            <w:r>
              <w:rPr>
                <w:rFonts w:ascii="Calibri" w:hAnsi="Calibri"/>
                <w:sz w:val="20"/>
              </w:rPr>
              <w:t>8</w:t>
            </w:r>
          </w:p>
        </w:tc>
        <w:tc>
          <w:tcPr>
            <w:tcW w:w="2160" w:type="dxa"/>
            <w:shd w:val="clear" w:color="auto" w:fill="EBF3FB"/>
          </w:tcPr>
          <w:p w14:paraId="407C193E" w14:textId="77777777" w:rsidR="009F198D" w:rsidRDefault="00000000">
            <w:r>
              <w:rPr>
                <w:rFonts w:ascii="Calibri" w:hAnsi="Calibri"/>
                <w:sz w:val="20"/>
              </w:rPr>
              <w:t>Embarked</w:t>
            </w:r>
          </w:p>
        </w:tc>
        <w:tc>
          <w:tcPr>
            <w:tcW w:w="2880" w:type="dxa"/>
            <w:shd w:val="clear" w:color="auto" w:fill="EBF3FB"/>
          </w:tcPr>
          <w:p w14:paraId="73E12A99" w14:textId="77777777" w:rsidR="009F198D" w:rsidRDefault="00000000">
            <w:r>
              <w:rPr>
                <w:rFonts w:ascii="Calibri" w:hAnsi="Calibri"/>
                <w:sz w:val="20"/>
              </w:rPr>
              <w:t>~0.02</w:t>
            </w:r>
          </w:p>
        </w:tc>
      </w:tr>
      <w:tr w:rsidR="009F198D" w14:paraId="71CF2FBC" w14:textId="77777777" w:rsidTr="00646710">
        <w:trPr>
          <w:jc w:val="center"/>
        </w:trPr>
        <w:tc>
          <w:tcPr>
            <w:tcW w:w="864" w:type="dxa"/>
          </w:tcPr>
          <w:p w14:paraId="5A37C382" w14:textId="77777777" w:rsidR="009F198D" w:rsidRDefault="00000000">
            <w:r>
              <w:rPr>
                <w:rFonts w:ascii="Calibri" w:hAnsi="Calibri"/>
                <w:sz w:val="20"/>
              </w:rPr>
              <w:t>9</w:t>
            </w:r>
          </w:p>
        </w:tc>
        <w:tc>
          <w:tcPr>
            <w:tcW w:w="2160" w:type="dxa"/>
          </w:tcPr>
          <w:p w14:paraId="28542A58" w14:textId="77777777" w:rsidR="009F198D" w:rsidRDefault="00000000">
            <w:r>
              <w:rPr>
                <w:rFonts w:ascii="Calibri" w:hAnsi="Calibri"/>
                <w:sz w:val="20"/>
              </w:rPr>
              <w:t>AgeGroup</w:t>
            </w:r>
          </w:p>
        </w:tc>
        <w:tc>
          <w:tcPr>
            <w:tcW w:w="2880" w:type="dxa"/>
          </w:tcPr>
          <w:p w14:paraId="3FE93CD3" w14:textId="77777777" w:rsidR="009F198D" w:rsidRDefault="00000000">
            <w:r>
              <w:rPr>
                <w:rFonts w:ascii="Calibri" w:hAnsi="Calibri"/>
                <w:sz w:val="20"/>
              </w:rPr>
              <w:t>~0.02</w:t>
            </w:r>
          </w:p>
        </w:tc>
      </w:tr>
      <w:tr w:rsidR="009F198D" w14:paraId="50174C3E" w14:textId="77777777" w:rsidTr="00646710">
        <w:trPr>
          <w:jc w:val="center"/>
        </w:trPr>
        <w:tc>
          <w:tcPr>
            <w:tcW w:w="864" w:type="dxa"/>
            <w:shd w:val="clear" w:color="auto" w:fill="EBF3FB"/>
          </w:tcPr>
          <w:p w14:paraId="34672B45" w14:textId="77777777" w:rsidR="009F198D" w:rsidRDefault="00000000">
            <w:r>
              <w:rPr>
                <w:rFonts w:ascii="Calibri" w:hAnsi="Calibri"/>
                <w:sz w:val="20"/>
              </w:rPr>
              <w:t>10</w:t>
            </w:r>
          </w:p>
        </w:tc>
        <w:tc>
          <w:tcPr>
            <w:tcW w:w="2160" w:type="dxa"/>
            <w:shd w:val="clear" w:color="auto" w:fill="EBF3FB"/>
          </w:tcPr>
          <w:p w14:paraId="74F3C629" w14:textId="77777777" w:rsidR="009F198D" w:rsidRDefault="00000000">
            <w:r>
              <w:rPr>
                <w:rFonts w:ascii="Calibri" w:hAnsi="Calibri"/>
                <w:sz w:val="20"/>
              </w:rPr>
              <w:t>Parch</w:t>
            </w:r>
          </w:p>
        </w:tc>
        <w:tc>
          <w:tcPr>
            <w:tcW w:w="2880" w:type="dxa"/>
            <w:shd w:val="clear" w:color="auto" w:fill="EBF3FB"/>
          </w:tcPr>
          <w:p w14:paraId="470619C4" w14:textId="77777777" w:rsidR="009F198D" w:rsidRDefault="00000000">
            <w:r>
              <w:rPr>
                <w:rFonts w:ascii="Calibri" w:hAnsi="Calibri"/>
                <w:sz w:val="20"/>
              </w:rPr>
              <w:t>~0.01</w:t>
            </w:r>
          </w:p>
        </w:tc>
      </w:tr>
      <w:tr w:rsidR="009F198D" w14:paraId="138D41D3" w14:textId="77777777" w:rsidTr="00646710">
        <w:trPr>
          <w:jc w:val="center"/>
        </w:trPr>
        <w:tc>
          <w:tcPr>
            <w:tcW w:w="864" w:type="dxa"/>
          </w:tcPr>
          <w:p w14:paraId="28D4D0C6" w14:textId="77777777" w:rsidR="009F198D" w:rsidRDefault="00000000">
            <w:r>
              <w:rPr>
                <w:rFonts w:ascii="Calibri" w:hAnsi="Calibri"/>
                <w:sz w:val="20"/>
              </w:rPr>
              <w:t>11</w:t>
            </w:r>
          </w:p>
        </w:tc>
        <w:tc>
          <w:tcPr>
            <w:tcW w:w="2160" w:type="dxa"/>
          </w:tcPr>
          <w:p w14:paraId="075A0523" w14:textId="77777777" w:rsidR="009F198D" w:rsidRDefault="00000000">
            <w:r>
              <w:rPr>
                <w:rFonts w:ascii="Calibri" w:hAnsi="Calibri"/>
                <w:sz w:val="20"/>
              </w:rPr>
              <w:t>IsAlone</w:t>
            </w:r>
          </w:p>
        </w:tc>
        <w:tc>
          <w:tcPr>
            <w:tcW w:w="2880" w:type="dxa"/>
          </w:tcPr>
          <w:p w14:paraId="2383D4F3" w14:textId="77777777" w:rsidR="009F198D" w:rsidRDefault="00000000">
            <w:r>
              <w:rPr>
                <w:rFonts w:ascii="Calibri" w:hAnsi="Calibri"/>
                <w:sz w:val="20"/>
              </w:rPr>
              <w:t>~0.01</w:t>
            </w:r>
          </w:p>
        </w:tc>
      </w:tr>
    </w:tbl>
    <w:p w14:paraId="2D23036F" w14:textId="77777777" w:rsidR="009F198D" w:rsidRDefault="009F198D"/>
    <w:p w14:paraId="79A5694D" w14:textId="77777777" w:rsidR="008E30E1" w:rsidRPr="008E30E1" w:rsidRDefault="008E30E1" w:rsidP="008E30E1">
      <w:pPr>
        <w:rPr>
          <w:rFonts w:asciiTheme="majorHAnsi" w:hAnsiTheme="majorHAnsi" w:cstheme="majorHAnsi"/>
        </w:rPr>
      </w:pPr>
      <w:r w:rsidRPr="008E30E1">
        <w:rPr>
          <w:rFonts w:asciiTheme="majorHAnsi" w:hAnsiTheme="majorHAnsi" w:cstheme="majorHAnsi"/>
        </w:rPr>
        <w:t>Among all predictors, Sex dominates with an importance score of approximately 29%, a finding entirely consistent with the EDA observation that female passengers survived at nearly four times the rate of males.</w:t>
      </w:r>
    </w:p>
    <w:p w14:paraId="59C5B757" w14:textId="77777777" w:rsidR="008E30E1" w:rsidRPr="008E30E1" w:rsidRDefault="008E30E1" w:rsidP="008E30E1">
      <w:pPr>
        <w:rPr>
          <w:rFonts w:asciiTheme="majorHAnsi" w:hAnsiTheme="majorHAnsi" w:cstheme="majorHAnsi"/>
        </w:rPr>
      </w:pPr>
      <w:r w:rsidRPr="008E30E1">
        <w:rPr>
          <w:rFonts w:asciiTheme="majorHAnsi" w:hAnsiTheme="majorHAnsi" w:cstheme="majorHAnsi"/>
        </w:rPr>
        <w:t>Title emerges as the second most influential feature at around 17%. Its strength lies in the fact that it simultaneously encodes both gender and social standing, offering a level of granularity that the binary Sex variable alone cannot capture.</w:t>
      </w:r>
    </w:p>
    <w:p w14:paraId="111774ED" w14:textId="77777777" w:rsidR="008E30E1" w:rsidRPr="008E30E1" w:rsidRDefault="008E30E1" w:rsidP="008E30E1">
      <w:pPr>
        <w:rPr>
          <w:rFonts w:asciiTheme="majorHAnsi" w:hAnsiTheme="majorHAnsi" w:cstheme="majorHAnsi"/>
        </w:rPr>
      </w:pPr>
      <w:r w:rsidRPr="008E30E1">
        <w:rPr>
          <w:rFonts w:asciiTheme="majorHAnsi" w:hAnsiTheme="majorHAnsi" w:cstheme="majorHAnsi"/>
        </w:rPr>
        <w:t xml:space="preserve">Taken together, Fare and </w:t>
      </w:r>
      <w:proofErr w:type="spellStart"/>
      <w:r w:rsidRPr="008E30E1">
        <w:rPr>
          <w:rFonts w:asciiTheme="majorHAnsi" w:hAnsiTheme="majorHAnsi" w:cstheme="majorHAnsi"/>
        </w:rPr>
        <w:t>Pclass</w:t>
      </w:r>
      <w:proofErr w:type="spellEnd"/>
      <w:r w:rsidRPr="008E30E1">
        <w:rPr>
          <w:rFonts w:asciiTheme="majorHAnsi" w:hAnsiTheme="majorHAnsi" w:cstheme="majorHAnsi"/>
        </w:rPr>
        <w:t xml:space="preserve"> contribute roughly 30% of the model's predictive power, reinforcing the strong socioeconomic survival gradient that was already evident during exploratory analysis.</w:t>
      </w:r>
    </w:p>
    <w:p w14:paraId="4BED664A" w14:textId="77777777" w:rsidR="008E30E1" w:rsidRPr="008E30E1" w:rsidRDefault="008E30E1" w:rsidP="008E30E1">
      <w:pPr>
        <w:rPr>
          <w:rFonts w:asciiTheme="majorHAnsi" w:hAnsiTheme="majorHAnsi" w:cstheme="majorHAnsi"/>
        </w:rPr>
      </w:pPr>
      <w:r w:rsidRPr="008E30E1">
        <w:rPr>
          <w:rFonts w:asciiTheme="majorHAnsi" w:hAnsiTheme="majorHAnsi" w:cstheme="majorHAnsi"/>
        </w:rPr>
        <w:t>Age adds meaningful signal at approximately 12%, which in turn validates the group-median imputation strategy applied during preprocessing, as well as the decision to bin continuous age into life-stage categories via AgeGroup.</w:t>
      </w:r>
    </w:p>
    <w:p w14:paraId="261722CA" w14:textId="4057E276" w:rsidR="008E30E1" w:rsidRDefault="008E30E1" w:rsidP="008E30E1">
      <w:pPr>
        <w:rPr>
          <w:rFonts w:asciiTheme="majorHAnsi" w:hAnsiTheme="majorHAnsi" w:cstheme="majorHAnsi"/>
        </w:rPr>
      </w:pPr>
      <w:r w:rsidRPr="008E30E1">
        <w:rPr>
          <w:rFonts w:asciiTheme="majorHAnsi" w:hAnsiTheme="majorHAnsi" w:cstheme="majorHAnsi"/>
        </w:rPr>
        <w:t xml:space="preserve">Finally, features such as </w:t>
      </w:r>
      <w:proofErr w:type="spellStart"/>
      <w:r w:rsidRPr="008E30E1">
        <w:rPr>
          <w:rFonts w:asciiTheme="majorHAnsi" w:hAnsiTheme="majorHAnsi" w:cstheme="majorHAnsi"/>
        </w:rPr>
        <w:t>IsAlone</w:t>
      </w:r>
      <w:proofErr w:type="spellEnd"/>
      <w:r w:rsidRPr="008E30E1">
        <w:rPr>
          <w:rFonts w:asciiTheme="majorHAnsi" w:hAnsiTheme="majorHAnsi" w:cstheme="majorHAnsi"/>
        </w:rPr>
        <w:t>, Parch, and AgeGroup each carry relatively little individual weight, yet they should not be dismissed outright — their collective contribution provides supporting context that helps the model refine predictions at the margin</w:t>
      </w:r>
      <w:r>
        <w:rPr>
          <w:rFonts w:asciiTheme="majorHAnsi" w:hAnsiTheme="majorHAnsi" w:cstheme="majorHAnsi"/>
        </w:rPr>
        <w:t>.</w:t>
      </w:r>
    </w:p>
    <w:p w14:paraId="6CBD0EA5" w14:textId="77777777" w:rsidR="00516325" w:rsidRPr="008E30E1" w:rsidRDefault="00516325" w:rsidP="008E30E1">
      <w:pPr>
        <w:rPr>
          <w:rFonts w:asciiTheme="majorHAnsi" w:hAnsiTheme="majorHAnsi" w:cstheme="majorHAnsi"/>
        </w:rPr>
      </w:pPr>
    </w:p>
    <w:p w14:paraId="24B10847" w14:textId="77777777" w:rsidR="009F198D" w:rsidRDefault="00000000">
      <w:pPr>
        <w:pStyle w:val="Heading1"/>
      </w:pPr>
      <w:r>
        <w:rPr>
          <w:rFonts w:ascii="Calibri" w:hAnsi="Calibri"/>
          <w:color w:val="000000"/>
        </w:rPr>
        <w:lastRenderedPageBreak/>
        <w:t>8. Summary &amp; Conclusions</w:t>
      </w:r>
    </w:p>
    <w:p w14:paraId="36974364" w14:textId="77777777" w:rsidR="009F198D" w:rsidRDefault="00000000">
      <w:pPr>
        <w:pStyle w:val="Heading2"/>
      </w:pPr>
      <w:r>
        <w:rPr>
          <w:rFonts w:ascii="Calibri" w:hAnsi="Calibri"/>
          <w:color w:val="000000"/>
        </w:rPr>
        <w:t>Project Summary Table</w:t>
      </w:r>
    </w:p>
    <w:tbl>
      <w:tblPr>
        <w:tblStyle w:val="TableGrid"/>
        <w:tblW w:w="0" w:type="auto"/>
        <w:jc w:val="center"/>
        <w:tblLook w:val="04A0" w:firstRow="1" w:lastRow="0" w:firstColumn="1" w:lastColumn="0" w:noHBand="0" w:noVBand="1"/>
      </w:tblPr>
      <w:tblGrid>
        <w:gridCol w:w="3165"/>
        <w:gridCol w:w="5465"/>
      </w:tblGrid>
      <w:tr w:rsidR="009F198D" w14:paraId="27D39B1A" w14:textId="77777777" w:rsidTr="00646710">
        <w:trPr>
          <w:jc w:val="center"/>
        </w:trPr>
        <w:tc>
          <w:tcPr>
            <w:tcW w:w="3168" w:type="dxa"/>
            <w:shd w:val="clear" w:color="auto" w:fill="BDD7EE"/>
          </w:tcPr>
          <w:p w14:paraId="640124A0" w14:textId="77777777" w:rsidR="009F198D" w:rsidRDefault="00000000">
            <w:pPr>
              <w:jc w:val="center"/>
            </w:pPr>
            <w:r>
              <w:rPr>
                <w:rFonts w:ascii="Calibri" w:hAnsi="Calibri"/>
                <w:b/>
                <w:sz w:val="20"/>
              </w:rPr>
              <w:t>Item</w:t>
            </w:r>
          </w:p>
        </w:tc>
        <w:tc>
          <w:tcPr>
            <w:tcW w:w="5472" w:type="dxa"/>
            <w:shd w:val="clear" w:color="auto" w:fill="BDD7EE"/>
          </w:tcPr>
          <w:p w14:paraId="1AE6EB0A" w14:textId="77777777" w:rsidR="009F198D" w:rsidRDefault="00000000">
            <w:pPr>
              <w:jc w:val="center"/>
            </w:pPr>
            <w:r>
              <w:rPr>
                <w:rFonts w:ascii="Calibri" w:hAnsi="Calibri"/>
                <w:b/>
                <w:sz w:val="20"/>
              </w:rPr>
              <w:t>Detail</w:t>
            </w:r>
          </w:p>
        </w:tc>
      </w:tr>
      <w:tr w:rsidR="009F198D" w14:paraId="304E8E8E" w14:textId="77777777" w:rsidTr="00646710">
        <w:trPr>
          <w:jc w:val="center"/>
        </w:trPr>
        <w:tc>
          <w:tcPr>
            <w:tcW w:w="3168" w:type="dxa"/>
          </w:tcPr>
          <w:p w14:paraId="7BF1FE52" w14:textId="77777777" w:rsidR="009F198D" w:rsidRDefault="00000000">
            <w:r>
              <w:rPr>
                <w:rFonts w:ascii="Calibri" w:hAnsi="Calibri"/>
                <w:sz w:val="20"/>
              </w:rPr>
              <w:t>Dataset</w:t>
            </w:r>
          </w:p>
        </w:tc>
        <w:tc>
          <w:tcPr>
            <w:tcW w:w="5472" w:type="dxa"/>
          </w:tcPr>
          <w:p w14:paraId="0DB693BE" w14:textId="77777777" w:rsidR="009F198D" w:rsidRDefault="00000000">
            <w:r>
              <w:rPr>
                <w:rFonts w:ascii="Calibri" w:hAnsi="Calibri"/>
                <w:sz w:val="20"/>
              </w:rPr>
              <w:t>Titanic training set — 891 passengers, 12 raw columns</w:t>
            </w:r>
          </w:p>
        </w:tc>
      </w:tr>
      <w:tr w:rsidR="009F198D" w14:paraId="63C56FB7" w14:textId="77777777" w:rsidTr="00646710">
        <w:trPr>
          <w:jc w:val="center"/>
        </w:trPr>
        <w:tc>
          <w:tcPr>
            <w:tcW w:w="3168" w:type="dxa"/>
            <w:shd w:val="clear" w:color="auto" w:fill="EBF3FB"/>
          </w:tcPr>
          <w:p w14:paraId="50BFAFB5" w14:textId="77777777" w:rsidR="009F198D" w:rsidRDefault="00000000">
            <w:r>
              <w:rPr>
                <w:rFonts w:ascii="Calibri" w:hAnsi="Calibri"/>
                <w:sz w:val="20"/>
              </w:rPr>
              <w:t>Missing data — Age</w:t>
            </w:r>
          </w:p>
        </w:tc>
        <w:tc>
          <w:tcPr>
            <w:tcW w:w="5472" w:type="dxa"/>
            <w:shd w:val="clear" w:color="auto" w:fill="EBF3FB"/>
          </w:tcPr>
          <w:p w14:paraId="64C48F97" w14:textId="77777777" w:rsidR="009F198D" w:rsidRDefault="00000000">
            <w:r>
              <w:rPr>
                <w:rFonts w:ascii="Calibri" w:hAnsi="Calibri"/>
                <w:sz w:val="20"/>
              </w:rPr>
              <w:t>Group-median imputation (by Sex x Pclass subgroups)</w:t>
            </w:r>
          </w:p>
        </w:tc>
      </w:tr>
      <w:tr w:rsidR="009F198D" w14:paraId="217DE58E" w14:textId="77777777" w:rsidTr="00646710">
        <w:trPr>
          <w:jc w:val="center"/>
        </w:trPr>
        <w:tc>
          <w:tcPr>
            <w:tcW w:w="3168" w:type="dxa"/>
          </w:tcPr>
          <w:p w14:paraId="285BB3D9" w14:textId="77777777" w:rsidR="009F198D" w:rsidRDefault="00000000">
            <w:r>
              <w:rPr>
                <w:rFonts w:ascii="Calibri" w:hAnsi="Calibri"/>
                <w:sz w:val="20"/>
              </w:rPr>
              <w:t>Missing data — Embarked</w:t>
            </w:r>
          </w:p>
        </w:tc>
        <w:tc>
          <w:tcPr>
            <w:tcW w:w="5472" w:type="dxa"/>
          </w:tcPr>
          <w:p w14:paraId="610F42AE" w14:textId="77777777" w:rsidR="009F198D" w:rsidRDefault="00000000">
            <w:r>
              <w:rPr>
                <w:rFonts w:ascii="Calibri" w:hAnsi="Calibri"/>
                <w:sz w:val="20"/>
              </w:rPr>
              <w:t>Mode imputation (2 rows)</w:t>
            </w:r>
          </w:p>
        </w:tc>
      </w:tr>
      <w:tr w:rsidR="009F198D" w14:paraId="23E5A2E0" w14:textId="77777777" w:rsidTr="00646710">
        <w:trPr>
          <w:jc w:val="center"/>
        </w:trPr>
        <w:tc>
          <w:tcPr>
            <w:tcW w:w="3168" w:type="dxa"/>
            <w:shd w:val="clear" w:color="auto" w:fill="EBF3FB"/>
          </w:tcPr>
          <w:p w14:paraId="75DC31FA" w14:textId="77777777" w:rsidR="009F198D" w:rsidRDefault="00000000">
            <w:r>
              <w:rPr>
                <w:rFonts w:ascii="Calibri" w:hAnsi="Calibri"/>
                <w:sz w:val="20"/>
              </w:rPr>
              <w:t>Dropped columns</w:t>
            </w:r>
          </w:p>
        </w:tc>
        <w:tc>
          <w:tcPr>
            <w:tcW w:w="5472" w:type="dxa"/>
            <w:shd w:val="clear" w:color="auto" w:fill="EBF3FB"/>
          </w:tcPr>
          <w:p w14:paraId="1B764945" w14:textId="77777777" w:rsidR="009F198D" w:rsidRDefault="00000000">
            <w:r>
              <w:rPr>
                <w:rFonts w:ascii="Calibri" w:hAnsi="Calibri"/>
                <w:sz w:val="20"/>
              </w:rPr>
              <w:t>Cabin (77% missing), Ticket (no signal), Name (after title extraction)</w:t>
            </w:r>
          </w:p>
        </w:tc>
      </w:tr>
      <w:tr w:rsidR="009F198D" w14:paraId="084775A2" w14:textId="77777777" w:rsidTr="00646710">
        <w:trPr>
          <w:jc w:val="center"/>
        </w:trPr>
        <w:tc>
          <w:tcPr>
            <w:tcW w:w="3168" w:type="dxa"/>
          </w:tcPr>
          <w:p w14:paraId="3BA637CD" w14:textId="77777777" w:rsidR="009F198D" w:rsidRDefault="00000000">
            <w:r>
              <w:rPr>
                <w:rFonts w:ascii="Calibri" w:hAnsi="Calibri"/>
                <w:sz w:val="20"/>
              </w:rPr>
              <w:t>Engineered features</w:t>
            </w:r>
          </w:p>
        </w:tc>
        <w:tc>
          <w:tcPr>
            <w:tcW w:w="5472" w:type="dxa"/>
          </w:tcPr>
          <w:p w14:paraId="72B797CD" w14:textId="77777777" w:rsidR="009F198D" w:rsidRDefault="00000000">
            <w:r>
              <w:rPr>
                <w:rFonts w:ascii="Calibri" w:hAnsi="Calibri"/>
                <w:sz w:val="20"/>
              </w:rPr>
              <w:t>Title, FamilySize, IsAlone, AgeGroup</w:t>
            </w:r>
          </w:p>
        </w:tc>
      </w:tr>
      <w:tr w:rsidR="009F198D" w14:paraId="708C7873" w14:textId="77777777" w:rsidTr="00646710">
        <w:trPr>
          <w:jc w:val="center"/>
        </w:trPr>
        <w:tc>
          <w:tcPr>
            <w:tcW w:w="3168" w:type="dxa"/>
            <w:shd w:val="clear" w:color="auto" w:fill="EBF3FB"/>
          </w:tcPr>
          <w:p w14:paraId="38787988" w14:textId="77777777" w:rsidR="009F198D" w:rsidRDefault="00000000">
            <w:r>
              <w:rPr>
                <w:rFonts w:ascii="Calibri" w:hAnsi="Calibri"/>
                <w:sz w:val="20"/>
              </w:rPr>
              <w:t>Final features used</w:t>
            </w:r>
          </w:p>
        </w:tc>
        <w:tc>
          <w:tcPr>
            <w:tcW w:w="5472" w:type="dxa"/>
            <w:shd w:val="clear" w:color="auto" w:fill="EBF3FB"/>
          </w:tcPr>
          <w:p w14:paraId="00DB1A4C" w14:textId="77777777" w:rsidR="009F198D" w:rsidRDefault="00000000">
            <w:r>
              <w:rPr>
                <w:rFonts w:ascii="Calibri" w:hAnsi="Calibri"/>
                <w:sz w:val="20"/>
              </w:rPr>
              <w:t>11</w:t>
            </w:r>
          </w:p>
        </w:tc>
      </w:tr>
      <w:tr w:rsidR="009F198D" w14:paraId="7EB43819" w14:textId="77777777" w:rsidTr="00646710">
        <w:trPr>
          <w:jc w:val="center"/>
        </w:trPr>
        <w:tc>
          <w:tcPr>
            <w:tcW w:w="3168" w:type="dxa"/>
          </w:tcPr>
          <w:p w14:paraId="57F5BF60" w14:textId="77777777" w:rsidR="009F198D" w:rsidRDefault="00000000">
            <w:r>
              <w:rPr>
                <w:rFonts w:ascii="Calibri" w:hAnsi="Calibri"/>
                <w:sz w:val="20"/>
              </w:rPr>
              <w:t>Train / Test split</w:t>
            </w:r>
          </w:p>
        </w:tc>
        <w:tc>
          <w:tcPr>
            <w:tcW w:w="5472" w:type="dxa"/>
          </w:tcPr>
          <w:p w14:paraId="09BBA4F6" w14:textId="77777777" w:rsidR="009F198D" w:rsidRDefault="00000000">
            <w:r>
              <w:rPr>
                <w:rFonts w:ascii="Calibri" w:hAnsi="Calibri"/>
                <w:sz w:val="20"/>
              </w:rPr>
              <w:t>80% / 20%, stratified by survival label</w:t>
            </w:r>
          </w:p>
        </w:tc>
      </w:tr>
      <w:tr w:rsidR="009F198D" w14:paraId="5A2217CD" w14:textId="77777777" w:rsidTr="00646710">
        <w:trPr>
          <w:jc w:val="center"/>
        </w:trPr>
        <w:tc>
          <w:tcPr>
            <w:tcW w:w="3168" w:type="dxa"/>
            <w:shd w:val="clear" w:color="auto" w:fill="EBF3FB"/>
          </w:tcPr>
          <w:p w14:paraId="62D902E7" w14:textId="77777777" w:rsidR="009F198D" w:rsidRDefault="00000000">
            <w:r>
              <w:rPr>
                <w:rFonts w:ascii="Calibri" w:hAnsi="Calibri"/>
                <w:sz w:val="20"/>
              </w:rPr>
              <w:t>Baseline model</w:t>
            </w:r>
          </w:p>
        </w:tc>
        <w:tc>
          <w:tcPr>
            <w:tcW w:w="5472" w:type="dxa"/>
            <w:shd w:val="clear" w:color="auto" w:fill="EBF3FB"/>
          </w:tcPr>
          <w:p w14:paraId="3A514072" w14:textId="77777777" w:rsidR="009F198D" w:rsidRDefault="00000000">
            <w:r>
              <w:rPr>
                <w:rFonts w:ascii="Calibri" w:hAnsi="Calibri"/>
                <w:sz w:val="20"/>
              </w:rPr>
              <w:t>Logistic Regression — 81.0% accuracy</w:t>
            </w:r>
          </w:p>
        </w:tc>
      </w:tr>
      <w:tr w:rsidR="009F198D" w14:paraId="4407E067" w14:textId="77777777" w:rsidTr="00646710">
        <w:trPr>
          <w:jc w:val="center"/>
        </w:trPr>
        <w:tc>
          <w:tcPr>
            <w:tcW w:w="3168" w:type="dxa"/>
          </w:tcPr>
          <w:p w14:paraId="68F7EAC3" w14:textId="77777777" w:rsidR="009F198D" w:rsidRDefault="00000000">
            <w:r>
              <w:rPr>
                <w:rFonts w:ascii="Calibri" w:hAnsi="Calibri"/>
                <w:sz w:val="20"/>
              </w:rPr>
              <w:t>Best model</w:t>
            </w:r>
          </w:p>
        </w:tc>
        <w:tc>
          <w:tcPr>
            <w:tcW w:w="5472" w:type="dxa"/>
          </w:tcPr>
          <w:p w14:paraId="09F62C23" w14:textId="77777777" w:rsidR="009F198D" w:rsidRDefault="00000000">
            <w:r>
              <w:rPr>
                <w:rFonts w:ascii="Calibri" w:hAnsi="Calibri"/>
                <w:sz w:val="20"/>
              </w:rPr>
              <w:t>Random Forest — 83.2% accuracy</w:t>
            </w:r>
          </w:p>
        </w:tc>
      </w:tr>
      <w:tr w:rsidR="009F198D" w14:paraId="1BF48553" w14:textId="77777777" w:rsidTr="00646710">
        <w:trPr>
          <w:jc w:val="center"/>
        </w:trPr>
        <w:tc>
          <w:tcPr>
            <w:tcW w:w="3168" w:type="dxa"/>
            <w:shd w:val="clear" w:color="auto" w:fill="EBF3FB"/>
          </w:tcPr>
          <w:p w14:paraId="7D38B744" w14:textId="77777777" w:rsidR="009F198D" w:rsidRDefault="00000000">
            <w:r>
              <w:rPr>
                <w:rFonts w:ascii="Calibri" w:hAnsi="Calibri"/>
                <w:sz w:val="20"/>
              </w:rPr>
              <w:t>Top 3 predictors</w:t>
            </w:r>
          </w:p>
        </w:tc>
        <w:tc>
          <w:tcPr>
            <w:tcW w:w="5472" w:type="dxa"/>
            <w:shd w:val="clear" w:color="auto" w:fill="EBF3FB"/>
          </w:tcPr>
          <w:p w14:paraId="03DBA278" w14:textId="77777777" w:rsidR="009F198D" w:rsidRDefault="00000000">
            <w:r>
              <w:rPr>
                <w:rFonts w:ascii="Calibri" w:hAnsi="Calibri"/>
                <w:sz w:val="20"/>
              </w:rPr>
              <w:t>Sex, Title, Fare</w:t>
            </w:r>
          </w:p>
        </w:tc>
      </w:tr>
    </w:tbl>
    <w:p w14:paraId="398991C8" w14:textId="6BB32E10" w:rsidR="00646710" w:rsidRPr="00646710" w:rsidRDefault="00646710" w:rsidP="00646710">
      <w:pPr>
        <w:pStyle w:val="Heading2"/>
        <w:rPr>
          <w:rFonts w:ascii="Calibri" w:hAnsi="Calibri"/>
          <w:color w:val="000000"/>
        </w:rPr>
      </w:pPr>
    </w:p>
    <w:p w14:paraId="3B504B46" w14:textId="538C3C27" w:rsidR="00516325" w:rsidRPr="00516325" w:rsidRDefault="00516325" w:rsidP="00516325">
      <w:pPr>
        <w:rPr>
          <w:rFonts w:ascii="Calibri" w:hAnsi="Calibri"/>
        </w:rPr>
      </w:pPr>
      <w:r w:rsidRPr="00516325">
        <w:rPr>
          <w:rFonts w:ascii="Calibri" w:hAnsi="Calibri"/>
        </w:rPr>
        <w:t>The analysis shows that gender was the strongest factor influencing survival. Female passengers had a survival rate of 74.2%, compared to only 18.9% for male passengers, reflecting the “women and children first” policy during the evacuation.</w:t>
      </w:r>
    </w:p>
    <w:p w14:paraId="126496DF" w14:textId="77777777" w:rsidR="00516325" w:rsidRPr="00516325" w:rsidRDefault="00516325" w:rsidP="00516325">
      <w:pPr>
        <w:rPr>
          <w:rFonts w:ascii="Calibri" w:hAnsi="Calibri"/>
        </w:rPr>
      </w:pPr>
      <w:r w:rsidRPr="00516325">
        <w:rPr>
          <w:rFonts w:ascii="Calibri" w:hAnsi="Calibri"/>
        </w:rPr>
        <w:t>Socioeconomic status also played a major role. First-class passengers had a survival rate of 63.0%, which is more than double that of third-class passengers at 24.2%. This likely reflects both better access to lifeboats and the fact that lower-class cabins were located farther from the deck.</w:t>
      </w:r>
    </w:p>
    <w:p w14:paraId="37FCA5B4" w14:textId="77777777" w:rsidR="00516325" w:rsidRPr="00516325" w:rsidRDefault="00516325" w:rsidP="00516325">
      <w:pPr>
        <w:rPr>
          <w:rFonts w:ascii="Calibri" w:hAnsi="Calibri"/>
        </w:rPr>
      </w:pPr>
      <w:r w:rsidRPr="00516325">
        <w:rPr>
          <w:rFonts w:ascii="Calibri" w:hAnsi="Calibri"/>
        </w:rPr>
        <w:t>From a modeling point of view, feature engineering clearly helped improve performance. New variables like Title and Family Size were among the top features in the Random Forest model, showing that well-designed features can capture useful information beyond the original dataset.</w:t>
      </w:r>
    </w:p>
    <w:p w14:paraId="726DC92C" w14:textId="77777777" w:rsidR="00516325" w:rsidRPr="00516325" w:rsidRDefault="00516325" w:rsidP="00516325">
      <w:pPr>
        <w:rPr>
          <w:rFonts w:ascii="Calibri" w:hAnsi="Calibri"/>
        </w:rPr>
      </w:pPr>
      <w:r w:rsidRPr="00516325">
        <w:rPr>
          <w:rFonts w:ascii="Calibri" w:hAnsi="Calibri"/>
        </w:rPr>
        <w:t>When comparing models, Random Forest performed better in terms of precision, reducing false positives from 13 (Logistic Regression) to 9. This suggests it is better at capturing more complex, non-linear relationships between features.</w:t>
      </w:r>
    </w:p>
    <w:p w14:paraId="78CB9491" w14:textId="77777777" w:rsidR="00516325" w:rsidRPr="00516325" w:rsidRDefault="00516325" w:rsidP="00516325">
      <w:pPr>
        <w:rPr>
          <w:rFonts w:ascii="Calibri" w:hAnsi="Calibri"/>
        </w:rPr>
      </w:pPr>
      <w:r w:rsidRPr="00516325">
        <w:rPr>
          <w:rFonts w:ascii="Calibri" w:hAnsi="Calibri"/>
        </w:rPr>
        <w:t>However, both models had similar recall performance, each producing 21 false negatives, meaning they missed the same number of actual survivors. This indicates that correctly identifying survivors is still challenging. Future improvements could include adjusting classification thresholds, adding better family-related features, or trying more advanced ensemble methods.</w:t>
      </w:r>
    </w:p>
    <w:p w14:paraId="51657E14" w14:textId="350F7AFC" w:rsidR="00646710" w:rsidRPr="00646710" w:rsidRDefault="00646710" w:rsidP="00646710">
      <w:pPr>
        <w:rPr>
          <w:rFonts w:ascii="Calibri" w:hAnsi="Calibri"/>
        </w:rPr>
      </w:pPr>
    </w:p>
    <w:p w14:paraId="5D3C33CD" w14:textId="513AE70E" w:rsidR="009F198D" w:rsidRDefault="009F198D" w:rsidP="00646710"/>
    <w:sectPr w:rsidR="009F19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2AC19CA"/>
    <w:lvl w:ilvl="0">
      <w:start w:val="1"/>
      <w:numFmt w:val="bullet"/>
      <w:pStyle w:val="ListBullet"/>
      <w:lvlText w:val=""/>
      <w:lvlJc w:val="left"/>
      <w:pPr>
        <w:tabs>
          <w:tab w:val="num" w:pos="360"/>
        </w:tabs>
        <w:ind w:left="360" w:hanging="360"/>
      </w:pPr>
      <w:rPr>
        <w:rFonts w:ascii="Symbol" w:hAnsi="Symbol" w:hint="default"/>
      </w:rPr>
    </w:lvl>
  </w:abstractNum>
  <w:num w:numId="1" w16cid:durableId="2006198578">
    <w:abstractNumId w:val="8"/>
  </w:num>
  <w:num w:numId="2" w16cid:durableId="791216363">
    <w:abstractNumId w:val="6"/>
  </w:num>
  <w:num w:numId="3" w16cid:durableId="835614307">
    <w:abstractNumId w:val="5"/>
  </w:num>
  <w:num w:numId="4" w16cid:durableId="667946662">
    <w:abstractNumId w:val="4"/>
  </w:num>
  <w:num w:numId="5" w16cid:durableId="1667634038">
    <w:abstractNumId w:val="7"/>
  </w:num>
  <w:num w:numId="6" w16cid:durableId="397552295">
    <w:abstractNumId w:val="3"/>
  </w:num>
  <w:num w:numId="7" w16cid:durableId="1554076518">
    <w:abstractNumId w:val="2"/>
  </w:num>
  <w:num w:numId="8" w16cid:durableId="371462250">
    <w:abstractNumId w:val="1"/>
  </w:num>
  <w:num w:numId="9" w16cid:durableId="99938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47730"/>
    <w:rsid w:val="00034616"/>
    <w:rsid w:val="0006063C"/>
    <w:rsid w:val="0015074B"/>
    <w:rsid w:val="001510A7"/>
    <w:rsid w:val="0029639D"/>
    <w:rsid w:val="00326F90"/>
    <w:rsid w:val="00346072"/>
    <w:rsid w:val="00412413"/>
    <w:rsid w:val="00516325"/>
    <w:rsid w:val="00646710"/>
    <w:rsid w:val="00875C39"/>
    <w:rsid w:val="008E30E1"/>
    <w:rsid w:val="009F198D"/>
    <w:rsid w:val="00AA1D8D"/>
    <w:rsid w:val="00B47730"/>
    <w:rsid w:val="00BC5391"/>
    <w:rsid w:val="00CB0664"/>
    <w:rsid w:val="00E61242"/>
    <w:rsid w:val="00ED3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E29D6"/>
  <w14:defaultImageDpi w14:val="300"/>
  <w15:docId w15:val="{803A2698-DC21-4886-AED0-3D3934CF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E30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2164</Words>
  <Characters>12339</Characters>
  <Application>Microsoft Office Word</Application>
  <DocSecurity>0</DocSecurity>
  <Lines>457</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 Tianyi</cp:lastModifiedBy>
  <cp:revision>4</cp:revision>
  <dcterms:created xsi:type="dcterms:W3CDTF">2026-04-15T19:22:00Z</dcterms:created>
  <dcterms:modified xsi:type="dcterms:W3CDTF">2026-04-15T19:23:00Z</dcterms:modified>
  <cp:category/>
</cp:coreProperties>
</file>