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 w:firstLineChars="0"/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</w:rPr>
        <w:t>AI驱动的职业</w:t>
      </w: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合伙人</w:t>
      </w:r>
    </w:p>
    <w:p>
      <w:pPr>
        <w:ind w:firstLine="0" w:firstLineChars="0"/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sz w:val="44"/>
          <w:szCs w:val="44"/>
        </w:rPr>
        <w:t>MyCareer OS</w:t>
      </w:r>
      <w:r>
        <w:rPr>
          <w:rFonts w:hint="eastAsia" w:ascii="微软雅黑" w:hAnsi="微软雅黑" w:eastAsia="微软雅黑" w:cs="微软雅黑"/>
          <w:b/>
          <w:bCs/>
          <w:sz w:val="44"/>
          <w:szCs w:val="44"/>
          <w:lang w:eastAsia="zh-CN"/>
        </w:rPr>
        <w:t>）</w:t>
      </w:r>
      <w:bookmarkStart w:id="0" w:name="_GoBack"/>
      <w:bookmarkEnd w:id="0"/>
    </w:p>
    <w:p>
      <w:pPr>
        <w:ind w:firstLine="0" w:firstLineChars="0"/>
        <w:jc w:val="center"/>
        <w:rPr>
          <w:rFonts w:hint="eastAsia"/>
          <w:b/>
          <w:bCs/>
          <w:sz w:val="44"/>
          <w:szCs w:val="44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、产品战略定位与核心价值主张</w:t>
      </w:r>
    </w:p>
    <w:p>
      <w:pPr>
        <w:pStyle w:val="3"/>
        <w:rPr>
          <w:rFonts w:hint="eastAsia"/>
        </w:rPr>
      </w:pPr>
      <w:r>
        <w:rPr>
          <w:rFonts w:hint="eastAsia"/>
        </w:rPr>
        <w:t>定位</w:t>
      </w:r>
    </w:p>
    <w:p>
      <w:pPr>
        <w:ind w:firstLine="480"/>
        <w:rPr>
          <w:rFonts w:hint="eastAsia"/>
        </w:rPr>
      </w:pPr>
      <w:r>
        <w:rPr>
          <w:rFonts w:hint="eastAsia"/>
        </w:rPr>
        <w:t>MyCareer OS 是一个面向C端用户的个人职业成长生态平台，旨在通过AI技术赋能每个</w:t>
      </w:r>
      <w:r>
        <w:rPr>
          <w:rFonts w:hint="eastAsia"/>
          <w:lang w:val="en-US" w:eastAsia="zh-CN"/>
        </w:rPr>
        <w:t>就业</w:t>
      </w:r>
      <w:r>
        <w:rPr>
          <w:rFonts w:hint="eastAsia"/>
        </w:rPr>
        <w:t>者，提供个性化的学习路径规划、职业发展建议以及实际工作中的智能助手服务。它不仅是一个平台，更是一个伴随用户终身成长的“职业生命体”。</w:t>
      </w:r>
    </w:p>
    <w:p>
      <w:pPr>
        <w:pStyle w:val="3"/>
        <w:rPr>
          <w:rFonts w:hint="eastAsia"/>
        </w:rPr>
      </w:pPr>
      <w:r>
        <w:rPr>
          <w:rFonts w:hint="eastAsia"/>
        </w:rPr>
        <w:t>核心价值主张</w:t>
      </w:r>
    </w:p>
    <w:p>
      <w:pPr>
        <w:ind w:firstLine="480"/>
        <w:rPr>
          <w:rFonts w:hint="eastAsia"/>
        </w:rPr>
      </w:pPr>
      <w:r>
        <w:rPr>
          <w:rFonts w:hint="eastAsia"/>
        </w:rPr>
        <w:t>提供个性化的职业发展指导，帮助用户识别并实现其职业目标。</w:t>
      </w:r>
    </w:p>
    <w:p>
      <w:pPr>
        <w:ind w:firstLine="480"/>
        <w:rPr>
          <w:rFonts w:hint="eastAsia"/>
        </w:rPr>
      </w:pPr>
      <w:r>
        <w:rPr>
          <w:rFonts w:hint="eastAsia"/>
        </w:rPr>
        <w:t>通过集成多种工具和服务，简化职业发展的各个阶段，使用户能够专注于技能提升和个人成长。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5273040" cy="1275715"/>
            <wp:effectExtent l="0" t="0" r="1016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</w:rPr>
      </w:pPr>
      <w:r>
        <w:rPr>
          <w:rFonts w:hint="eastAsia"/>
        </w:rPr>
        <w:t>创新创意强化：打造不可复制的“AI+职业”护城河</w:t>
      </w:r>
    </w:p>
    <w:p>
      <w:pPr>
        <w:ind w:firstLine="480"/>
        <w:rPr>
          <w:rFonts w:hint="eastAsia"/>
          <w:b/>
          <w:bCs/>
        </w:rPr>
      </w:pPr>
      <w:r>
        <w:rPr>
          <w:rFonts w:hint="eastAsia"/>
          <w:b/>
          <w:bCs/>
        </w:rPr>
        <w:t>1. 首创“职业生命体”概念</w:t>
      </w:r>
    </w:p>
    <w:p>
      <w:pPr>
        <w:ind w:firstLine="480"/>
        <w:rPr>
          <w:rFonts w:hint="eastAsia"/>
        </w:rPr>
      </w:pPr>
      <w:r>
        <w:rPr>
          <w:rFonts w:hint="eastAsia"/>
        </w:rPr>
        <w:t>用户的数字职业身份（Career Twin）具备：</w:t>
      </w:r>
    </w:p>
    <w:p>
      <w:pPr>
        <w:ind w:firstLine="480"/>
        <w:rPr>
          <w:rFonts w:hint="eastAsia"/>
        </w:rPr>
      </w:pPr>
      <w:r>
        <w:rPr>
          <w:rFonts w:hint="eastAsia"/>
        </w:rPr>
        <w:t>记忆（历史项目、反馈、成就）</w:t>
      </w:r>
    </w:p>
    <w:p>
      <w:pPr>
        <w:ind w:firstLine="480"/>
        <w:rPr>
          <w:rFonts w:hint="eastAsia"/>
        </w:rPr>
      </w:pPr>
      <w:r>
        <w:rPr>
          <w:rFonts w:hint="eastAsia"/>
        </w:rPr>
        <w:t>学习能力（通过新任务自动更新技能标签）</w:t>
      </w:r>
    </w:p>
    <w:p>
      <w:pPr>
        <w:ind w:firstLine="480"/>
        <w:rPr>
          <w:rFonts w:hint="eastAsia"/>
        </w:rPr>
      </w:pPr>
      <w:r>
        <w:rPr>
          <w:rFonts w:hint="eastAsia"/>
        </w:rPr>
        <w:t>社交智能（理解行业人脉网络、推荐合作对象）</w:t>
      </w:r>
    </w:p>
    <w:p>
      <w:pPr>
        <w:ind w:firstLine="480"/>
        <w:rPr>
          <w:rFonts w:hint="eastAsia"/>
        </w:rPr>
      </w:pPr>
      <w:r>
        <w:rPr>
          <w:rFonts w:hint="eastAsia"/>
        </w:rPr>
        <w:t>经济行为（自动接单、谈判、收款、纳税建议）</w:t>
      </w:r>
    </w:p>
    <w:p>
      <w:pPr>
        <w:ind w:firstLine="480"/>
        <w:rPr>
          <w:rFonts w:hint="eastAsia"/>
        </w:rPr>
      </w:pPr>
      <w:r>
        <w:rPr>
          <w:rFonts w:hint="eastAsia"/>
        </w:rPr>
        <w:t>类似“数字员工”，但属于用户本人，终身伴随、持续增值。</w:t>
      </w:r>
    </w:p>
    <w:p>
      <w:pPr>
        <w:ind w:firstLine="480"/>
        <w:rPr>
          <w:rFonts w:hint="eastAsia"/>
          <w:b/>
          <w:bCs/>
        </w:rPr>
      </w:pPr>
      <w:r>
        <w:rPr>
          <w:rFonts w:hint="eastAsia"/>
          <w:b/>
          <w:bCs/>
        </w:rPr>
        <w:t>2. “反向招聘”机制</w:t>
      </w:r>
    </w:p>
    <w:p>
      <w:pPr>
        <w:ind w:firstLine="480"/>
        <w:rPr>
          <w:rFonts w:hint="eastAsia"/>
        </w:rPr>
      </w:pPr>
      <w:r>
        <w:rPr>
          <w:rFonts w:hint="eastAsia"/>
        </w:rPr>
        <w:t>不再是用户投简历，而是：</w:t>
      </w:r>
    </w:p>
    <w:p>
      <w:pPr>
        <w:ind w:firstLine="480"/>
        <w:rPr>
          <w:rFonts w:hint="eastAsia"/>
        </w:rPr>
      </w:pPr>
      <w:r>
        <w:rPr>
          <w:rFonts w:hint="eastAsia"/>
        </w:rPr>
        <w:t>企业/项目方通过平台“订阅”某类能力画像（如：“需要会Python+UX设计+能远程协作的初级产品经理”）</w:t>
      </w:r>
    </w:p>
    <w:p>
      <w:pPr>
        <w:ind w:firstLine="480"/>
        <w:rPr>
          <w:rFonts w:hint="eastAsia"/>
        </w:rPr>
      </w:pPr>
      <w:r>
        <w:rPr>
          <w:rFonts w:hint="eastAsia"/>
        </w:rPr>
        <w:t>系统自动推送匹配用户，Freelance Agent代表用户应答、报价、签约</w:t>
      </w:r>
    </w:p>
    <w:p>
      <w:pPr>
        <w:ind w:firstLine="480"/>
        <w:rPr>
          <w:rFonts w:hint="eastAsia"/>
        </w:rPr>
      </w:pPr>
      <w:r>
        <w:rPr>
          <w:rFonts w:hint="eastAsia"/>
        </w:rPr>
        <w:t>用户只需确认关键节点，其余由AI代理完成</w:t>
      </w:r>
    </w:p>
    <w:p>
      <w:pPr>
        <w:ind w:firstLine="480"/>
        <w:rPr>
          <w:rFonts w:hint="eastAsia"/>
          <w:b/>
          <w:bCs/>
        </w:rPr>
      </w:pPr>
      <w:r>
        <w:rPr>
          <w:rFonts w:hint="eastAsia"/>
          <w:b/>
          <w:bCs/>
        </w:rPr>
        <w:t>3. 职业元宇宙入口</w:t>
      </w:r>
    </w:p>
    <w:p>
      <w:pPr>
        <w:ind w:firstLine="480"/>
        <w:rPr>
          <w:rFonts w:hint="eastAsia"/>
        </w:rPr>
      </w:pPr>
      <w:r>
        <w:rPr>
          <w:rFonts w:hint="eastAsia"/>
        </w:rPr>
        <w:t>在Web端/AR设备中可视化呈现：</w:t>
      </w:r>
    </w:p>
    <w:p>
      <w:pPr>
        <w:ind w:firstLine="480"/>
        <w:rPr>
          <w:rFonts w:hint="eastAsia"/>
        </w:rPr>
      </w:pPr>
      <w:r>
        <w:rPr>
          <w:rFonts w:hint="eastAsia"/>
        </w:rPr>
        <w:t>能力云图 → 可“走进”某个技能模块查看学习资源</w:t>
      </w:r>
    </w:p>
    <w:p>
      <w:pPr>
        <w:ind w:firstLine="480"/>
        <w:rPr>
          <w:rFonts w:hint="eastAsia"/>
        </w:rPr>
      </w:pPr>
      <w:r>
        <w:rPr>
          <w:rFonts w:hint="eastAsia"/>
        </w:rPr>
        <w:t>职业路径树 → 可拖拽调整目标，实时看到成功率变化</w:t>
      </w:r>
    </w:p>
    <w:p>
      <w:pPr>
        <w:ind w:firstLine="480"/>
        <w:rPr>
          <w:rFonts w:hint="eastAsia"/>
        </w:rPr>
      </w:pPr>
      <w:r>
        <w:rPr>
          <w:rFonts w:hint="eastAsia"/>
        </w:rPr>
        <w:t>成就展厅 → NFT化作品集，支持一键分享至LinkedIn或招聘平台</w:t>
      </w:r>
    </w:p>
    <w:p>
      <w:pPr>
        <w:ind w:firstLine="480"/>
        <w:rPr>
          <w:rFonts w:hint="eastAsia"/>
          <w:b/>
          <w:bCs/>
        </w:rPr>
      </w:pPr>
      <w:r>
        <w:rPr>
          <w:rFonts w:hint="eastAsia"/>
          <w:b/>
          <w:bCs/>
        </w:rPr>
        <w:t>4. 动态信用评分体系</w:t>
      </w:r>
    </w:p>
    <w:p>
      <w:pPr>
        <w:ind w:firstLine="480"/>
        <w:rPr>
          <w:rFonts w:hint="eastAsia"/>
        </w:rPr>
      </w:pPr>
      <w:r>
        <w:rPr>
          <w:rFonts w:hint="eastAsia"/>
        </w:rPr>
        <w:t>基于：任务完成率、客户评价、技能更新频率、社区贡献等</w:t>
      </w:r>
    </w:p>
    <w:p>
      <w:pPr>
        <w:ind w:firstLine="480"/>
        <w:rPr>
          <w:rFonts w:hint="eastAsia"/>
        </w:rPr>
      </w:pPr>
      <w:r>
        <w:rPr>
          <w:rFonts w:hint="eastAsia"/>
        </w:rPr>
        <w:t>与薪酬溢价、优先派单、企业内推资格挂钩</w:t>
      </w:r>
    </w:p>
    <w:p>
      <w:pPr>
        <w:ind w:firstLine="480"/>
        <w:rPr>
          <w:rFonts w:hint="eastAsia"/>
        </w:rPr>
      </w:pPr>
      <w:r>
        <w:rPr>
          <w:rFonts w:hint="eastAsia"/>
          <w:lang w:val="en-US" w:eastAsia="zh-CN"/>
        </w:rPr>
        <w:t>可与超级个体平台积分与评分体系衔接。</w:t>
      </w:r>
    </w:p>
    <w:p>
      <w:pPr>
        <w:pStyle w:val="2"/>
        <w:rPr>
          <w:rFonts w:hint="eastAsia"/>
        </w:rPr>
      </w:pPr>
      <w:r>
        <w:rPr>
          <w:rFonts w:hint="eastAsia"/>
        </w:rPr>
        <w:t>、功能模块设计与优化</w:t>
      </w:r>
    </w:p>
    <w:p>
      <w:pPr>
        <w:pStyle w:val="3"/>
        <w:rPr>
          <w:rFonts w:hint="eastAsia"/>
        </w:rPr>
      </w:pPr>
      <w:r>
        <w:rPr>
          <w:rFonts w:hint="eastAsia"/>
        </w:rPr>
        <w:t>AI职业数字孪生（Career Twin）</w:t>
      </w:r>
    </w:p>
    <w:p>
      <w:pPr>
        <w:pStyle w:val="4"/>
        <w:rPr>
          <w:rFonts w:hint="eastAsia"/>
        </w:rPr>
      </w:pPr>
      <w:r>
        <w:rPr>
          <w:rFonts w:hint="eastAsia"/>
        </w:rPr>
        <w:t>能力画像AI Agent</w:t>
      </w:r>
    </w:p>
    <w:p>
      <w:pPr>
        <w:ind w:firstLine="480"/>
        <w:rPr>
          <w:rFonts w:hint="eastAsia"/>
        </w:rPr>
      </w:pPr>
      <w:r>
        <w:rPr>
          <w:rFonts w:hint="eastAsia"/>
        </w:rPr>
        <w:t>输入：简历、社交内容、实训记录等多源数据</w:t>
      </w:r>
    </w:p>
    <w:p>
      <w:pPr>
        <w:ind w:firstLine="480"/>
        <w:rPr>
          <w:rFonts w:hint="eastAsia"/>
        </w:rPr>
      </w:pPr>
      <w:r>
        <w:rPr>
          <w:rFonts w:hint="eastAsia"/>
        </w:rPr>
        <w:t>输出：动态更新的能力图谱（包括硬技能、软技能及认知风格）</w:t>
      </w:r>
    </w:p>
    <w:p>
      <w:pPr>
        <w:ind w:firstLine="480"/>
        <w:rPr>
          <w:rFonts w:hint="eastAsia"/>
        </w:rPr>
      </w:pPr>
      <w:r>
        <w:rPr>
          <w:rFonts w:hint="eastAsia"/>
        </w:rPr>
        <w:t>技术支撑：多模态大模型（文本+语音+视觉）+ RAG增强行业知识库</w:t>
      </w:r>
    </w:p>
    <w:p>
      <w:pPr>
        <w:pStyle w:val="4"/>
        <w:rPr>
          <w:rFonts w:hint="eastAsia"/>
        </w:rPr>
      </w:pPr>
      <w:r>
        <w:rPr>
          <w:rFonts w:hint="eastAsia"/>
        </w:rPr>
        <w:t>职业身份卡</w:t>
      </w:r>
    </w:p>
    <w:p>
      <w:pPr>
        <w:ind w:firstLine="480"/>
        <w:rPr>
          <w:rFonts w:hint="eastAsia"/>
        </w:rPr>
      </w:pPr>
      <w:r>
        <w:rPr>
          <w:rFonts w:hint="eastAsia"/>
        </w:rPr>
        <w:t>显示头像、姓名、当前标签、职业倾向雷达图、能力云图等信息</w:t>
      </w:r>
    </w:p>
    <w:p>
      <w:pPr>
        <w:pStyle w:val="4"/>
        <w:rPr>
          <w:rFonts w:hint="eastAsia"/>
        </w:rPr>
      </w:pPr>
      <w:r>
        <w:rPr>
          <w:rFonts w:hint="eastAsia"/>
        </w:rPr>
        <w:t>成长进度条</w:t>
      </w:r>
    </w:p>
    <w:p>
      <w:pPr>
        <w:ind w:firstLine="480"/>
        <w:rPr>
          <w:rFonts w:hint="eastAsia"/>
        </w:rPr>
      </w:pPr>
      <w:r>
        <w:rPr>
          <w:rFonts w:hint="eastAsia"/>
        </w:rPr>
        <w:t>展示用户距离下一个职业里程碑的距离和所需完成的任务</w:t>
      </w:r>
    </w:p>
    <w:p>
      <w:pPr>
        <w:pStyle w:val="4"/>
        <w:rPr>
          <w:rFonts w:hint="eastAsia"/>
        </w:rPr>
      </w:pPr>
      <w:r>
        <w:rPr>
          <w:rFonts w:hint="eastAsia"/>
        </w:rPr>
        <w:t>快捷入口</w:t>
      </w:r>
    </w:p>
    <w:p>
      <w:pPr>
        <w:ind w:firstLine="480"/>
        <w:rPr>
          <w:rFonts w:hint="eastAsia"/>
        </w:rPr>
      </w:pPr>
      <w:r>
        <w:rPr>
          <w:rFonts w:hint="eastAsia"/>
        </w:rPr>
        <w:t>提供探索职业路径、开始AI测评等功能入口，方便用户快速启动服务</w:t>
      </w:r>
    </w:p>
    <w:p>
      <w:pPr>
        <w:pStyle w:val="3"/>
        <w:rPr>
          <w:rFonts w:hint="eastAsia"/>
        </w:rPr>
      </w:pPr>
      <w:r>
        <w:rPr>
          <w:rFonts w:hint="eastAsia"/>
        </w:rPr>
        <w:t>生成式技能训练引擎</w:t>
      </w:r>
    </w:p>
    <w:p>
      <w:pPr>
        <w:ind w:firstLine="480"/>
        <w:rPr>
          <w:rFonts w:hint="eastAsia"/>
        </w:rPr>
      </w:pPr>
      <w:r>
        <w:rPr>
          <w:rFonts w:hint="eastAsia"/>
        </w:rPr>
        <w:t>用户设定学习目标后，系统自动生成学习路径、安排实战项目，并通过成果认证链上存证确保学习成果的真实性和可靠性。</w:t>
      </w:r>
    </w:p>
    <w:p>
      <w:pPr>
        <w:pStyle w:val="3"/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  <w:lang w:val="en-US" w:eastAsia="zh-CN"/>
        </w:rPr>
        <w:t>专属</w:t>
      </w:r>
      <w:r>
        <w:rPr>
          <w:rFonts w:hint="eastAsia"/>
        </w:rPr>
        <w:t>经纪人（Freelance Agent）</w:t>
      </w:r>
    </w:p>
    <w:p>
      <w:pPr>
        <w:ind w:firstLine="480"/>
        <w:rPr>
          <w:rFonts w:hint="eastAsia"/>
        </w:rPr>
      </w:pPr>
      <w:r>
        <w:rPr>
          <w:rFonts w:hint="eastAsia"/>
        </w:rPr>
        <w:t>自动匹配高价值零工任务、</w:t>
      </w:r>
      <w:r>
        <w:rPr>
          <w:rFonts w:hint="eastAsia"/>
          <w:lang w:val="en-US" w:eastAsia="zh-CN"/>
        </w:rPr>
        <w:t>代投简历、</w:t>
      </w:r>
      <w:r>
        <w:rPr>
          <w:rFonts w:hint="eastAsia"/>
        </w:rPr>
        <w:t>谈判报价、管理合同交付、追踪进度、优化信用评分，甚至可以代表用户参与多平台比价接单。</w:t>
      </w:r>
    </w:p>
    <w:p>
      <w:pPr>
        <w:ind w:firstLine="480"/>
        <w:rPr>
          <w:rFonts w:hint="eastAsia"/>
        </w:rPr>
      </w:pPr>
      <w:r>
        <w:rPr>
          <w:rFonts w:hint="eastAsia"/>
        </w:rPr>
        <w:t>提供7×24小时职业咨询，解答疑问，提供建议，替代传统客服。</w:t>
      </w:r>
    </w:p>
    <w:p>
      <w:pPr>
        <w:pStyle w:val="3"/>
        <w:rPr>
          <w:rFonts w:hint="eastAsia"/>
        </w:rPr>
      </w:pPr>
      <w:r>
        <w:rPr>
          <w:rFonts w:hint="eastAsia"/>
        </w:rPr>
        <w:t>生产力集成AI助手</w:t>
      </w:r>
    </w:p>
    <w:p>
      <w:pPr>
        <w:ind w:firstLine="480"/>
        <w:rPr>
          <w:rFonts w:hint="eastAsia"/>
        </w:rPr>
      </w:pPr>
      <w:r>
        <w:rPr>
          <w:rFonts w:hint="eastAsia"/>
        </w:rPr>
        <w:t>深度集成</w:t>
      </w:r>
      <w:r>
        <w:rPr>
          <w:rFonts w:hint="eastAsia"/>
          <w:lang w:val="en-US" w:eastAsia="zh-CN"/>
        </w:rPr>
        <w:t>生产力集成平台各类AI工具</w:t>
      </w:r>
      <w:r>
        <w:rPr>
          <w:rFonts w:hint="eastAsia"/>
        </w:rPr>
        <w:t>，自动归档工作成果、提炼能力标签、生成简历/作品集，促进“工作即成长”的理念。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职业</w:t>
      </w:r>
      <w:r>
        <w:rPr>
          <w:rFonts w:hint="eastAsia"/>
        </w:rPr>
        <w:t>路径沙盒：未来推演（Path Sandbox）</w:t>
      </w:r>
    </w:p>
    <w:p>
      <w:pPr>
        <w:ind w:firstLine="480"/>
        <w:rPr>
          <w:rFonts w:hint="eastAsia"/>
        </w:rPr>
      </w:pPr>
      <w:r>
        <w:rPr>
          <w:rFonts w:hint="eastAsia"/>
        </w:rPr>
        <w:t>用户可以选择不同的职业发展目标，系统会基于相似用户轨迹预测成功率，并提供可调整的职业路径模拟。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职业信用体系</w:t>
      </w:r>
    </w:p>
    <w:p>
      <w:pPr>
        <w:ind w:firstLine="480"/>
        <w:rPr>
          <w:rFonts w:hint="eastAsia"/>
        </w:rPr>
      </w:pPr>
      <w:r>
        <w:rPr>
          <w:rFonts w:hint="eastAsia"/>
          <w:lang w:val="en-US" w:eastAsia="zh-CN"/>
        </w:rPr>
        <w:t>建立个人成长信用体系，在求职、接单派活等方面体现出重要性</w:t>
      </w:r>
      <w:r>
        <w:rPr>
          <w:rFonts w:hint="eastAsia"/>
        </w:rPr>
        <w:t>。</w:t>
      </w:r>
    </w:p>
    <w:p>
      <w:pPr>
        <w:pStyle w:val="3"/>
        <w:rPr>
          <w:rFonts w:hint="eastAsia"/>
        </w:rPr>
      </w:pPr>
      <w:r>
        <w:rPr>
          <w:rFonts w:hint="eastAsia"/>
        </w:rPr>
        <w:t>成长中心：行动执行场（Growth Hub）</w:t>
      </w:r>
    </w:p>
    <w:p>
      <w:pPr>
        <w:ind w:firstLine="480"/>
        <w:rPr>
          <w:rFonts w:hint="eastAsia"/>
        </w:rPr>
      </w:pPr>
      <w:r>
        <w:rPr>
          <w:rFonts w:hint="eastAsia"/>
        </w:rPr>
        <w:t>将理论转化为实际行动，通过学习、任务、成就三大Tab，帮助用户逐步达成职业目标。</w:t>
      </w:r>
    </w:p>
    <w:p>
      <w:pPr>
        <w:pStyle w:val="2"/>
        <w:rPr>
          <w:rFonts w:hint="eastAsia"/>
        </w:rPr>
      </w:pPr>
      <w:r>
        <w:rPr>
          <w:rFonts w:hint="eastAsia"/>
        </w:rPr>
        <w:t>、落地路径</w:t>
      </w:r>
    </w:p>
    <w:p>
      <w:pPr>
        <w:pStyle w:val="3"/>
        <w:rPr>
          <w:rFonts w:hint="eastAsia"/>
        </w:rPr>
      </w:pPr>
      <w:r>
        <w:rPr>
          <w:rFonts w:hint="eastAsia"/>
        </w:rPr>
        <w:t>初期开发（MVP）</w:t>
      </w:r>
    </w:p>
    <w:p>
      <w:pPr>
        <w:ind w:firstLine="480"/>
        <w:rPr>
          <w:rFonts w:hint="eastAsia"/>
        </w:rPr>
      </w:pPr>
      <w:r>
        <w:rPr>
          <w:rFonts w:hint="eastAsia"/>
        </w:rPr>
        <w:t>开发最小可行产品(MVP)，聚焦于AI职业数字孪生和生成式技能训练引擎的核心功能。</w:t>
      </w:r>
    </w:p>
    <w:p>
      <w:pPr>
        <w:pStyle w:val="3"/>
        <w:rPr>
          <w:rFonts w:hint="eastAsia"/>
        </w:rPr>
      </w:pPr>
      <w:r>
        <w:rPr>
          <w:rFonts w:hint="eastAsia"/>
        </w:rPr>
        <w:t>试点推广</w:t>
      </w:r>
    </w:p>
    <w:p>
      <w:pPr>
        <w:ind w:firstLine="480"/>
        <w:rPr>
          <w:rFonts w:hint="eastAsia"/>
        </w:rPr>
      </w:pPr>
      <w:r>
        <w:rPr>
          <w:rFonts w:hint="eastAsia"/>
        </w:rPr>
        <w:t>在特定高校或企业内部进行小规模测试，收集反馈以进一步优化产品。</w:t>
      </w:r>
    </w:p>
    <w:p>
      <w:pPr>
        <w:pStyle w:val="3"/>
        <w:rPr>
          <w:rFonts w:hint="eastAsia"/>
        </w:rPr>
      </w:pPr>
      <w:r>
        <w:rPr>
          <w:rFonts w:hint="eastAsia"/>
        </w:rPr>
        <w:t>全面推广</w:t>
      </w:r>
    </w:p>
    <w:p>
      <w:pPr>
        <w:ind w:firstLine="480"/>
        <w:rPr>
          <w:rFonts w:hint="eastAsia"/>
        </w:rPr>
      </w:pPr>
      <w:r>
        <w:rPr>
          <w:rFonts w:hint="eastAsia"/>
        </w:rPr>
        <w:t>根据试点反馈进行改进后，向更广泛的用户群体开放，利用社交媒体、合作伙伴网络扩大影响力。</w:t>
      </w:r>
    </w:p>
    <w:p>
      <w:pPr>
        <w:pStyle w:val="2"/>
        <w:rPr>
          <w:rFonts w:hint="eastAsia"/>
        </w:rPr>
      </w:pPr>
      <w:r>
        <w:rPr>
          <w:rFonts w:hint="eastAsia"/>
        </w:rPr>
        <w:t>、商业模式</w:t>
      </w:r>
    </w:p>
    <w:p>
      <w:pPr>
        <w:pStyle w:val="3"/>
        <w:rPr>
          <w:rFonts w:hint="eastAsia"/>
        </w:rPr>
      </w:pPr>
      <w:r>
        <w:rPr>
          <w:rFonts w:hint="eastAsia"/>
        </w:rPr>
        <w:t>免费增值模式(Freemium)</w:t>
      </w:r>
    </w:p>
    <w:p>
      <w:pPr>
        <w:ind w:firstLine="480"/>
        <w:rPr>
          <w:rFonts w:hint="eastAsia"/>
        </w:rPr>
      </w:pPr>
      <w:r>
        <w:rPr>
          <w:rFonts w:hint="eastAsia"/>
        </w:rPr>
        <w:t>基础功能免费，高级功能收费（如深度定制的学习路径、一对一职业辅导等）。</w:t>
      </w:r>
    </w:p>
    <w:p>
      <w:pPr>
        <w:pStyle w:val="3"/>
        <w:rPr>
          <w:rFonts w:hint="eastAsia"/>
        </w:rPr>
      </w:pPr>
      <w:r>
        <w:rPr>
          <w:rFonts w:hint="eastAsia"/>
        </w:rPr>
        <w:t>B2B合作</w:t>
      </w:r>
    </w:p>
    <w:p>
      <w:pPr>
        <w:ind w:firstLine="480"/>
        <w:rPr>
          <w:rFonts w:hint="eastAsia"/>
        </w:rPr>
      </w:pPr>
      <w:r>
        <w:rPr>
          <w:rFonts w:hint="eastAsia"/>
        </w:rPr>
        <w:t>向企业提供API接口或解决方案，帮助企业为其员工提供个性化职业发展规划服务。</w:t>
      </w:r>
    </w:p>
    <w:p>
      <w:pPr>
        <w:pStyle w:val="3"/>
        <w:rPr>
          <w:rFonts w:hint="eastAsia"/>
        </w:rPr>
      </w:pPr>
      <w:r>
        <w:rPr>
          <w:rFonts w:hint="eastAsia"/>
        </w:rPr>
        <w:t>广告与推荐</w:t>
      </w:r>
    </w:p>
    <w:p>
      <w:pPr>
        <w:ind w:firstLine="480"/>
        <w:rPr>
          <w:rFonts w:hint="eastAsia"/>
        </w:rPr>
      </w:pPr>
      <w:r>
        <w:rPr>
          <w:rFonts w:hint="eastAsia"/>
        </w:rPr>
        <w:t>为用户提供相关课程、书籍、培训等资源推荐，并从中获得佣金收入。</w:t>
      </w:r>
    </w:p>
    <w:p>
      <w:pPr>
        <w:pStyle w:val="2"/>
        <w:rPr>
          <w:rFonts w:hint="eastAsia"/>
        </w:rPr>
      </w:pPr>
      <w:r>
        <w:rPr>
          <w:rFonts w:hint="eastAsia"/>
        </w:rPr>
        <w:t>、技术架构</w:t>
      </w:r>
    </w:p>
    <w:p>
      <w:pPr>
        <w:pStyle w:val="3"/>
        <w:rPr>
          <w:rFonts w:hint="eastAsia"/>
        </w:rPr>
      </w:pPr>
      <w:r>
        <w:rPr>
          <w:rFonts w:hint="eastAsia"/>
        </w:rPr>
        <w:t>前端框架</w:t>
      </w:r>
    </w:p>
    <w:p>
      <w:pPr>
        <w:ind w:firstLine="480"/>
        <w:rPr>
          <w:rFonts w:hint="eastAsia"/>
        </w:rPr>
      </w:pPr>
      <w:r>
        <w:rPr>
          <w:rFonts w:hint="eastAsia"/>
        </w:rPr>
        <w:t>使用React.js或Vue.js构建响应迅速且易于维护的用户界面。</w:t>
      </w:r>
    </w:p>
    <w:p>
      <w:pPr>
        <w:pStyle w:val="3"/>
        <w:rPr>
          <w:rFonts w:hint="eastAsia"/>
        </w:rPr>
      </w:pPr>
      <w:r>
        <w:rPr>
          <w:rFonts w:hint="eastAsia"/>
        </w:rPr>
        <w:t>后端服务</w:t>
      </w:r>
    </w:p>
    <w:p>
      <w:pPr>
        <w:ind w:firstLine="480"/>
        <w:rPr>
          <w:rFonts w:hint="eastAsia"/>
        </w:rPr>
      </w:pPr>
      <w:r>
        <w:rPr>
          <w:rFonts w:hint="eastAsia"/>
        </w:rPr>
        <w:t>Spring Boot + Node.js用于处理复杂的业务逻辑和实时数据交换。</w:t>
      </w:r>
    </w:p>
    <w:p>
      <w:pPr>
        <w:pStyle w:val="3"/>
        <w:rPr>
          <w:rFonts w:hint="eastAsia"/>
        </w:rPr>
      </w:pPr>
      <w:r>
        <w:rPr>
          <w:rFonts w:hint="eastAsia"/>
        </w:rPr>
        <w:t>数据库</w:t>
      </w:r>
    </w:p>
    <w:p>
      <w:pPr>
        <w:ind w:firstLine="480"/>
        <w:rPr>
          <w:rFonts w:hint="eastAsia"/>
        </w:rPr>
      </w:pPr>
      <w:r>
        <w:rPr>
          <w:rFonts w:hint="eastAsia"/>
        </w:rPr>
        <w:t>MySQL用于存储结构化数据，MongoDB处理非结构化数据。</w:t>
      </w:r>
    </w:p>
    <w:p>
      <w:pPr>
        <w:pStyle w:val="3"/>
        <w:rPr>
          <w:rFonts w:hint="eastAsia"/>
        </w:rPr>
      </w:pPr>
      <w:r>
        <w:rPr>
          <w:rFonts w:hint="eastAsia"/>
        </w:rPr>
        <w:t>AI引擎</w:t>
      </w:r>
    </w:p>
    <w:p>
      <w:pPr>
        <w:ind w:firstLine="480"/>
        <w:rPr>
          <w:rFonts w:hint="eastAsia"/>
        </w:rPr>
      </w:pPr>
      <w:r>
        <w:rPr>
          <w:rFonts w:hint="eastAsia"/>
        </w:rPr>
        <w:t>基于Qwen/GLM等开源大模型，结合自有行业知识库进行微调，支持多模态输入输出。</w:t>
      </w:r>
    </w:p>
    <w:p>
      <w:pPr>
        <w:pStyle w:val="3"/>
        <w:rPr>
          <w:rFonts w:hint="eastAsia"/>
        </w:rPr>
      </w:pPr>
      <w:r>
        <w:rPr>
          <w:rFonts w:hint="eastAsia"/>
        </w:rPr>
        <w:t>区块链技术</w:t>
      </w:r>
    </w:p>
    <w:p>
      <w:pPr>
        <w:ind w:firstLine="480"/>
        <w:rPr>
          <w:rFonts w:hint="eastAsia"/>
        </w:rPr>
      </w:pPr>
      <w:r>
        <w:rPr>
          <w:rFonts w:hint="eastAsia"/>
        </w:rPr>
        <w:t>利用区块链技术确保学习成果和职业成就的真实性与不可篡改性。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01167B"/>
    <w:multiLevelType w:val="multilevel"/>
    <w:tmpl w:val="7801167B"/>
    <w:lvl w:ilvl="0" w:tentative="0">
      <w:start w:val="1"/>
      <w:numFmt w:val="chineseCountingThousand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2.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4"/>
      <w:lvlText w:val="(%3)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5"/>
      <w:lvlText w:val="%4)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ZjMDgwZmRmYmVhZWYwMDVlMDA5ZmUxMTRlZjU5ZGYifQ=="/>
  </w:docVars>
  <w:rsids>
    <w:rsidRoot w:val="00876421"/>
    <w:rsid w:val="000E6AC3"/>
    <w:rsid w:val="000F4E8A"/>
    <w:rsid w:val="00122A90"/>
    <w:rsid w:val="00280479"/>
    <w:rsid w:val="003E6FEF"/>
    <w:rsid w:val="00610597"/>
    <w:rsid w:val="00661CFA"/>
    <w:rsid w:val="007F6309"/>
    <w:rsid w:val="00843183"/>
    <w:rsid w:val="00876421"/>
    <w:rsid w:val="00934AC0"/>
    <w:rsid w:val="00982E9A"/>
    <w:rsid w:val="00A75160"/>
    <w:rsid w:val="00C155B4"/>
    <w:rsid w:val="00CF6F3D"/>
    <w:rsid w:val="00D228A1"/>
    <w:rsid w:val="00D3374E"/>
    <w:rsid w:val="00DB2335"/>
    <w:rsid w:val="00E209A2"/>
    <w:rsid w:val="00F230D9"/>
    <w:rsid w:val="00FD0EE7"/>
    <w:rsid w:val="16E24AD0"/>
    <w:rsid w:val="199F74A2"/>
    <w:rsid w:val="1D2F75FB"/>
    <w:rsid w:val="1D33076D"/>
    <w:rsid w:val="1ECF44C6"/>
    <w:rsid w:val="200D34F7"/>
    <w:rsid w:val="2BCF6C22"/>
    <w:rsid w:val="2CE13D42"/>
    <w:rsid w:val="3081704F"/>
    <w:rsid w:val="329A6E6D"/>
    <w:rsid w:val="333925A4"/>
    <w:rsid w:val="36B204FD"/>
    <w:rsid w:val="41A82C28"/>
    <w:rsid w:val="49D93D12"/>
    <w:rsid w:val="60AE7E03"/>
    <w:rsid w:val="63DA0F0F"/>
    <w:rsid w:val="71A1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numPr>
        <w:ilvl w:val="0"/>
        <w:numId w:val="1"/>
      </w:numPr>
      <w:ind w:left="0" w:firstLine="0" w:firstLineChars="0"/>
      <w:outlineLvl w:val="0"/>
    </w:pPr>
    <w:rPr>
      <w:rFonts w:eastAsia="黑体" w:asciiTheme="majorHAnsi" w:hAnsiTheme="majorHAnsi" w:cstheme="majorBidi"/>
      <w:color w:val="000000" w:themeColor="text1"/>
      <w:sz w:val="36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numPr>
        <w:ilvl w:val="1"/>
        <w:numId w:val="1"/>
      </w:numPr>
      <w:ind w:left="0" w:firstLine="0" w:firstLineChars="0"/>
      <w:outlineLvl w:val="1"/>
    </w:pPr>
    <w:rPr>
      <w:rFonts w:eastAsia="黑体" w:asciiTheme="majorHAnsi" w:hAnsiTheme="majorHAnsi" w:cstheme="majorBidi"/>
      <w:color w:val="000000" w:themeColor="text1"/>
      <w:sz w:val="32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numPr>
        <w:ilvl w:val="2"/>
        <w:numId w:val="1"/>
      </w:numPr>
      <w:ind w:left="0" w:firstLine="0" w:firstLineChars="0"/>
      <w:outlineLvl w:val="2"/>
    </w:pPr>
    <w:rPr>
      <w:rFonts w:eastAsia="黑体" w:asciiTheme="majorHAnsi" w:hAnsiTheme="majorHAnsi" w:cstheme="majorBidi"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numPr>
        <w:ilvl w:val="3"/>
        <w:numId w:val="1"/>
      </w:numPr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eastAsia="黑体" w:asciiTheme="majorHAnsi" w:hAnsiTheme="majorHAnsi" w:cstheme="majorBidi"/>
      <w:color w:val="000000" w:themeColor="text1"/>
      <w:sz w:val="36"/>
      <w:szCs w:val="48"/>
      <w14:textFill>
        <w14:solidFill>
          <w14:schemeClr w14:val="tx1"/>
        </w14:solidFill>
      </w14:textFill>
    </w:rPr>
  </w:style>
  <w:style w:type="character" w:customStyle="1" w:styleId="18">
    <w:name w:val="标题 2 字符"/>
    <w:basedOn w:val="16"/>
    <w:link w:val="3"/>
    <w:uiPriority w:val="9"/>
    <w:rPr>
      <w:rFonts w:eastAsia="黑体" w:asciiTheme="majorHAnsi" w:hAnsiTheme="majorHAnsi" w:cstheme="majorBidi"/>
      <w:color w:val="000000" w:themeColor="text1"/>
      <w:sz w:val="32"/>
      <w:szCs w:val="40"/>
      <w14:textFill>
        <w14:solidFill>
          <w14:schemeClr w14:val="tx1"/>
        </w14:solidFill>
      </w14:textFill>
    </w:rPr>
  </w:style>
  <w:style w:type="character" w:customStyle="1" w:styleId="19">
    <w:name w:val="标题 3 字符"/>
    <w:basedOn w:val="16"/>
    <w:link w:val="4"/>
    <w:uiPriority w:val="9"/>
    <w:rPr>
      <w:rFonts w:eastAsia="黑体" w:asciiTheme="majorHAnsi" w:hAnsiTheme="majorHAnsi" w:cstheme="majorBidi"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  <w:style w:type="character" w:customStyle="1" w:styleId="37">
    <w:name w:val="font21"/>
    <w:basedOn w:val="16"/>
    <w:uiPriority w:val="0"/>
    <w:rPr>
      <w:rFonts w:hint="default" w:ascii="Helvetica" w:hAnsi="Helvetica"/>
      <w:color w:val="111133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652</Words>
  <Characters>732</Characters>
  <Lines>66</Lines>
  <Paragraphs>76</Paragraphs>
  <TotalTime>2</TotalTime>
  <ScaleCrop>false</ScaleCrop>
  <LinksUpToDate>false</LinksUpToDate>
  <CharactersWithSpaces>1308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2025-12-15T09:20:00Z</dcterms:created>
  <dc:creator>Lemon Tree</dc:creator>
  <cp:lastModifiedBy>A@锋哥</cp:lastModifiedBy>
  <dcterms:modified xsi:type="dcterms:W3CDTF">2025-12-17T03:28:32Z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7585349C7F8D4699A423FF97E0B74D85_12</vt:lpwstr>
  </property>
</Properties>
</file>