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B5801" w14:textId="0C0BF535" w:rsidR="00E22747" w:rsidRDefault="00E22747" w:rsidP="00E22747">
      <w:pPr>
        <w:rPr>
          <w:rFonts w:hint="eastAsia"/>
        </w:rPr>
      </w:pPr>
    </w:p>
    <w:p w14:paraId="1EF54444" w14:textId="15E15C38" w:rsidR="00E22747" w:rsidRDefault="00E22747" w:rsidP="00E22747">
      <w:pPr>
        <w:ind w:leftChars="200" w:left="420"/>
        <w:rPr>
          <w:sz w:val="28"/>
          <w:szCs w:val="28"/>
        </w:rPr>
      </w:pPr>
      <w:r>
        <w:tab/>
      </w:r>
      <w:r>
        <w:rPr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组建团队</w:t>
      </w:r>
      <w:r>
        <w:rPr>
          <w:rFonts w:hint="eastAsia"/>
          <w:sz w:val="28"/>
          <w:szCs w:val="28"/>
        </w:rPr>
        <w:t>和合作模式，对项目进行分析，寻找合适的数据集</w:t>
      </w:r>
      <w:r>
        <w:rPr>
          <w:rFonts w:hint="eastAsia"/>
          <w:sz w:val="28"/>
          <w:szCs w:val="28"/>
        </w:rPr>
        <w:t>；</w:t>
      </w:r>
    </w:p>
    <w:p w14:paraId="4248B780" w14:textId="7205088D" w:rsidR="00E22747" w:rsidRDefault="00E22747" w:rsidP="00E2274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>.5</w:t>
      </w:r>
      <w:r>
        <w:rPr>
          <w:rFonts w:hint="eastAsia"/>
          <w:sz w:val="28"/>
          <w:szCs w:val="28"/>
        </w:rPr>
        <w:t>前核心团队沟通两次，确定合作模式和分工；</w:t>
      </w:r>
    </w:p>
    <w:p w14:paraId="7878E549" w14:textId="4F5CE22E" w:rsidR="00E22747" w:rsidRPr="00E22747" w:rsidRDefault="00E22747" w:rsidP="00E22747">
      <w:pPr>
        <w:pStyle w:val="a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>.10</w:t>
      </w:r>
      <w:r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</w:rPr>
        <w:t>对模型所需要的数据进行分析</w:t>
      </w:r>
      <w:bookmarkStart w:id="0" w:name="_GoBack"/>
      <w:bookmarkEnd w:id="0"/>
      <w:r>
        <w:rPr>
          <w:rFonts w:hint="eastAsia"/>
          <w:sz w:val="28"/>
          <w:szCs w:val="28"/>
        </w:rPr>
        <w:t>；</w:t>
      </w:r>
    </w:p>
    <w:p w14:paraId="32359671" w14:textId="4BCDE942" w:rsidR="00E22747" w:rsidRPr="00E22747" w:rsidRDefault="00E22747" w:rsidP="00E22747">
      <w:pPr>
        <w:pStyle w:val="a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>.20</w:t>
      </w:r>
      <w:r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</w:rPr>
        <w:t>确定数据集的选择</w:t>
      </w:r>
      <w:r>
        <w:rPr>
          <w:rFonts w:hint="eastAsia"/>
          <w:sz w:val="28"/>
          <w:szCs w:val="28"/>
        </w:rPr>
        <w:t>；</w:t>
      </w:r>
    </w:p>
    <w:p w14:paraId="4CD9283E" w14:textId="05CBD6CE" w:rsidR="00E22747" w:rsidRDefault="00E22747" w:rsidP="00E2274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>.3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做好所有准备工作</w:t>
      </w:r>
      <w:r>
        <w:rPr>
          <w:rFonts w:hint="eastAsia"/>
          <w:sz w:val="28"/>
          <w:szCs w:val="28"/>
        </w:rPr>
        <w:t>；</w:t>
      </w:r>
    </w:p>
    <w:p w14:paraId="41E9BF65" w14:textId="5301F238" w:rsidR="00E22747" w:rsidRDefault="00E22747" w:rsidP="00E22747">
      <w:pPr>
        <w:ind w:firstLine="420"/>
        <w:rPr>
          <w:sz w:val="28"/>
          <w:szCs w:val="28"/>
        </w:rPr>
      </w:pPr>
      <w:r>
        <w:rPr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月：</w:t>
      </w:r>
      <w:r>
        <w:rPr>
          <w:rFonts w:hint="eastAsia"/>
          <w:sz w:val="28"/>
          <w:szCs w:val="28"/>
        </w:rPr>
        <w:t>对数据集进行预处理，构建垃圾短信识别模型，并优化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 xml:space="preserve"> </w:t>
      </w:r>
    </w:p>
    <w:p w14:paraId="3F605C9C" w14:textId="53DC7760" w:rsidR="00E22747" w:rsidRDefault="00E22747" w:rsidP="00E22747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月：</w:t>
      </w:r>
      <w:r>
        <w:rPr>
          <w:rFonts w:hint="eastAsia"/>
          <w:sz w:val="28"/>
          <w:szCs w:val="28"/>
        </w:rPr>
        <w:t>设计小型软件，对识别到的垃圾短信进行拦截</w:t>
      </w:r>
      <w:r>
        <w:rPr>
          <w:rFonts w:hint="eastAsia"/>
          <w:sz w:val="28"/>
          <w:szCs w:val="28"/>
        </w:rPr>
        <w:t>；</w:t>
      </w:r>
    </w:p>
    <w:p w14:paraId="6ECD9B1F" w14:textId="4E4CDB4C" w:rsidR="00E22747" w:rsidRDefault="00E22747" w:rsidP="00E22747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月：产品进入测试阶段；</w:t>
      </w:r>
    </w:p>
    <w:p w14:paraId="60C4D4EB" w14:textId="77777777" w:rsidR="00E22747" w:rsidRPr="00E22747" w:rsidRDefault="00E22747" w:rsidP="00E22747"/>
    <w:p w14:paraId="41CAB9BC" w14:textId="19444614" w:rsidR="00E22747" w:rsidRPr="00E22747" w:rsidRDefault="00E22747" w:rsidP="00E22747">
      <w:pPr>
        <w:tabs>
          <w:tab w:val="left" w:pos="1905"/>
        </w:tabs>
      </w:pPr>
    </w:p>
    <w:sectPr w:rsidR="00E22747" w:rsidRPr="00E227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825730" w14:textId="77777777" w:rsidR="00F57DC6" w:rsidRDefault="00F57DC6" w:rsidP="00E22747">
      <w:r>
        <w:separator/>
      </w:r>
    </w:p>
  </w:endnote>
  <w:endnote w:type="continuationSeparator" w:id="0">
    <w:p w14:paraId="7AA14E53" w14:textId="77777777" w:rsidR="00F57DC6" w:rsidRDefault="00F57DC6" w:rsidP="00E22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FEE1D9" w14:textId="77777777" w:rsidR="00F57DC6" w:rsidRDefault="00F57DC6" w:rsidP="00E22747">
      <w:r>
        <w:separator/>
      </w:r>
    </w:p>
  </w:footnote>
  <w:footnote w:type="continuationSeparator" w:id="0">
    <w:p w14:paraId="20FF0E25" w14:textId="77777777" w:rsidR="00F57DC6" w:rsidRDefault="00F57DC6" w:rsidP="00E227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C1A"/>
    <w:rsid w:val="00875C1A"/>
    <w:rsid w:val="00E22747"/>
    <w:rsid w:val="00F5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9217F"/>
  <w15:chartTrackingRefBased/>
  <w15:docId w15:val="{D6FCA973-A743-4CA5-8765-FDB7E38A0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227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27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27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27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2747"/>
    <w:rPr>
      <w:sz w:val="18"/>
      <w:szCs w:val="18"/>
    </w:rPr>
  </w:style>
  <w:style w:type="paragraph" w:styleId="a7">
    <w:name w:val="List Paragraph"/>
    <w:basedOn w:val="a"/>
    <w:uiPriority w:val="34"/>
    <w:qFormat/>
    <w:rsid w:val="00E227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3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lixiaodan</dc:creator>
  <cp:keywords/>
  <dc:description/>
  <cp:lastModifiedBy>lixiaodan</cp:lastModifiedBy>
  <cp:revision>2</cp:revision>
  <dcterms:created xsi:type="dcterms:W3CDTF">2019-03-21T00:53:00Z</dcterms:created>
  <dcterms:modified xsi:type="dcterms:W3CDTF">2019-03-21T01:00:00Z</dcterms:modified>
</cp:coreProperties>
</file>