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  <w:lang w:val="en-US" w:eastAsia="zh-CN"/>
        </w:rPr>
        <w:t>去哪网、马蜂窝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和企事业人员的旅游路线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浏览、行程定制量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一日游、自由行经历</w:t>
      </w:r>
      <w:r>
        <w:rPr>
          <w:rFonts w:hint="eastAsia"/>
          <w:sz w:val="28"/>
          <w:szCs w:val="28"/>
        </w:rPr>
        <w:t>的学生代表，帮助分析学生群体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特征；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</w:t>
      </w:r>
      <w:r>
        <w:rPr>
          <w:rFonts w:hint="eastAsia"/>
          <w:sz w:val="28"/>
          <w:szCs w:val="28"/>
          <w:lang w:val="en-US" w:eastAsia="zh-CN"/>
        </w:rPr>
        <w:t>进行景点、推荐路线扩充</w:t>
      </w:r>
      <w:r>
        <w:rPr>
          <w:rFonts w:hint="eastAsia"/>
          <w:sz w:val="28"/>
          <w:szCs w:val="28"/>
        </w:rPr>
        <w:t>和宣传推广；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CF2ECA"/>
    <w:rsid w:val="0654583A"/>
    <w:rsid w:val="0F4418DD"/>
    <w:rsid w:val="20D843D7"/>
    <w:rsid w:val="295D598E"/>
    <w:rsid w:val="304B0957"/>
    <w:rsid w:val="46AE3DF8"/>
    <w:rsid w:val="5CE9611C"/>
    <w:rsid w:val="6633255B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34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linlin</cp:lastModifiedBy>
  <dcterms:modified xsi:type="dcterms:W3CDTF">2019-03-13T13:16:10Z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