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鲍彩倩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瞿婷婷</w:t>
      </w:r>
      <w:r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  <w:lang w:val="en-US" w:eastAsia="zh-CN"/>
        </w:rPr>
        <w:t>旅游网站</w:t>
      </w:r>
      <w:r>
        <w:rPr>
          <w:rFonts w:hint="eastAsia"/>
          <w:sz w:val="28"/>
          <w:szCs w:val="28"/>
        </w:rPr>
        <w:t>，了解用户特征，对</w:t>
      </w:r>
      <w:r>
        <w:rPr>
          <w:rFonts w:hint="eastAsia"/>
          <w:sz w:val="28"/>
          <w:szCs w:val="28"/>
          <w:lang w:val="en-US" w:eastAsia="zh-CN"/>
        </w:rPr>
        <w:t>自由行等旅行方式较为清楚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田悦霖</w:t>
      </w:r>
      <w:r>
        <w:rPr>
          <w:rFonts w:hint="eastAsia"/>
          <w:sz w:val="28"/>
          <w:szCs w:val="28"/>
        </w:rPr>
        <w:t>。有丰富的开发、设计经验，并多次成功带领技术团队完成互联网和</w:t>
      </w:r>
      <w:r>
        <w:rPr>
          <w:rFonts w:hint="eastAsia"/>
          <w:sz w:val="28"/>
          <w:szCs w:val="28"/>
          <w:lang w:val="en-US" w:eastAsia="zh-CN"/>
        </w:rPr>
        <w:t>旅游</w:t>
      </w:r>
      <w:r>
        <w:rPr>
          <w:rFonts w:hint="eastAsia"/>
          <w:sz w:val="28"/>
          <w:szCs w:val="28"/>
        </w:rPr>
        <w:t>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孙晴晴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齐雪婷</w:t>
      </w:r>
      <w:bookmarkStart w:id="0" w:name="_GoBack"/>
      <w:bookmarkEnd w:id="0"/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77D3B2D"/>
    <w:rsid w:val="46B10119"/>
    <w:rsid w:val="4A7A727C"/>
    <w:rsid w:val="5CB66902"/>
    <w:rsid w:val="77D7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22</TotalTime>
  <ScaleCrop>false</ScaleCrop>
  <LinksUpToDate>false</LinksUpToDate>
  <CharactersWithSpaces>214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linlin</cp:lastModifiedBy>
  <dcterms:modified xsi:type="dcterms:W3CDTF">2019-03-21T10:28:28Z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