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414" w:rsidRDefault="00B06E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网站主要服务</w:t>
      </w:r>
      <w:r w:rsidR="009541C2">
        <w:rPr>
          <w:rFonts w:hint="eastAsia"/>
          <w:sz w:val="28"/>
          <w:szCs w:val="28"/>
        </w:rPr>
        <w:t>两类</w:t>
      </w:r>
      <w:r>
        <w:rPr>
          <w:rFonts w:hint="eastAsia"/>
          <w:sz w:val="28"/>
          <w:szCs w:val="28"/>
        </w:rPr>
        <w:t>用户：</w:t>
      </w:r>
    </w:p>
    <w:p w:rsidR="004B3414" w:rsidRDefault="00E1600C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想要出行的游客</w:t>
      </w:r>
      <w:r w:rsidR="00B06E51">
        <w:rPr>
          <w:rFonts w:hint="eastAsia"/>
          <w:sz w:val="28"/>
          <w:szCs w:val="28"/>
        </w:rPr>
        <w:t>。</w:t>
      </w:r>
    </w:p>
    <w:p w:rsidR="004B3414" w:rsidRDefault="00B06E51" w:rsidP="00714AC3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326519">
        <w:rPr>
          <w:rFonts w:hint="eastAsia"/>
          <w:sz w:val="28"/>
          <w:szCs w:val="28"/>
        </w:rPr>
        <w:t>个性定制自己的</w:t>
      </w:r>
      <w:r w:rsidR="001B2B0C">
        <w:rPr>
          <w:rFonts w:hint="eastAsia"/>
          <w:sz w:val="28"/>
          <w:szCs w:val="28"/>
        </w:rPr>
        <w:t>出行计划，合理安排</w:t>
      </w:r>
      <w:r w:rsidR="009F7791">
        <w:rPr>
          <w:rFonts w:hint="eastAsia"/>
          <w:sz w:val="28"/>
          <w:szCs w:val="28"/>
        </w:rPr>
        <w:t>出行</w:t>
      </w:r>
      <w:r w:rsidR="001B2B0C">
        <w:rPr>
          <w:rFonts w:hint="eastAsia"/>
          <w:sz w:val="28"/>
          <w:szCs w:val="28"/>
        </w:rPr>
        <w:t>时间</w:t>
      </w:r>
      <w:r w:rsidR="00B63F1E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:rsidR="004B3414" w:rsidRPr="00714AC3" w:rsidRDefault="00B06E51" w:rsidP="004C0902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 w:rsidRPr="00714AC3">
        <w:rPr>
          <w:rFonts w:hint="eastAsia"/>
          <w:sz w:val="28"/>
          <w:szCs w:val="28"/>
        </w:rPr>
        <w:t>经济能力：</w:t>
      </w:r>
      <w:r w:rsidRPr="00714AC3">
        <w:rPr>
          <w:rFonts w:hint="eastAsia"/>
          <w:sz w:val="28"/>
          <w:szCs w:val="28"/>
        </w:rPr>
        <w:t>有生活费额度限制，</w:t>
      </w:r>
      <w:r w:rsidR="00714AC3">
        <w:rPr>
          <w:rFonts w:hint="eastAsia"/>
          <w:sz w:val="28"/>
          <w:szCs w:val="28"/>
        </w:rPr>
        <w:t>可以</w:t>
      </w:r>
      <w:proofErr w:type="gramStart"/>
      <w:r w:rsidR="00714AC3">
        <w:rPr>
          <w:rFonts w:hint="eastAsia"/>
          <w:sz w:val="28"/>
          <w:szCs w:val="28"/>
        </w:rPr>
        <w:t>根据根据</w:t>
      </w:r>
      <w:proofErr w:type="gramEnd"/>
      <w:r w:rsidR="00714AC3">
        <w:rPr>
          <w:rFonts w:hint="eastAsia"/>
          <w:sz w:val="28"/>
          <w:szCs w:val="28"/>
        </w:rPr>
        <w:t>各个景点的平均消费来确定自己的出行计划和消费预估。</w:t>
      </w:r>
    </w:p>
    <w:p w:rsidR="004B3414" w:rsidRDefault="00B06E51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 w:rsidR="004610C8">
        <w:rPr>
          <w:rFonts w:hint="eastAsia"/>
          <w:sz w:val="28"/>
          <w:szCs w:val="28"/>
        </w:rPr>
        <w:t>出行特征选择</w:t>
      </w:r>
      <w:r>
        <w:rPr>
          <w:rFonts w:hint="eastAsia"/>
          <w:sz w:val="28"/>
          <w:szCs w:val="28"/>
        </w:rPr>
        <w:t>，例如：</w:t>
      </w:r>
      <w:r w:rsidR="004610C8">
        <w:rPr>
          <w:rFonts w:hint="eastAsia"/>
          <w:sz w:val="28"/>
          <w:szCs w:val="28"/>
        </w:rPr>
        <w:t>情侣出行，家庭出行，公司团建等等。</w:t>
      </w:r>
    </w:p>
    <w:p w:rsidR="004B3414" w:rsidRDefault="0048497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旅行社</w:t>
      </w:r>
    </w:p>
    <w:p w:rsidR="004B3414" w:rsidRDefault="00B06E51" w:rsidP="000E7E5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4714BB">
        <w:rPr>
          <w:rFonts w:hint="eastAsia"/>
          <w:sz w:val="28"/>
          <w:szCs w:val="28"/>
        </w:rPr>
        <w:t>时间安排比较复杂，耗费相对较多的人力物力。</w:t>
      </w:r>
    </w:p>
    <w:p w:rsidR="004B3414" w:rsidRDefault="00B06E51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</w:t>
      </w:r>
      <w:r w:rsidR="0088657A">
        <w:rPr>
          <w:rFonts w:hint="eastAsia"/>
          <w:sz w:val="28"/>
          <w:szCs w:val="28"/>
        </w:rPr>
        <w:t>旅游经验，有成熟的旅游路线</w:t>
      </w:r>
      <w:r w:rsidR="0029338D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4B3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E51" w:rsidRDefault="00B06E51" w:rsidP="00326519">
      <w:pPr>
        <w:spacing w:line="240" w:lineRule="auto"/>
      </w:pPr>
      <w:r>
        <w:separator/>
      </w:r>
    </w:p>
  </w:endnote>
  <w:endnote w:type="continuationSeparator" w:id="0">
    <w:p w:rsidR="00B06E51" w:rsidRDefault="00B06E51" w:rsidP="00326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E51" w:rsidRDefault="00B06E51" w:rsidP="00326519">
      <w:pPr>
        <w:spacing w:line="240" w:lineRule="auto"/>
      </w:pPr>
      <w:r>
        <w:separator/>
      </w:r>
    </w:p>
  </w:footnote>
  <w:footnote w:type="continuationSeparator" w:id="0">
    <w:p w:rsidR="00B06E51" w:rsidRDefault="00B06E51" w:rsidP="003265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7E5A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2B0C"/>
    <w:rsid w:val="001B3B38"/>
    <w:rsid w:val="001B55EF"/>
    <w:rsid w:val="001B6D82"/>
    <w:rsid w:val="001C27F9"/>
    <w:rsid w:val="001D4EA7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338D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26519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10C8"/>
    <w:rsid w:val="004650A7"/>
    <w:rsid w:val="0047001B"/>
    <w:rsid w:val="00470ACF"/>
    <w:rsid w:val="004714BB"/>
    <w:rsid w:val="0047184A"/>
    <w:rsid w:val="00475090"/>
    <w:rsid w:val="00475326"/>
    <w:rsid w:val="00483711"/>
    <w:rsid w:val="0048497E"/>
    <w:rsid w:val="00494B86"/>
    <w:rsid w:val="004B3414"/>
    <w:rsid w:val="004B5F40"/>
    <w:rsid w:val="004C090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14AC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8657A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1C2"/>
    <w:rsid w:val="00954D55"/>
    <w:rsid w:val="009825AB"/>
    <w:rsid w:val="00993807"/>
    <w:rsid w:val="0099549A"/>
    <w:rsid w:val="009A3B73"/>
    <w:rsid w:val="009B249A"/>
    <w:rsid w:val="009F7236"/>
    <w:rsid w:val="009F7791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06E51"/>
    <w:rsid w:val="00B16E14"/>
    <w:rsid w:val="00B24015"/>
    <w:rsid w:val="00B24315"/>
    <w:rsid w:val="00B24CAA"/>
    <w:rsid w:val="00B32F94"/>
    <w:rsid w:val="00B438C9"/>
    <w:rsid w:val="00B47E5A"/>
    <w:rsid w:val="00B62B73"/>
    <w:rsid w:val="00B63F1E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6CF2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1600C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07661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</Words>
  <Characters>153</Characters>
  <Application>Microsoft Office Word</Application>
  <DocSecurity>0</DocSecurity>
  <Lines>1</Lines>
  <Paragraphs>1</Paragraphs>
  <ScaleCrop>false</ScaleCrop>
  <Company>微软中国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34</cp:revision>
  <dcterms:created xsi:type="dcterms:W3CDTF">2012-08-13T06:42:00Z</dcterms:created>
  <dcterms:modified xsi:type="dcterms:W3CDTF">2019-03-14T12:05:00Z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