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8A9" w:rsidRPr="00500F8B" w:rsidRDefault="009A58A9" w:rsidP="009A58A9">
      <w:pPr>
        <w:rPr>
          <w:rFonts w:asciiTheme="minorHAnsi" w:hAnsiTheme="minorHAnsi" w:cstheme="minorHAnsi"/>
          <w:b/>
          <w:sz w:val="32"/>
          <w:szCs w:val="32"/>
        </w:rPr>
      </w:pPr>
      <w:r w:rsidRPr="00500F8B">
        <w:rPr>
          <w:rFonts w:asciiTheme="minorHAnsi" w:hAnsiTheme="minorHAnsi" w:cstheme="minorHAnsi"/>
          <w:b/>
          <w:sz w:val="32"/>
          <w:szCs w:val="32"/>
        </w:rPr>
        <w:t xml:space="preserve">Monument </w:t>
      </w:r>
    </w:p>
    <w:p w:rsidR="009A58A9" w:rsidRPr="00AB681A" w:rsidRDefault="009A58A9" w:rsidP="009A58A9">
      <w:pPr>
        <w:rPr>
          <w:rFonts w:asciiTheme="minorHAnsi" w:hAnsiTheme="minorHAnsi" w:cstheme="minorHAnsi"/>
          <w:sz w:val="24"/>
          <w:szCs w:val="24"/>
        </w:rPr>
      </w:pPr>
    </w:p>
    <w:p w:rsidR="009A58A9" w:rsidRPr="00AB681A" w:rsidRDefault="009A58A9" w:rsidP="009A58A9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AB681A">
        <w:rPr>
          <w:rFonts w:asciiTheme="minorHAnsi" w:hAnsiTheme="minorHAnsi" w:cstheme="minorHAnsi"/>
        </w:rPr>
        <w:t xml:space="preserve">Standard doors sizes as below, </w:t>
      </w:r>
    </w:p>
    <w:tbl>
      <w:tblPr>
        <w:tblW w:w="0" w:type="auto"/>
        <w:tblInd w:w="1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1"/>
        <w:gridCol w:w="2432"/>
      </w:tblGrid>
      <w:tr w:rsidR="009A58A9" w:rsidRPr="00AB681A" w:rsidTr="00DD1B4F">
        <w:trPr>
          <w:trHeight w:val="405"/>
        </w:trPr>
        <w:tc>
          <w:tcPr>
            <w:tcW w:w="4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681A">
              <w:rPr>
                <w:rFonts w:asciiTheme="minorHAnsi" w:hAnsiTheme="minorHAnsi" w:cstheme="minorHAnsi"/>
                <w:sz w:val="24"/>
                <w:szCs w:val="24"/>
              </w:rPr>
              <w:t>Kerb Door ( FAWKNER )</w:t>
            </w:r>
            <w:r w:rsidRPr="00AB681A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pStyle w:val="ListParagraph"/>
              <w:spacing w:line="360" w:lineRule="auto"/>
              <w:ind w:left="525"/>
              <w:rPr>
                <w:rFonts w:asciiTheme="minorHAnsi" w:hAnsiTheme="minorHAnsi" w:cstheme="minorHAnsi"/>
              </w:rPr>
            </w:pPr>
            <w:r w:rsidRPr="00AB681A">
              <w:rPr>
                <w:rFonts w:asciiTheme="minorHAnsi" w:hAnsiTheme="minorHAnsi" w:cstheme="minorHAnsi"/>
              </w:rPr>
              <w:t>460*300 mm</w:t>
            </w:r>
          </w:p>
        </w:tc>
      </w:tr>
      <w:tr w:rsidR="009A58A9" w:rsidRPr="00AB681A" w:rsidTr="00DD1B4F">
        <w:trPr>
          <w:trHeight w:val="450"/>
        </w:trPr>
        <w:tc>
          <w:tcPr>
            <w:tcW w:w="4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681A">
              <w:rPr>
                <w:rFonts w:asciiTheme="minorHAnsi" w:hAnsiTheme="minorHAnsi" w:cstheme="minorHAnsi"/>
                <w:sz w:val="24"/>
                <w:szCs w:val="24"/>
              </w:rPr>
              <w:t>Kerb Door ( SPRINGVALE &amp; BUNURONG )</w:t>
            </w:r>
            <w:r w:rsidRPr="00AB681A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pStyle w:val="ListParagraph"/>
              <w:spacing w:line="360" w:lineRule="auto"/>
              <w:ind w:left="525"/>
              <w:rPr>
                <w:rFonts w:asciiTheme="minorHAnsi" w:hAnsiTheme="minorHAnsi" w:cstheme="minorHAnsi"/>
              </w:rPr>
            </w:pPr>
            <w:r w:rsidRPr="00AB681A">
              <w:rPr>
                <w:rFonts w:asciiTheme="minorHAnsi" w:hAnsiTheme="minorHAnsi" w:cstheme="minorHAnsi"/>
              </w:rPr>
              <w:t>500*400 mm</w:t>
            </w:r>
          </w:p>
        </w:tc>
      </w:tr>
      <w:tr w:rsidR="009A58A9" w:rsidRPr="00AB681A" w:rsidTr="00DD1B4F">
        <w:trPr>
          <w:trHeight w:val="450"/>
        </w:trPr>
        <w:tc>
          <w:tcPr>
            <w:tcW w:w="4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681A">
              <w:rPr>
                <w:rFonts w:asciiTheme="minorHAnsi" w:hAnsiTheme="minorHAnsi" w:cstheme="minorHAnsi"/>
                <w:sz w:val="24"/>
                <w:szCs w:val="24"/>
              </w:rPr>
              <w:t>Headstone Cabinet Door</w:t>
            </w:r>
            <w:r w:rsidRPr="00AB681A">
              <w:rPr>
                <w:rFonts w:asciiTheme="minorHAnsi" w:eastAsia="SimSun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pStyle w:val="ListParagraph"/>
              <w:spacing w:line="360" w:lineRule="auto"/>
              <w:ind w:left="525"/>
              <w:rPr>
                <w:rFonts w:asciiTheme="minorHAnsi" w:hAnsiTheme="minorHAnsi" w:cstheme="minorHAnsi"/>
              </w:rPr>
            </w:pPr>
            <w:r w:rsidRPr="00AB681A">
              <w:rPr>
                <w:rFonts w:asciiTheme="minorHAnsi" w:hAnsiTheme="minorHAnsi" w:cstheme="minorHAnsi"/>
              </w:rPr>
              <w:t>950*</w:t>
            </w:r>
            <w:bookmarkStart w:id="0" w:name="_GoBack"/>
            <w:bookmarkEnd w:id="0"/>
            <w:r w:rsidRPr="00AB681A">
              <w:rPr>
                <w:rFonts w:asciiTheme="minorHAnsi" w:hAnsiTheme="minorHAnsi" w:cstheme="minorHAnsi"/>
              </w:rPr>
              <w:t>300 mm</w:t>
            </w:r>
          </w:p>
        </w:tc>
      </w:tr>
      <w:tr w:rsidR="009A58A9" w:rsidRPr="00AB681A" w:rsidTr="00DD1B4F">
        <w:trPr>
          <w:trHeight w:val="390"/>
        </w:trPr>
        <w:tc>
          <w:tcPr>
            <w:tcW w:w="4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681A">
              <w:rPr>
                <w:rFonts w:asciiTheme="minorHAnsi" w:hAnsiTheme="minorHAnsi" w:cstheme="minorHAnsi"/>
                <w:sz w:val="24"/>
                <w:szCs w:val="24"/>
              </w:rPr>
              <w:t>Candle Box Door</w:t>
            </w:r>
            <w:r w:rsidRPr="00AB681A">
              <w:rPr>
                <w:rFonts w:asciiTheme="minorHAnsi" w:eastAsia="SimSun" w:hAnsiTheme="minorHAnsi" w:cstheme="minorHAnsi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pStyle w:val="ListParagraph"/>
              <w:spacing w:line="360" w:lineRule="auto"/>
              <w:ind w:left="525"/>
              <w:rPr>
                <w:rFonts w:asciiTheme="minorHAnsi" w:hAnsiTheme="minorHAnsi" w:cstheme="minorHAnsi"/>
              </w:rPr>
            </w:pPr>
            <w:r w:rsidRPr="00AB681A">
              <w:rPr>
                <w:rFonts w:asciiTheme="minorHAnsi" w:hAnsiTheme="minorHAnsi" w:cstheme="minorHAnsi"/>
              </w:rPr>
              <w:t>330*280 mm</w:t>
            </w:r>
          </w:p>
        </w:tc>
      </w:tr>
      <w:tr w:rsidR="009A58A9" w:rsidRPr="00AB681A" w:rsidTr="00DD1B4F">
        <w:trPr>
          <w:trHeight w:val="570"/>
        </w:trPr>
        <w:tc>
          <w:tcPr>
            <w:tcW w:w="44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9A58A9" w:rsidP="00DD1B4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B681A">
              <w:rPr>
                <w:rFonts w:asciiTheme="minorHAnsi" w:hAnsiTheme="minorHAnsi" w:cstheme="minorHAnsi"/>
                <w:sz w:val="24"/>
                <w:szCs w:val="24"/>
              </w:rPr>
              <w:t>Arch Door: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A58A9" w:rsidRPr="00AB681A" w:rsidRDefault="00B23909" w:rsidP="00DD1B4F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A58A9" w:rsidRPr="00AB681A">
              <w:rPr>
                <w:rFonts w:asciiTheme="minorHAnsi" w:hAnsiTheme="minorHAnsi" w:cstheme="minorHAnsi"/>
                <w:sz w:val="24"/>
                <w:szCs w:val="24"/>
              </w:rPr>
              <w:t>115*3</w:t>
            </w:r>
            <w:r w:rsidR="00FD5F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A58A9" w:rsidRPr="00AB681A">
              <w:rPr>
                <w:rFonts w:asciiTheme="minorHAnsi" w:hAnsiTheme="minorHAnsi" w:cstheme="minorHAnsi"/>
                <w:sz w:val="24"/>
                <w:szCs w:val="24"/>
              </w:rPr>
              <w:t>0 mm</w:t>
            </w:r>
          </w:p>
        </w:tc>
      </w:tr>
    </w:tbl>
    <w:p w:rsidR="009A58A9" w:rsidRPr="00AB681A" w:rsidRDefault="009A58A9" w:rsidP="009A58A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9A58A9" w:rsidRDefault="009A58A9" w:rsidP="009A58A9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>Attention for the chapel door orders,  (A) is correct design for door.</w:t>
      </w:r>
    </w:p>
    <w:p w:rsidR="009A58A9" w:rsidRPr="00500F8B" w:rsidRDefault="009A58A9" w:rsidP="009A58A9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 xml:space="preserve">If you have design (B), we must order the door from </w:t>
      </w:r>
      <w:proofErr w:type="spellStart"/>
      <w:r w:rsidRPr="00500F8B">
        <w:rPr>
          <w:rFonts w:asciiTheme="minorHAnsi" w:hAnsiTheme="minorHAnsi" w:cstheme="minorHAnsi"/>
        </w:rPr>
        <w:t>Castagna</w:t>
      </w:r>
      <w:proofErr w:type="spellEnd"/>
      <w:r w:rsidRPr="00500F8B">
        <w:rPr>
          <w:rFonts w:asciiTheme="minorHAnsi" w:hAnsiTheme="minorHAnsi" w:cstheme="minorHAnsi"/>
        </w:rPr>
        <w:t xml:space="preserve"> then Andrew requires to measure the detail size on site with extra cost, AUD1,350</w:t>
      </w:r>
      <w:r>
        <w:rPr>
          <w:rFonts w:asciiTheme="minorHAnsi" w:hAnsiTheme="minorHAnsi" w:cstheme="minorHAnsi"/>
        </w:rPr>
        <w:t>+GST</w:t>
      </w:r>
      <w:r w:rsidRPr="00500F8B">
        <w:rPr>
          <w:rFonts w:asciiTheme="minorHAnsi" w:hAnsiTheme="minorHAnsi" w:cstheme="minorHAnsi"/>
        </w:rPr>
        <w:t xml:space="preserve"> is minimum </w:t>
      </w:r>
      <w:r>
        <w:rPr>
          <w:rFonts w:asciiTheme="minorHAnsi" w:hAnsiTheme="minorHAnsi" w:cstheme="minorHAnsi"/>
        </w:rPr>
        <w:t>cost.</w:t>
      </w:r>
    </w:p>
    <w:p w:rsidR="009A58A9" w:rsidRPr="00AB681A" w:rsidRDefault="009A58A9" w:rsidP="009A58A9">
      <w:pPr>
        <w:pStyle w:val="ListParagraph"/>
        <w:spacing w:line="360" w:lineRule="auto"/>
        <w:ind w:left="644"/>
        <w:rPr>
          <w:rFonts w:asciiTheme="minorHAnsi" w:hAnsiTheme="minorHAnsi" w:cstheme="minorHAnsi"/>
        </w:rPr>
      </w:pPr>
      <w:r w:rsidRPr="00AB681A">
        <w:rPr>
          <w:rFonts w:asciiTheme="minorHAnsi" w:hAnsiTheme="minorHAnsi" w:cstheme="minorHAnsi"/>
          <w:noProof/>
        </w:rPr>
        <w:drawing>
          <wp:inline distT="0" distB="0" distL="0" distR="0" wp14:anchorId="397A337A" wp14:editId="20159442">
            <wp:extent cx="2466975" cy="3353754"/>
            <wp:effectExtent l="0" t="0" r="0" b="0"/>
            <wp:docPr id="11" name="Picture 5" descr="QQ截图20170914101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70914101705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5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81A">
        <w:rPr>
          <w:rFonts w:asciiTheme="minorHAnsi" w:hAnsiTheme="minorHAnsi" w:cstheme="minorHAnsi"/>
          <w:noProof/>
        </w:rPr>
        <w:drawing>
          <wp:inline distT="0" distB="0" distL="0" distR="0" wp14:anchorId="76E55FA5" wp14:editId="58933B92">
            <wp:extent cx="2819400" cy="3124890"/>
            <wp:effectExtent l="0" t="0" r="0" b="0"/>
            <wp:docPr id="12" name="Picture 6" descr="QQ截图20170914101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70914101237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44" cy="316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8A9" w:rsidRPr="00AB681A" w:rsidRDefault="009A58A9" w:rsidP="009A58A9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</w:p>
    <w:p w:rsidR="009A58A9" w:rsidRPr="00AB681A" w:rsidRDefault="009A58A9" w:rsidP="009A58A9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AB681A">
        <w:rPr>
          <w:rFonts w:asciiTheme="minorHAnsi" w:hAnsiTheme="minorHAnsi" w:cstheme="minorHAnsi"/>
        </w:rPr>
        <w:t xml:space="preserve">Standard desktop for both Springvale cemetery and </w:t>
      </w:r>
      <w:proofErr w:type="spellStart"/>
      <w:r w:rsidRPr="00AB681A">
        <w:rPr>
          <w:rFonts w:asciiTheme="minorHAnsi" w:hAnsiTheme="minorHAnsi" w:cstheme="minorHAnsi"/>
        </w:rPr>
        <w:t>Bunurong</w:t>
      </w:r>
      <w:proofErr w:type="spellEnd"/>
      <w:r w:rsidRPr="00AB681A">
        <w:rPr>
          <w:rFonts w:asciiTheme="minorHAnsi" w:hAnsiTheme="minorHAnsi" w:cstheme="minorHAnsi"/>
        </w:rPr>
        <w:t xml:space="preserve"> cemetery: </w:t>
      </w:r>
    </w:p>
    <w:p w:rsidR="009A58A9" w:rsidRDefault="009A58A9" w:rsidP="009A58A9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 w:rsidRPr="00AB681A">
        <w:rPr>
          <w:rFonts w:asciiTheme="minorHAnsi" w:hAnsiTheme="minorHAnsi" w:cstheme="minorHAnsi"/>
        </w:rPr>
        <w:t>1100 x 500 x 150mm, 0.0825CBM,</w:t>
      </w:r>
    </w:p>
    <w:p w:rsidR="009A58A9" w:rsidRDefault="009A58A9" w:rsidP="009A58A9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AB681A">
        <w:rPr>
          <w:rFonts w:asciiTheme="minorHAnsi" w:hAnsiTheme="minorHAnsi" w:cstheme="minorHAnsi"/>
        </w:rPr>
        <w:t xml:space="preserve">he material is only limited in 3 colours, which are Black, Blue Pearl and TS Red.  Although, Quotation = Material usage  x (0.15-0.3 </w:t>
      </w:r>
      <w:proofErr w:type="spellStart"/>
      <w:r w:rsidRPr="00AB681A">
        <w:rPr>
          <w:rFonts w:asciiTheme="minorHAnsi" w:hAnsiTheme="minorHAnsi" w:cstheme="minorHAnsi"/>
        </w:rPr>
        <w:t>cbm</w:t>
      </w:r>
      <w:proofErr w:type="spellEnd"/>
      <w:r w:rsidRPr="00AB681A">
        <w:rPr>
          <w:rFonts w:asciiTheme="minorHAnsi" w:hAnsiTheme="minorHAnsi" w:cstheme="minorHAnsi"/>
        </w:rPr>
        <w:t xml:space="preserve"> Price), please note that we have a minimum price for this desktop which is AUD 1,800. </w:t>
      </w:r>
    </w:p>
    <w:p w:rsidR="009A58A9" w:rsidRDefault="009A58A9" w:rsidP="009A58A9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</w:p>
    <w:p w:rsidR="00896584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>‘Shanxi Black’, ‘Black SB’ , ‘DS654’, ‘CH JUPURANA’ run out, no more quotes.</w:t>
      </w:r>
    </w:p>
    <w:p w:rsidR="00896584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>‘ Euro Grey’, ‘ Regel green’ , quote Lawn or Plaque only.</w:t>
      </w:r>
    </w:p>
    <w:p w:rsidR="00896584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>‘ Paradiso’ and ‘Black G20’ is back.</w:t>
      </w:r>
    </w:p>
    <w:p w:rsidR="00896584" w:rsidRPr="00500F8B" w:rsidRDefault="00896584" w:rsidP="00896584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>** We have a few different BLACK materials in use, you must state which ‘black’ in your drawing, such as Shanxi Black, Black one, Black TZ…etc.</w:t>
      </w:r>
      <w:r>
        <w:rPr>
          <w:rFonts w:asciiTheme="minorHAnsi" w:hAnsiTheme="minorHAnsi" w:cstheme="minorHAnsi"/>
        </w:rPr>
        <w:t xml:space="preserve"> **</w:t>
      </w:r>
    </w:p>
    <w:p w:rsidR="00896584" w:rsidRPr="00B23909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 xml:space="preserve">Please do not use Black &amp; Emerald Pearl </w:t>
      </w:r>
      <w:r w:rsidRPr="00B23909">
        <w:rPr>
          <w:rFonts w:asciiTheme="minorHAnsi" w:hAnsiTheme="minorHAnsi" w:cstheme="minorHAnsi"/>
          <w:bCs/>
          <w:color w:val="FF0000"/>
        </w:rPr>
        <w:t xml:space="preserve">as Ashlars / Bases in Springvale </w:t>
      </w:r>
      <w:r w:rsidR="00A71F21">
        <w:rPr>
          <w:rFonts w:asciiTheme="minorHAnsi" w:hAnsiTheme="minorHAnsi" w:cstheme="minorHAnsi"/>
          <w:bCs/>
          <w:color w:val="FF0000"/>
        </w:rPr>
        <w:t>_</w:t>
      </w:r>
      <w:r w:rsidRPr="00B23909">
        <w:rPr>
          <w:rFonts w:asciiTheme="minorHAnsi" w:hAnsiTheme="minorHAnsi" w:cstheme="minorHAnsi"/>
          <w:bCs/>
          <w:color w:val="FF0000"/>
        </w:rPr>
        <w:t>SONGHE.</w:t>
      </w:r>
    </w:p>
    <w:p w:rsidR="00896584" w:rsidRPr="00B23909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B23909">
        <w:rPr>
          <w:rFonts w:asciiTheme="minorHAnsi" w:hAnsiTheme="minorHAnsi" w:cstheme="minorHAnsi"/>
        </w:rPr>
        <w:t xml:space="preserve">Please avoid to use Black &amp; Emerald Pearl </w:t>
      </w:r>
      <w:r w:rsidRPr="00B23909">
        <w:rPr>
          <w:rFonts w:asciiTheme="minorHAnsi" w:hAnsiTheme="minorHAnsi" w:cstheme="minorHAnsi"/>
          <w:bCs/>
          <w:color w:val="FF0000"/>
        </w:rPr>
        <w:t>as Ledgers</w:t>
      </w:r>
      <w:r w:rsidRPr="00B23909">
        <w:rPr>
          <w:rFonts w:asciiTheme="minorHAnsi" w:hAnsiTheme="minorHAnsi" w:cstheme="minorHAnsi"/>
        </w:rPr>
        <w:t>.</w:t>
      </w:r>
    </w:p>
    <w:p w:rsidR="00896584" w:rsidRPr="00500F8B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B23909">
        <w:rPr>
          <w:rFonts w:asciiTheme="minorHAnsi" w:hAnsiTheme="minorHAnsi" w:cstheme="minorHAnsi"/>
        </w:rPr>
        <w:t>For the standard monument quotes, please make the stone thickness</w:t>
      </w:r>
      <w:r>
        <w:rPr>
          <w:rFonts w:asciiTheme="minorHAnsi" w:hAnsiTheme="minorHAnsi" w:cstheme="minorHAnsi"/>
        </w:rPr>
        <w:t xml:space="preserve"> </w:t>
      </w:r>
      <w:r w:rsidRPr="00500F8B">
        <w:rPr>
          <w:rFonts w:asciiTheme="minorHAnsi" w:hAnsiTheme="minorHAnsi" w:cstheme="minorHAnsi"/>
        </w:rPr>
        <w:t>70mm to minimize the stone cost,  the stone parts are as below,</w:t>
      </w:r>
    </w:p>
    <w:p w:rsidR="00896584" w:rsidRPr="00AB681A" w:rsidRDefault="00896584" w:rsidP="00896584">
      <w:pPr>
        <w:pStyle w:val="ListParagraph"/>
        <w:numPr>
          <w:ilvl w:val="0"/>
          <w:numId w:val="2"/>
        </w:numPr>
        <w:spacing w:line="360" w:lineRule="auto"/>
        <w:ind w:left="426" w:firstLine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B681A">
        <w:rPr>
          <w:rFonts w:asciiTheme="minorHAnsi" w:hAnsiTheme="minorHAnsi" w:cstheme="minorHAnsi"/>
        </w:rPr>
        <w:t>Ledger</w:t>
      </w:r>
    </w:p>
    <w:p w:rsidR="00896584" w:rsidRPr="00AB681A" w:rsidRDefault="00896584" w:rsidP="00896584">
      <w:pPr>
        <w:pStyle w:val="ListParagraph"/>
        <w:numPr>
          <w:ilvl w:val="0"/>
          <w:numId w:val="2"/>
        </w:numPr>
        <w:spacing w:line="360" w:lineRule="auto"/>
        <w:ind w:left="426" w:firstLine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B681A">
        <w:rPr>
          <w:rFonts w:asciiTheme="minorHAnsi" w:hAnsiTheme="minorHAnsi" w:cstheme="minorHAnsi"/>
        </w:rPr>
        <w:t>Headstone   (including free standing and ≤ 900mm high)</w:t>
      </w:r>
    </w:p>
    <w:p w:rsidR="00896584" w:rsidRPr="00AB681A" w:rsidRDefault="00896584" w:rsidP="00896584">
      <w:pPr>
        <w:pStyle w:val="ListParagraph"/>
        <w:numPr>
          <w:ilvl w:val="0"/>
          <w:numId w:val="2"/>
        </w:numPr>
        <w:spacing w:line="360" w:lineRule="auto"/>
        <w:ind w:left="426" w:firstLine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B681A">
        <w:rPr>
          <w:rFonts w:asciiTheme="minorHAnsi" w:hAnsiTheme="minorHAnsi" w:cstheme="minorHAnsi"/>
        </w:rPr>
        <w:t>Front Kerb</w:t>
      </w:r>
    </w:p>
    <w:p w:rsidR="00896584" w:rsidRDefault="00896584" w:rsidP="00896584">
      <w:pPr>
        <w:pStyle w:val="ListParagraph"/>
        <w:numPr>
          <w:ilvl w:val="0"/>
          <w:numId w:val="2"/>
        </w:numPr>
        <w:spacing w:line="360" w:lineRule="auto"/>
        <w:ind w:left="426" w:firstLine="1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AB681A">
        <w:rPr>
          <w:rFonts w:asciiTheme="minorHAnsi" w:hAnsiTheme="minorHAnsi" w:cstheme="minorHAnsi"/>
        </w:rPr>
        <w:t>Back Kerb</w:t>
      </w:r>
    </w:p>
    <w:p w:rsidR="00896584" w:rsidRPr="00AB681A" w:rsidRDefault="00896584" w:rsidP="00896584">
      <w:pPr>
        <w:pStyle w:val="ListParagraph"/>
        <w:spacing w:line="360" w:lineRule="auto"/>
        <w:ind w:left="567"/>
        <w:rPr>
          <w:rFonts w:asciiTheme="minorHAnsi" w:hAnsiTheme="minorHAnsi" w:cstheme="minorHAnsi"/>
        </w:rPr>
      </w:pPr>
    </w:p>
    <w:p w:rsidR="00896584" w:rsidRPr="00500F8B" w:rsidRDefault="00896584" w:rsidP="00896584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500F8B">
        <w:rPr>
          <w:rFonts w:asciiTheme="minorHAnsi" w:hAnsiTheme="minorHAnsi" w:cstheme="minorHAnsi"/>
        </w:rPr>
        <w:t>Roof and Headstone, please note some max sizes as below,</w:t>
      </w:r>
    </w:p>
    <w:p w:rsidR="00896584" w:rsidRDefault="00896584" w:rsidP="00896584">
      <w:pPr>
        <w:pStyle w:val="ListParagraph"/>
        <w:numPr>
          <w:ilvl w:val="0"/>
          <w:numId w:val="3"/>
        </w:numPr>
        <w:spacing w:line="360" w:lineRule="auto"/>
        <w:ind w:left="567" w:firstLine="0"/>
        <w:rPr>
          <w:rFonts w:asciiTheme="minorHAnsi" w:hAnsiTheme="minorHAnsi" w:cstheme="minorHAnsi"/>
        </w:rPr>
      </w:pPr>
      <w:r w:rsidRPr="00AB681A">
        <w:rPr>
          <w:rFonts w:asciiTheme="minorHAnsi" w:hAnsiTheme="minorHAnsi" w:cstheme="minorHAnsi"/>
        </w:rPr>
        <w:t xml:space="preserve">Asian Chapel Roof, the maximum </w:t>
      </w:r>
      <w:r w:rsidRPr="009C3A2B">
        <w:rPr>
          <w:rFonts w:asciiTheme="minorHAnsi" w:hAnsiTheme="minorHAnsi" w:cstheme="minorHAnsi"/>
          <w:bCs/>
          <w:highlight w:val="yellow"/>
        </w:rPr>
        <w:t>width is ≤ 300mm</w:t>
      </w:r>
      <w:r w:rsidRPr="009C3A2B">
        <w:rPr>
          <w:rFonts w:asciiTheme="minorHAnsi" w:hAnsiTheme="minorHAnsi" w:cstheme="minorHAnsi"/>
          <w:bCs/>
        </w:rPr>
        <w:t>,</w:t>
      </w:r>
      <w:r w:rsidRPr="00AB681A">
        <w:rPr>
          <w:rFonts w:asciiTheme="minorHAnsi" w:hAnsiTheme="minorHAnsi" w:cstheme="minorHAnsi"/>
        </w:rPr>
        <w:t xml:space="preserve"> maximum </w:t>
      </w:r>
      <w:r w:rsidRPr="00AB681A">
        <w:rPr>
          <w:rFonts w:asciiTheme="minorHAnsi" w:hAnsiTheme="minorHAnsi" w:cstheme="minorHAnsi"/>
          <w:highlight w:val="yellow"/>
        </w:rPr>
        <w:t>thickness is ≤ 250mm</w:t>
      </w:r>
    </w:p>
    <w:p w:rsidR="00896584" w:rsidRDefault="00896584" w:rsidP="00896584">
      <w:pPr>
        <w:pStyle w:val="ListParagraph"/>
        <w:numPr>
          <w:ilvl w:val="0"/>
          <w:numId w:val="3"/>
        </w:numPr>
        <w:spacing w:line="360" w:lineRule="auto"/>
        <w:ind w:left="567" w:firstLine="0"/>
        <w:rPr>
          <w:rFonts w:asciiTheme="minorHAnsi" w:hAnsiTheme="minorHAnsi" w:cstheme="minorHAnsi"/>
        </w:rPr>
      </w:pPr>
      <w:r w:rsidRPr="009A58A9">
        <w:rPr>
          <w:rFonts w:asciiTheme="minorHAnsi" w:hAnsiTheme="minorHAnsi" w:cstheme="minorHAnsi"/>
        </w:rPr>
        <w:t xml:space="preserve">The maximum height of All our </w:t>
      </w:r>
      <w:r w:rsidRPr="009C3A2B">
        <w:rPr>
          <w:rFonts w:asciiTheme="minorHAnsi" w:hAnsiTheme="minorHAnsi" w:cstheme="minorHAnsi"/>
          <w:highlight w:val="yellow"/>
        </w:rPr>
        <w:t>Headstone is ≤ 1200mm</w:t>
      </w:r>
    </w:p>
    <w:p w:rsidR="00896584" w:rsidRPr="00896584" w:rsidRDefault="00896584" w:rsidP="00896584">
      <w:pPr>
        <w:pStyle w:val="ListParagraph"/>
        <w:spacing w:line="360" w:lineRule="auto"/>
        <w:ind w:left="567"/>
        <w:rPr>
          <w:rFonts w:asciiTheme="minorHAnsi" w:hAnsiTheme="minorHAnsi" w:cstheme="minorHAnsi"/>
        </w:rPr>
      </w:pPr>
    </w:p>
    <w:p w:rsidR="00B63507" w:rsidRDefault="009A58A9" w:rsidP="009A58A9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inorHAnsi" w:hAnsiTheme="minorHAnsi" w:cstheme="minorHAnsi"/>
        </w:rPr>
      </w:pPr>
      <w:r w:rsidRPr="00AB681A">
        <w:rPr>
          <w:rFonts w:asciiTheme="minorHAnsi" w:hAnsiTheme="minorHAnsi" w:cstheme="minorHAnsi"/>
        </w:rPr>
        <w:t xml:space="preserve">Double lawn foundation, </w:t>
      </w:r>
    </w:p>
    <w:p w:rsidR="009A58A9" w:rsidRPr="00AB681A" w:rsidRDefault="00B63507" w:rsidP="00B63507">
      <w:pPr>
        <w:pStyle w:val="ListParagraph"/>
        <w:spacing w:line="360" w:lineRule="auto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9A58A9" w:rsidRPr="00AB681A">
        <w:rPr>
          <w:rFonts w:asciiTheme="minorHAnsi" w:hAnsiTheme="minorHAnsi" w:cstheme="minorHAnsi"/>
        </w:rPr>
        <w:t>o not fully paved with concrete, border only as the below sample shown,</w:t>
      </w:r>
    </w:p>
    <w:p w:rsidR="009A58A9" w:rsidRDefault="009A58A9" w:rsidP="009A58A9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B681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36128FB" wp14:editId="616DEFF6">
            <wp:extent cx="4933950" cy="2052268"/>
            <wp:effectExtent l="0" t="0" r="0" b="5715"/>
            <wp:docPr id="6" name="Picture 4" descr="found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ndation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13" cy="205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8A9" w:rsidRDefault="009A58A9" w:rsidP="009A58A9">
      <w:pPr>
        <w:spacing w:line="360" w:lineRule="auto"/>
        <w:jc w:val="center"/>
        <w:rPr>
          <w:rFonts w:asciiTheme="minorHAnsi" w:hAnsiTheme="minorHAnsi" w:cstheme="minorHAnsi"/>
        </w:rPr>
      </w:pPr>
    </w:p>
    <w:p w:rsidR="00D5421B" w:rsidRDefault="00D5421B" w:rsidP="00D5421B">
      <w:pPr>
        <w:spacing w:line="360" w:lineRule="auto"/>
        <w:rPr>
          <w:rFonts w:asciiTheme="minorHAnsi" w:hAnsiTheme="minorHAnsi" w:cstheme="minorHAnsi"/>
        </w:rPr>
      </w:pPr>
    </w:p>
    <w:p w:rsidR="003744C7" w:rsidRDefault="003744C7" w:rsidP="00D5421B">
      <w:pPr>
        <w:spacing w:line="360" w:lineRule="auto"/>
        <w:rPr>
          <w:rFonts w:asciiTheme="minorHAnsi" w:hAnsiTheme="minorHAnsi" w:cstheme="minorHAnsi"/>
        </w:rPr>
      </w:pPr>
    </w:p>
    <w:p w:rsidR="003744C7" w:rsidRPr="003744C7" w:rsidRDefault="003744C7" w:rsidP="003744C7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Theme="minorHAnsi" w:hAnsiTheme="minorHAnsi" w:cstheme="minorHAnsi"/>
        </w:rPr>
      </w:pPr>
      <w:r w:rsidRPr="003744C7">
        <w:rPr>
          <w:rFonts w:asciiTheme="minorHAnsi" w:hAnsiTheme="minorHAnsi" w:cstheme="minorHAnsi"/>
        </w:rPr>
        <w:t>Lotus Garden Foundation,</w:t>
      </w:r>
    </w:p>
    <w:p w:rsidR="003744C7" w:rsidRDefault="003744C7" w:rsidP="003744C7">
      <w:pPr>
        <w:pStyle w:val="ListParagraph"/>
        <w:spacing w:line="360" w:lineRule="auto"/>
        <w:ind w:left="646"/>
        <w:rPr>
          <w:rFonts w:asciiTheme="minorHAnsi" w:hAnsiTheme="minorHAnsi" w:cstheme="minorHAnsi"/>
        </w:rPr>
      </w:pPr>
      <w:r w:rsidRPr="003744C7">
        <w:rPr>
          <w:rFonts w:asciiTheme="minorHAnsi" w:hAnsiTheme="minorHAnsi" w:cstheme="minorHAnsi"/>
        </w:rPr>
        <w:t xml:space="preserve">Please note that we’re required to do inner foundation for Double or Triple monuments in Springvale _Lotus Garden. </w:t>
      </w:r>
    </w:p>
    <w:p w:rsidR="003744C7" w:rsidRDefault="003744C7" w:rsidP="003744C7">
      <w:pPr>
        <w:pStyle w:val="ListParagraph"/>
        <w:spacing w:line="360" w:lineRule="auto"/>
        <w:ind w:left="646"/>
        <w:rPr>
          <w:rFonts w:asciiTheme="minorHAnsi" w:hAnsiTheme="minorHAnsi" w:cstheme="minorHAnsi"/>
        </w:rPr>
      </w:pPr>
      <w:r w:rsidRPr="003744C7">
        <w:rPr>
          <w:rFonts w:asciiTheme="minorHAnsi" w:hAnsiTheme="minorHAnsi" w:cstheme="minorHAnsi"/>
        </w:rPr>
        <w:t>Do not forget to charge the FOUNDATION FEES</w:t>
      </w:r>
      <w:r>
        <w:rPr>
          <w:rFonts w:asciiTheme="minorHAnsi" w:hAnsiTheme="minorHAnsi" w:cstheme="minorHAnsi"/>
        </w:rPr>
        <w:t xml:space="preserve">.  </w:t>
      </w:r>
    </w:p>
    <w:p w:rsidR="003744C7" w:rsidRPr="003744C7" w:rsidRDefault="003744C7" w:rsidP="003744C7">
      <w:pPr>
        <w:pStyle w:val="ListParagraph"/>
        <w:spacing w:line="360" w:lineRule="auto"/>
        <w:ind w:left="64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is double grave layout as below</w:t>
      </w:r>
      <w:r w:rsidR="00B63507">
        <w:rPr>
          <w:rFonts w:asciiTheme="minorHAnsi" w:hAnsiTheme="minorHAnsi" w:cstheme="minorHAnsi"/>
        </w:rPr>
        <w:t xml:space="preserve"> shown,</w:t>
      </w:r>
    </w:p>
    <w:p w:rsidR="003744C7" w:rsidRDefault="003744C7" w:rsidP="003744C7"/>
    <w:p w:rsidR="003744C7" w:rsidRDefault="003744C7" w:rsidP="003744C7">
      <w:pPr>
        <w:jc w:val="center"/>
      </w:pPr>
      <w:r>
        <w:rPr>
          <w:noProof/>
        </w:rPr>
        <w:drawing>
          <wp:inline distT="0" distB="0" distL="0" distR="0">
            <wp:extent cx="5981700" cy="4462748"/>
            <wp:effectExtent l="0" t="0" r="0" b="0"/>
            <wp:docPr id="2" name="Picture 2" descr="Untit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04" cy="44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AD" w:rsidRPr="003744C7" w:rsidRDefault="001513AD" w:rsidP="003744C7">
      <w:pPr>
        <w:pStyle w:val="ListParagraph"/>
        <w:spacing w:line="360" w:lineRule="auto"/>
        <w:ind w:left="644"/>
        <w:rPr>
          <w:rFonts w:asciiTheme="minorHAnsi" w:hAnsiTheme="minorHAnsi" w:cstheme="minorHAnsi"/>
          <w:i/>
        </w:rPr>
      </w:pPr>
    </w:p>
    <w:sectPr w:rsidR="001513AD" w:rsidRPr="003744C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C10" w:rsidRDefault="00D51C10" w:rsidP="009A58A9">
      <w:r>
        <w:separator/>
      </w:r>
    </w:p>
  </w:endnote>
  <w:endnote w:type="continuationSeparator" w:id="0">
    <w:p w:rsidR="00D51C10" w:rsidRDefault="00D51C10" w:rsidP="009A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03459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58A9" w:rsidRDefault="009A58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A58A9" w:rsidRDefault="009A5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C10" w:rsidRDefault="00D51C10" w:rsidP="009A58A9">
      <w:r>
        <w:separator/>
      </w:r>
    </w:p>
  </w:footnote>
  <w:footnote w:type="continuationSeparator" w:id="0">
    <w:p w:rsidR="00D51C10" w:rsidRDefault="00D51C10" w:rsidP="009A5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8A9" w:rsidRDefault="006A5161" w:rsidP="009A58A9">
    <w:pPr>
      <w:pStyle w:val="Header"/>
      <w:jc w:val="right"/>
    </w:pPr>
    <w:r>
      <w:t xml:space="preserve">Company Internal Documents – Confidential -          </w:t>
    </w:r>
    <w:r w:rsidR="009A58A9">
      <w:rPr>
        <w:noProof/>
      </w:rPr>
      <w:drawing>
        <wp:inline distT="0" distB="0" distL="0" distR="0">
          <wp:extent cx="124621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SM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777" cy="751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A8E"/>
    <w:multiLevelType w:val="hybridMultilevel"/>
    <w:tmpl w:val="F072CD4E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530E0A40"/>
    <w:multiLevelType w:val="hybridMultilevel"/>
    <w:tmpl w:val="C0481E48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5F62"/>
    <w:multiLevelType w:val="hybridMultilevel"/>
    <w:tmpl w:val="1D5A59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A9"/>
    <w:rsid w:val="00116451"/>
    <w:rsid w:val="001513AD"/>
    <w:rsid w:val="00170BC1"/>
    <w:rsid w:val="00185329"/>
    <w:rsid w:val="001B37CB"/>
    <w:rsid w:val="001C29FF"/>
    <w:rsid w:val="003744C7"/>
    <w:rsid w:val="005B3016"/>
    <w:rsid w:val="00612861"/>
    <w:rsid w:val="00643F10"/>
    <w:rsid w:val="00670E69"/>
    <w:rsid w:val="006A5161"/>
    <w:rsid w:val="007F0425"/>
    <w:rsid w:val="0083050A"/>
    <w:rsid w:val="00896584"/>
    <w:rsid w:val="008D5065"/>
    <w:rsid w:val="009A58A9"/>
    <w:rsid w:val="009B3FF4"/>
    <w:rsid w:val="009C3A2B"/>
    <w:rsid w:val="00A13046"/>
    <w:rsid w:val="00A31B6C"/>
    <w:rsid w:val="00A71F21"/>
    <w:rsid w:val="00B23909"/>
    <w:rsid w:val="00B63507"/>
    <w:rsid w:val="00D51C10"/>
    <w:rsid w:val="00D5421B"/>
    <w:rsid w:val="00F74C12"/>
    <w:rsid w:val="00FD5FA5"/>
    <w:rsid w:val="00FE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5C82E-F8D9-4C83-8494-B2CB5FAE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8A9"/>
    <w:pPr>
      <w:spacing w:after="0" w:line="240" w:lineRule="auto"/>
    </w:pPr>
    <w:rPr>
      <w:rFonts w:ascii="Calibri" w:eastAsia="MS PGothic" w:hAnsi="Calibri" w:cs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A9"/>
    <w:pPr>
      <w:ind w:left="72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58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8A9"/>
    <w:rPr>
      <w:rFonts w:ascii="Calibri" w:eastAsia="MS PGothic" w:hAnsi="Calibri" w:cs="Calibr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58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8A9"/>
    <w:rPr>
      <w:rFonts w:ascii="Calibri" w:eastAsia="MS PGothic" w:hAnsi="Calibri" w:cs="Calibr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32D46.61C4BB80" TargetMode="External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cid:image001.jpg@01D3443E.97FD301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cid:image006.jpg@01D32D46.61C4BB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1.gif@01D490A3.C71BBDA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jsm</cp:lastModifiedBy>
  <cp:revision>12</cp:revision>
  <dcterms:created xsi:type="dcterms:W3CDTF">2019-01-10T05:56:00Z</dcterms:created>
  <dcterms:modified xsi:type="dcterms:W3CDTF">2019-02-07T00:43:00Z</dcterms:modified>
</cp:coreProperties>
</file>