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E490" w14:textId="77777777" w:rsidR="00AD44E3" w:rsidRDefault="00AD44E3" w:rsidP="006D3243">
      <w:pPr>
        <w:pStyle w:val="CNXL1Body"/>
        <w:ind w:left="0"/>
      </w:pPr>
    </w:p>
    <w:p w14:paraId="7759631E" w14:textId="77777777" w:rsidR="0081391D" w:rsidRDefault="0081391D" w:rsidP="002874D0">
      <w:pPr>
        <w:pStyle w:val="CNXL1"/>
      </w:pPr>
      <w:r>
        <w:t>Purpose</w:t>
      </w:r>
    </w:p>
    <w:p w14:paraId="3B3C6AF0" w14:textId="77777777" w:rsidR="002B6143" w:rsidRDefault="002B6143" w:rsidP="002874D0">
      <w:pPr>
        <w:pStyle w:val="CNXL3"/>
      </w:pPr>
      <w:r>
        <w:t>Initial Purge of Condensate Skid:</w:t>
      </w:r>
      <w:r w:rsidR="002874D0">
        <w:t xml:space="preserve">  </w:t>
      </w:r>
      <w:r>
        <w:t>V-720,</w:t>
      </w:r>
      <w:r w:rsidR="002874D0">
        <w:t xml:space="preserve"> </w:t>
      </w:r>
      <w:r>
        <w:t>V-730,</w:t>
      </w:r>
      <w:r w:rsidR="002874D0">
        <w:t xml:space="preserve"> </w:t>
      </w:r>
      <w:r>
        <w:t>HE-735,</w:t>
      </w:r>
      <w:r w:rsidR="002874D0">
        <w:t xml:space="preserve"> </w:t>
      </w:r>
      <w:r>
        <w:t>V-740, E- 742, V-745, V-750, V-785, H-080, V-730-130, HTR-750,</w:t>
      </w:r>
      <w:r w:rsidR="002874D0">
        <w:t xml:space="preserve"> </w:t>
      </w:r>
      <w:r>
        <w:t>E-735, E-751, V-750-110, V-750-115, ET-750-100, HE-750-140, V-774-100-200-300, P-782</w:t>
      </w:r>
      <w:r w:rsidR="002874D0">
        <w:t xml:space="preserve"> and </w:t>
      </w:r>
      <w:r>
        <w:t>783</w:t>
      </w:r>
      <w:r w:rsidR="002874D0">
        <w:t xml:space="preserve"> and </w:t>
      </w:r>
      <w:r>
        <w:t>P-787</w:t>
      </w:r>
      <w:r w:rsidR="002874D0">
        <w:t xml:space="preserve"> and </w:t>
      </w:r>
      <w:r>
        <w:t>788.</w:t>
      </w:r>
    </w:p>
    <w:p w14:paraId="17DF488A" w14:textId="77777777" w:rsidR="002874D0" w:rsidRDefault="002874D0" w:rsidP="002874D0">
      <w:pPr>
        <w:pStyle w:val="CNXL3Body"/>
      </w:pPr>
    </w:p>
    <w:p w14:paraId="6BEE9751" w14:textId="77777777" w:rsidR="002B6143" w:rsidRDefault="002B6143" w:rsidP="002874D0">
      <w:pPr>
        <w:pStyle w:val="CNXL3"/>
      </w:pPr>
      <w:r>
        <w:t>Purge gas used will be natural gas or nitrogen.  If natural gas will be used</w:t>
      </w:r>
      <w:r w:rsidR="002874D0">
        <w:t>,</w:t>
      </w:r>
      <w:r>
        <w:t xml:space="preserve"> a suitable spot to source the system must be selected.  Tie in natural gas or nitrogen at a low point drain between SDV-700</w:t>
      </w:r>
      <w:r w:rsidR="002874D0">
        <w:t xml:space="preserve"> and</w:t>
      </w:r>
      <w:r>
        <w:t xml:space="preserve"> PCV-705.</w:t>
      </w:r>
    </w:p>
    <w:p w14:paraId="27D981F6" w14:textId="77777777" w:rsidR="000238B0" w:rsidRDefault="000238B0" w:rsidP="000238B0">
      <w:pPr>
        <w:pStyle w:val="ListParagraph"/>
      </w:pPr>
    </w:p>
    <w:p w14:paraId="78747C82" w14:textId="7BEF7C28" w:rsidR="000238B0" w:rsidRDefault="000238B0" w:rsidP="002874D0">
      <w:pPr>
        <w:pStyle w:val="CNXL3"/>
      </w:pPr>
      <w:r>
        <w:t>The facility is based in Pennsylvania.</w:t>
      </w:r>
    </w:p>
    <w:p w14:paraId="3B2FFFAD" w14:textId="77777777" w:rsidR="00F9506D" w:rsidRDefault="00F9506D" w:rsidP="00F9506D">
      <w:pPr>
        <w:pStyle w:val="CNXL1Body"/>
      </w:pPr>
    </w:p>
    <w:p w14:paraId="3B70766D" w14:textId="77777777" w:rsidR="0081391D" w:rsidRDefault="0081391D" w:rsidP="002874D0">
      <w:pPr>
        <w:pStyle w:val="CNXL1"/>
      </w:pPr>
      <w:r>
        <w:t>References</w:t>
      </w:r>
    </w:p>
    <w:p w14:paraId="33E3F4B1" w14:textId="77777777" w:rsidR="002874D0" w:rsidRDefault="002B6143" w:rsidP="002874D0">
      <w:pPr>
        <w:pStyle w:val="CNXL3"/>
      </w:pPr>
      <w:r>
        <w:t>MJV-CGP-10-0297, 0298, 0300, 0301, 0301B, 0301C, 0301D, 0302A, 0302B, 0302C, 0303, 0304, 0306, 0305A, 314A, 315, 316</w:t>
      </w:r>
      <w:r w:rsidR="002874D0">
        <w:t xml:space="preserve"> and</w:t>
      </w:r>
      <w:r>
        <w:t xml:space="preserve"> 317</w:t>
      </w:r>
      <w:r w:rsidR="002874D0">
        <w:t>.</w:t>
      </w:r>
    </w:p>
    <w:p w14:paraId="4B2EFDC5" w14:textId="77777777" w:rsidR="002874D0" w:rsidRDefault="002B6143" w:rsidP="002874D0">
      <w:pPr>
        <w:pStyle w:val="CNXL3"/>
      </w:pPr>
      <w:proofErr w:type="spellStart"/>
      <w:r>
        <w:t>Majorsville</w:t>
      </w:r>
      <w:proofErr w:type="spellEnd"/>
      <w:r>
        <w:t xml:space="preserve"> Cause &amp; Effect Matrix.</w:t>
      </w:r>
    </w:p>
    <w:p w14:paraId="64CA55BE" w14:textId="77777777" w:rsidR="002874D0" w:rsidRDefault="002B6143" w:rsidP="002874D0">
      <w:pPr>
        <w:pStyle w:val="CNXL3"/>
      </w:pPr>
      <w:r>
        <w:t>Vendor Manual</w:t>
      </w:r>
      <w:r w:rsidR="002874D0">
        <w:t>s.</w:t>
      </w:r>
    </w:p>
    <w:p w14:paraId="4148386F" w14:textId="77777777" w:rsidR="002874D0" w:rsidRDefault="002874D0" w:rsidP="002874D0">
      <w:pPr>
        <w:pStyle w:val="CNXL3"/>
      </w:pPr>
      <w:r>
        <w:t xml:space="preserve">CNX </w:t>
      </w:r>
      <w:r w:rsidR="002B6143">
        <w:t>SPCC Plan</w:t>
      </w:r>
      <w:r>
        <w:t>.</w:t>
      </w:r>
    </w:p>
    <w:p w14:paraId="0AA9CF12" w14:textId="77777777" w:rsidR="002874D0" w:rsidRDefault="00F9506D" w:rsidP="002874D0">
      <w:pPr>
        <w:pStyle w:val="CNXL3"/>
      </w:pPr>
      <w:r>
        <w:t xml:space="preserve">MS-SWP-0222 and MS-SWP-0223 </w:t>
      </w:r>
      <w:r w:rsidR="002B6143">
        <w:t>for start</w:t>
      </w:r>
      <w:r>
        <w:t>-</w:t>
      </w:r>
      <w:r w:rsidR="002B6143">
        <w:t>up and shutdown of electric pumps.</w:t>
      </w:r>
    </w:p>
    <w:p w14:paraId="2F79A9BA" w14:textId="77777777" w:rsidR="002B6143" w:rsidRDefault="002B6143" w:rsidP="002874D0">
      <w:pPr>
        <w:pStyle w:val="CNXL3"/>
      </w:pPr>
      <w:r>
        <w:t>Due to the extensive amount of ancillary equipment involved in this process</w:t>
      </w:r>
      <w:r w:rsidR="002874D0">
        <w:t>,</w:t>
      </w:r>
      <w:r>
        <w:t xml:space="preserve"> not all limits are listed in the above tables</w:t>
      </w:r>
      <w:r w:rsidR="002874D0">
        <w:t>.  P</w:t>
      </w:r>
      <w:r>
        <w:t>lease refer to P&amp;ID’s MJV-CGP-10-302A, 302B</w:t>
      </w:r>
      <w:r w:rsidR="002874D0">
        <w:t xml:space="preserve"> and </w:t>
      </w:r>
      <w:r>
        <w:t>302C for any limits not included above.</w:t>
      </w:r>
    </w:p>
    <w:p w14:paraId="69710348" w14:textId="77777777" w:rsidR="002874D0" w:rsidRDefault="002874D0" w:rsidP="002874D0">
      <w:pPr>
        <w:pStyle w:val="CNXL1Body"/>
      </w:pPr>
    </w:p>
    <w:p w14:paraId="2F97E2A2" w14:textId="77777777" w:rsidR="0081391D" w:rsidRDefault="0081391D" w:rsidP="002874D0">
      <w:pPr>
        <w:pStyle w:val="CNXL1"/>
      </w:pPr>
      <w:r>
        <w:t>Precautions</w:t>
      </w:r>
    </w:p>
    <w:p w14:paraId="70DE35E4" w14:textId="77777777" w:rsidR="002B6143" w:rsidRDefault="002B6143" w:rsidP="00F9506D">
      <w:pPr>
        <w:pStyle w:val="CNXL1Body"/>
      </w:pPr>
      <w:r>
        <w:t>Before starting the purge, confirm the pressure in the condensate treating area is at zero psig.  Do not go above 125 psig.  Due to the MAOP V-750, operator is unable to purge with pressures exceeding 125 psig.</w:t>
      </w:r>
    </w:p>
    <w:p w14:paraId="17C67241" w14:textId="77777777" w:rsidR="00F9506D" w:rsidRDefault="00F9506D" w:rsidP="00F9506D">
      <w:pPr>
        <w:pStyle w:val="CNXL1Body"/>
      </w:pPr>
    </w:p>
    <w:p w14:paraId="3319D5FF" w14:textId="77777777" w:rsidR="0081391D" w:rsidRDefault="0081391D" w:rsidP="00F9506D">
      <w:pPr>
        <w:pStyle w:val="CNXL1"/>
      </w:pPr>
      <w:r>
        <w:t>Special Equipment</w:t>
      </w:r>
    </w:p>
    <w:p w14:paraId="6CF79508" w14:textId="77777777" w:rsidR="000C55F4" w:rsidRPr="00855AC8" w:rsidRDefault="000C55F4" w:rsidP="000C55F4">
      <w:pPr>
        <w:pStyle w:val="CNXL3"/>
        <w:ind w:left="1080"/>
        <w:rPr>
          <w:rFonts w:eastAsiaTheme="minorEastAsia"/>
        </w:rPr>
      </w:pPr>
      <w:r>
        <w:rPr>
          <w:rFonts w:eastAsiaTheme="minorEastAsia"/>
        </w:rPr>
        <w:t xml:space="preserve">CNX Resources </w:t>
      </w:r>
      <w:r w:rsidRPr="00855AC8">
        <w:rPr>
          <w:rFonts w:eastAsiaTheme="minorEastAsia"/>
        </w:rPr>
        <w:t>Standard PPE</w:t>
      </w:r>
    </w:p>
    <w:p w14:paraId="711D451F" w14:textId="77777777" w:rsidR="000C55F4" w:rsidRPr="00855AC8" w:rsidRDefault="000C55F4" w:rsidP="000C55F4">
      <w:pPr>
        <w:pStyle w:val="CNXL3"/>
        <w:ind w:left="1080"/>
        <w:rPr>
          <w:rFonts w:eastAsiaTheme="minorEastAsia"/>
        </w:rPr>
      </w:pPr>
      <w:r w:rsidRPr="00855AC8">
        <w:rPr>
          <w:rFonts w:eastAsiaTheme="minorEastAsia"/>
        </w:rPr>
        <w:t>Calibrated personal four-gas monitor</w:t>
      </w:r>
    </w:p>
    <w:p w14:paraId="50882D43" w14:textId="77777777" w:rsidR="00F9506D" w:rsidRDefault="00F9506D" w:rsidP="00F9506D">
      <w:pPr>
        <w:pStyle w:val="CNXL1Body"/>
      </w:pPr>
    </w:p>
    <w:p w14:paraId="331405C8" w14:textId="77777777" w:rsidR="00355A22" w:rsidRDefault="00355A22" w:rsidP="00355A22">
      <w:pPr>
        <w:pStyle w:val="CNXL1"/>
        <w:rPr>
          <w:rFonts w:ascii="Calibri" w:eastAsia="Calibri" w:hAnsi="Calibri" w:cs="Calibri"/>
          <w:sz w:val="22"/>
          <w:szCs w:val="22"/>
        </w:rPr>
      </w:pPr>
      <w:r w:rsidRPr="378BB864">
        <w:rPr>
          <w:rFonts w:ascii="Calibri" w:eastAsia="Calibri" w:hAnsi="Calibri" w:cs="Calibri"/>
          <w:sz w:val="22"/>
          <w:szCs w:val="22"/>
        </w:rPr>
        <w:t>Operator Requirements</w:t>
      </w:r>
    </w:p>
    <w:p w14:paraId="222EA1D9" w14:textId="77777777" w:rsidR="00355A22" w:rsidRDefault="00355A22" w:rsidP="00355A22">
      <w:pPr>
        <w:pStyle w:val="CNXL3"/>
        <w:ind w:left="1080"/>
      </w:pPr>
      <w:r>
        <w:t>CNX Resources Site Hazard Training</w:t>
      </w:r>
    </w:p>
    <w:p w14:paraId="7203D3A7" w14:textId="77777777" w:rsidR="00355A22" w:rsidRDefault="00355A22" w:rsidP="00355A22">
      <w:pPr>
        <w:pStyle w:val="CNXL3"/>
        <w:ind w:left="1080"/>
      </w:pPr>
      <w:r>
        <w:t>Complete CNX Midstream Risk Assessment or JSA.  File accordingly.</w:t>
      </w:r>
    </w:p>
    <w:p w14:paraId="17DB94FF" w14:textId="77777777" w:rsidR="00355A22" w:rsidRDefault="00355A22" w:rsidP="00355A22">
      <w:pPr>
        <w:pStyle w:val="CNXL3"/>
        <w:ind w:left="1080"/>
      </w:pPr>
      <w:r>
        <w:t>Document the event in the shift logs.</w:t>
      </w:r>
    </w:p>
    <w:p w14:paraId="64DDFBDC" w14:textId="77777777" w:rsidR="00355A22" w:rsidRDefault="00355A22" w:rsidP="00355A22">
      <w:pPr>
        <w:pStyle w:val="CNXL1"/>
        <w:numPr>
          <w:ilvl w:val="0"/>
          <w:numId w:val="0"/>
        </w:numPr>
        <w:ind w:left="360"/>
      </w:pPr>
    </w:p>
    <w:p w14:paraId="133D43E3" w14:textId="61BE8415" w:rsidR="002B6143" w:rsidRDefault="002B6143" w:rsidP="00F9506D">
      <w:pPr>
        <w:pStyle w:val="CNXL1"/>
      </w:pPr>
      <w:r>
        <w:t>Procedure</w:t>
      </w:r>
    </w:p>
    <w:p w14:paraId="306223D9" w14:textId="77777777" w:rsidR="002B6143" w:rsidRDefault="002B6143" w:rsidP="00F9506D">
      <w:pPr>
        <w:pStyle w:val="CNXL3"/>
      </w:pPr>
      <w:r>
        <w:t>Safe Work Practice</w:t>
      </w:r>
    </w:p>
    <w:p w14:paraId="1CEC87B3" w14:textId="052167B0" w:rsidR="00D24BE1" w:rsidRDefault="002B6143" w:rsidP="00DC586C">
      <w:pPr>
        <w:pStyle w:val="CNXL4"/>
      </w:pPr>
      <w:r>
        <w:t>Complete CNX Risk Assessment or JSA</w:t>
      </w:r>
      <w:r w:rsidR="00F9506D">
        <w:t>.  F</w:t>
      </w:r>
      <w:r>
        <w:t>ile accordingly.</w:t>
      </w:r>
    </w:p>
    <w:p w14:paraId="6D9382D5" w14:textId="3F38B1B5" w:rsidR="00DC586C" w:rsidRDefault="00DC586C" w:rsidP="00DC586C">
      <w:pPr>
        <w:pStyle w:val="CNXL4"/>
      </w:pPr>
      <w:r>
        <w:t>Complete hot work permit, blowdown tracker, and non-conformance</w:t>
      </w:r>
      <w:r w:rsidR="00F9627A">
        <w:t>.</w:t>
      </w:r>
    </w:p>
    <w:p w14:paraId="41669C97" w14:textId="77777777" w:rsidR="00F9506D" w:rsidRDefault="00F9506D" w:rsidP="00F9506D">
      <w:pPr>
        <w:pStyle w:val="CNXL3Body"/>
      </w:pPr>
    </w:p>
    <w:p w14:paraId="189236E2" w14:textId="77777777" w:rsidR="002B6143" w:rsidRDefault="002B6143" w:rsidP="00F9506D">
      <w:pPr>
        <w:pStyle w:val="CNXL3"/>
      </w:pPr>
      <w:r>
        <w:t>Valve Line</w:t>
      </w:r>
      <w:r w:rsidR="00F9506D">
        <w:t>-</w:t>
      </w:r>
      <w:r>
        <w:t>Up</w:t>
      </w:r>
    </w:p>
    <w:p w14:paraId="3C503067" w14:textId="77777777" w:rsidR="002B6143" w:rsidRDefault="002B6143" w:rsidP="00756262">
      <w:pPr>
        <w:pStyle w:val="CNXL4"/>
        <w:ind w:left="1980" w:hanging="713"/>
      </w:pPr>
      <w:r>
        <w:t xml:space="preserve">All </w:t>
      </w:r>
      <w:proofErr w:type="gramStart"/>
      <w:r>
        <w:t>PSV’s</w:t>
      </w:r>
      <w:proofErr w:type="gramEnd"/>
      <w:r>
        <w:t xml:space="preserve"> throughout the wet skid should be in the locked and open position.</w:t>
      </w:r>
    </w:p>
    <w:p w14:paraId="6B5DB103" w14:textId="77777777" w:rsidR="002B6143" w:rsidRDefault="002B6143" w:rsidP="00756262">
      <w:pPr>
        <w:pStyle w:val="CNXL4"/>
        <w:ind w:left="1980" w:hanging="713"/>
      </w:pPr>
      <w:r>
        <w:t xml:space="preserve">All instrumentation shall be lined up and functional including all manual site glasses </w:t>
      </w:r>
      <w:r w:rsidR="009D4381">
        <w:t>and</w:t>
      </w:r>
      <w:r>
        <w:t xml:space="preserve"> gauges.</w:t>
      </w:r>
    </w:p>
    <w:p w14:paraId="045CB8E1" w14:textId="240CE46F" w:rsidR="002B6143" w:rsidRDefault="002B6143" w:rsidP="00756262">
      <w:pPr>
        <w:pStyle w:val="CNXL4"/>
        <w:ind w:left="1980" w:hanging="713"/>
      </w:pPr>
      <w:proofErr w:type="gramStart"/>
      <w:r>
        <w:lastRenderedPageBreak/>
        <w:t>Operator</w:t>
      </w:r>
      <w:proofErr w:type="gramEnd"/>
      <w:r>
        <w:t xml:space="preserve"> close all high point vents and low point drains on all vessels throughout the wet skid.</w:t>
      </w:r>
    </w:p>
    <w:p w14:paraId="742D3BB8" w14:textId="64AF6776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6” manual block valve on slug catcher condensate line located upstream of SDV-700 slug catcher condensate outlet valve</w:t>
      </w:r>
      <w:r w:rsidR="0080594F">
        <w:t>.</w:t>
      </w:r>
    </w:p>
    <w:p w14:paraId="0658F397" w14:textId="72FA5262" w:rsidR="002B6143" w:rsidRDefault="00F9627A" w:rsidP="00756262">
      <w:pPr>
        <w:pStyle w:val="CNXL4"/>
        <w:ind w:left="1980" w:hanging="713"/>
      </w:pPr>
      <w:r>
        <w:t>O</w:t>
      </w:r>
      <w:r w:rsidR="002B6143">
        <w:t>perator place SDV</w:t>
      </w:r>
      <w:r w:rsidR="0080594F">
        <w:t>-</w:t>
      </w:r>
      <w:r w:rsidR="002B6143">
        <w:t xml:space="preserve">700 in </w:t>
      </w:r>
      <w:r w:rsidR="0080594F">
        <w:t xml:space="preserve">HAND </w:t>
      </w:r>
      <w:r w:rsidR="002B6143">
        <w:t>in the closed position</w:t>
      </w:r>
      <w:r w:rsidR="00EE4854">
        <w:t xml:space="preserve"> from Scada</w:t>
      </w:r>
      <w:r w:rsidR="002B6143">
        <w:t>.</w:t>
      </w:r>
    </w:p>
    <w:p w14:paraId="1D859125" w14:textId="02B22F2B" w:rsidR="002B6143" w:rsidRDefault="00F9627A" w:rsidP="00756262">
      <w:pPr>
        <w:pStyle w:val="CNXL4"/>
        <w:ind w:left="1980" w:hanging="713"/>
      </w:pPr>
      <w:r>
        <w:t>O</w:t>
      </w:r>
      <w:r w:rsidR="002B6143">
        <w:t>perator to open PCV-705 to 100%</w:t>
      </w:r>
      <w:r w:rsidR="0034604D">
        <w:t xml:space="preserve"> from Scada</w:t>
      </w:r>
      <w:r w:rsidR="002B6143">
        <w:t>.</w:t>
      </w:r>
    </w:p>
    <w:p w14:paraId="281DEF24" w14:textId="1782099E" w:rsidR="002B6143" w:rsidRDefault="00F9627A" w:rsidP="00756262">
      <w:pPr>
        <w:pStyle w:val="CNXL4"/>
        <w:ind w:left="1980" w:hanging="713"/>
      </w:pPr>
      <w:r>
        <w:t>O</w:t>
      </w:r>
      <w:r w:rsidR="002B6143">
        <w:t>perator to open 6” ball valve downstream of PVC-705.</w:t>
      </w:r>
    </w:p>
    <w:p w14:paraId="1F6C027C" w14:textId="56D5F7D9" w:rsidR="002B6143" w:rsidRDefault="002B6143" w:rsidP="00756262">
      <w:pPr>
        <w:pStyle w:val="CNXL4"/>
        <w:ind w:left="1980" w:hanging="713"/>
      </w:pPr>
      <w:r>
        <w:t xml:space="preserve">Operator </w:t>
      </w:r>
      <w:r w:rsidR="00F9627A">
        <w:t xml:space="preserve">to </w:t>
      </w:r>
      <w:r>
        <w:t>open 6” ball valve on the (1) inlet and (1) outlet of F-715 A</w:t>
      </w:r>
      <w:r w:rsidR="0080594F">
        <w:t xml:space="preserve"> and </w:t>
      </w:r>
      <w:r>
        <w:t>B.</w:t>
      </w:r>
    </w:p>
    <w:p w14:paraId="0DA810B0" w14:textId="0137B15A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2” ball valve on recycle line inlet of V-720.</w:t>
      </w:r>
    </w:p>
    <w:p w14:paraId="0394E7EA" w14:textId="6264B575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6” ball valve on the (1) outlet of V-720.</w:t>
      </w:r>
    </w:p>
    <w:p w14:paraId="0291A36D" w14:textId="111C73D5" w:rsidR="002B6143" w:rsidRDefault="002B6143" w:rsidP="00756262">
      <w:pPr>
        <w:pStyle w:val="CNXL4"/>
        <w:ind w:left="1980" w:hanging="713"/>
      </w:pPr>
      <w:r>
        <w:t>Operator close fuel gas line to V-720.</w:t>
      </w:r>
    </w:p>
    <w:p w14:paraId="28372E8B" w14:textId="5E8385FD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3” ball valve upstream and downstream of PCV-724.</w:t>
      </w:r>
    </w:p>
    <w:p w14:paraId="680148D6" w14:textId="74FA48C5" w:rsidR="002B6143" w:rsidRDefault="00F9627A" w:rsidP="00756262">
      <w:pPr>
        <w:pStyle w:val="CNXL4"/>
        <w:ind w:left="1980" w:hanging="713"/>
      </w:pPr>
      <w:r>
        <w:t>O</w:t>
      </w:r>
      <w:r w:rsidR="002B6143">
        <w:t>perator put PCV-724 in hand at 0%</w:t>
      </w:r>
      <w:r w:rsidR="0034604D">
        <w:t xml:space="preserve"> from Scada</w:t>
      </w:r>
      <w:r w:rsidR="002B6143">
        <w:t>.</w:t>
      </w:r>
    </w:p>
    <w:p w14:paraId="14542F62" w14:textId="16115BFE" w:rsidR="002B6143" w:rsidRDefault="002B6143" w:rsidP="00756262">
      <w:pPr>
        <w:pStyle w:val="CNXL4"/>
        <w:ind w:left="1980" w:hanging="713"/>
      </w:pPr>
      <w:r>
        <w:t>Operator open SDV-725</w:t>
      </w:r>
      <w:r w:rsidR="0034604D">
        <w:t xml:space="preserve"> from Scada</w:t>
      </w:r>
      <w:r>
        <w:t>.</w:t>
      </w:r>
    </w:p>
    <w:p w14:paraId="7CAA7CD1" w14:textId="297FD806" w:rsidR="002B6143" w:rsidRDefault="00F9627A" w:rsidP="00756262">
      <w:pPr>
        <w:pStyle w:val="CNXL4"/>
        <w:ind w:left="1980" w:hanging="713"/>
      </w:pPr>
      <w:proofErr w:type="gramStart"/>
      <w:r>
        <w:t>O</w:t>
      </w:r>
      <w:r w:rsidR="002B6143">
        <w:t>perator</w:t>
      </w:r>
      <w:proofErr w:type="gramEnd"/>
      <w:r w:rsidR="002B6143">
        <w:t xml:space="preserve"> verify LCV-720 is closed</w:t>
      </w:r>
      <w:r w:rsidR="0034604D">
        <w:t xml:space="preserve"> from Scada</w:t>
      </w:r>
      <w:r w:rsidR="002B6143">
        <w:t>.</w:t>
      </w:r>
    </w:p>
    <w:p w14:paraId="3383634D" w14:textId="5378E6E0" w:rsidR="002B6143" w:rsidRDefault="00F9627A" w:rsidP="00756262">
      <w:pPr>
        <w:pStyle w:val="CNXL4"/>
        <w:ind w:left="1980" w:hanging="713"/>
      </w:pPr>
      <w:proofErr w:type="gramStart"/>
      <w:r>
        <w:t>O</w:t>
      </w:r>
      <w:r w:rsidR="002B6143">
        <w:t>perator</w:t>
      </w:r>
      <w:proofErr w:type="gramEnd"/>
      <w:r w:rsidR="002B6143">
        <w:t xml:space="preserve"> </w:t>
      </w:r>
      <w:r w:rsidR="0080594F">
        <w:t>c</w:t>
      </w:r>
      <w:r w:rsidR="002B6143">
        <w:t>lose 6” bypass ball valve on V-720.</w:t>
      </w:r>
    </w:p>
    <w:p w14:paraId="528540BC" w14:textId="230D430C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6” inlet and outlet valves on V-730.</w:t>
      </w:r>
    </w:p>
    <w:p w14:paraId="5D115C3D" w14:textId="7E97E032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6” bypass ball valve on V-730.</w:t>
      </w:r>
    </w:p>
    <w:p w14:paraId="7E0C783B" w14:textId="64AF5687" w:rsidR="002B6143" w:rsidRDefault="00F9627A" w:rsidP="00756262">
      <w:pPr>
        <w:pStyle w:val="CNXL4"/>
        <w:ind w:left="1980" w:hanging="713"/>
      </w:pPr>
      <w:proofErr w:type="gramStart"/>
      <w:r>
        <w:t>O</w:t>
      </w:r>
      <w:r w:rsidR="002B6143">
        <w:t>perator</w:t>
      </w:r>
      <w:proofErr w:type="gramEnd"/>
      <w:r w:rsidR="002B6143">
        <w:t xml:space="preserve"> close XV-730</w:t>
      </w:r>
      <w:r w:rsidR="00F06BF4">
        <w:t xml:space="preserve"> from Scada</w:t>
      </w:r>
      <w:r w:rsidR="002B6143">
        <w:t>.</w:t>
      </w:r>
    </w:p>
    <w:p w14:paraId="3F6D7B1A" w14:textId="72E9D11A" w:rsidR="002B6143" w:rsidRDefault="00B03B98" w:rsidP="00756262">
      <w:pPr>
        <w:pStyle w:val="CNXL4"/>
        <w:ind w:left="1980" w:hanging="713"/>
      </w:pPr>
      <w:r>
        <w:t>O</w:t>
      </w:r>
      <w:r w:rsidR="002B6143">
        <w:t xml:space="preserve">perator set TCV-735 to 100% </w:t>
      </w:r>
      <w:proofErr w:type="gramStart"/>
      <w:r w:rsidR="002B6143">
        <w:t>in order to</w:t>
      </w:r>
      <w:proofErr w:type="gramEnd"/>
      <w:r w:rsidR="002B6143">
        <w:t xml:space="preserve"> direct flow to inside tube side of E-735</w:t>
      </w:r>
      <w:r w:rsidR="00F06BF4">
        <w:t xml:space="preserve"> from Scada</w:t>
      </w:r>
      <w:r w:rsidR="002B6143">
        <w:t>.</w:t>
      </w:r>
    </w:p>
    <w:p w14:paraId="66185E19" w14:textId="3BBF772C" w:rsidR="002B6143" w:rsidRDefault="002B6143" w:rsidP="00756262">
      <w:pPr>
        <w:pStyle w:val="CNXL4"/>
        <w:ind w:left="1980" w:hanging="713"/>
      </w:pPr>
      <w:r>
        <w:t>Operator open (2) 3” ball valves inlet and outlet of E-735 shell side.</w:t>
      </w:r>
    </w:p>
    <w:p w14:paraId="4FDED420" w14:textId="477506D3" w:rsidR="002B6143" w:rsidRDefault="002B6143" w:rsidP="00756262">
      <w:pPr>
        <w:pStyle w:val="CNXL4"/>
        <w:ind w:left="1980" w:hanging="713"/>
      </w:pPr>
      <w:r>
        <w:t>Operator open (2) 2” ball valves inlet and outlet of FCV-740</w:t>
      </w:r>
      <w:r w:rsidR="00F06BF4">
        <w:t xml:space="preserve"> from Scada</w:t>
      </w:r>
      <w:r>
        <w:t>.</w:t>
      </w:r>
    </w:p>
    <w:p w14:paraId="327CB0CF" w14:textId="5A1D091D" w:rsidR="002B6143" w:rsidRDefault="00B03B98" w:rsidP="00756262">
      <w:pPr>
        <w:pStyle w:val="CNXL4"/>
        <w:ind w:left="1980" w:hanging="713"/>
      </w:pPr>
      <w:r>
        <w:t>O</w:t>
      </w:r>
      <w:r w:rsidR="002B6143">
        <w:t>perator open FCV-740 to 100%.</w:t>
      </w:r>
    </w:p>
    <w:p w14:paraId="7497BF3A" w14:textId="499405F2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2” bypass ball valve FCV-740.</w:t>
      </w:r>
    </w:p>
    <w:p w14:paraId="7C8FFF97" w14:textId="148B0F0B" w:rsidR="002B6143" w:rsidRDefault="002B6143" w:rsidP="00756262">
      <w:pPr>
        <w:pStyle w:val="CNXL4"/>
        <w:ind w:left="1980" w:hanging="713"/>
      </w:pPr>
      <w:r>
        <w:t>Operator open air bypass SDV on SDV-740 to force open the valve.</w:t>
      </w:r>
    </w:p>
    <w:p w14:paraId="3B4D36DF" w14:textId="45512491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1” ball valve inlet </w:t>
      </w:r>
      <w:r w:rsidR="0080594F">
        <w:t>and</w:t>
      </w:r>
      <w:r>
        <w:t xml:space="preserve"> outlet of PCV</w:t>
      </w:r>
      <w:r w:rsidR="0080594F">
        <w:t>-</w:t>
      </w:r>
      <w:r>
        <w:t xml:space="preserve">740B </w:t>
      </w:r>
      <w:r w:rsidR="0080594F">
        <w:t xml:space="preserve">of </w:t>
      </w:r>
      <w:r>
        <w:t>V-740 flash drum.</w:t>
      </w:r>
    </w:p>
    <w:p w14:paraId="1C3EDBF6" w14:textId="1E02708A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1” bypass ball valve on V-740 flash drum.</w:t>
      </w:r>
    </w:p>
    <w:p w14:paraId="328922C4" w14:textId="0EF53449" w:rsidR="002B6143" w:rsidRDefault="00B03B98" w:rsidP="00756262">
      <w:pPr>
        <w:pStyle w:val="CNXL4"/>
        <w:ind w:left="1980" w:hanging="713"/>
      </w:pPr>
      <w:r>
        <w:t>O</w:t>
      </w:r>
      <w:r w:rsidR="002B6143">
        <w:t xml:space="preserve">perator place PCV-740B in </w:t>
      </w:r>
      <w:r w:rsidR="0080594F">
        <w:t xml:space="preserve">AUTO </w:t>
      </w:r>
      <w:r w:rsidR="002B6143">
        <w:t>at desired pressure</w:t>
      </w:r>
      <w:r w:rsidR="009E5E18" w:rsidRPr="009E5E18">
        <w:t xml:space="preserve"> </w:t>
      </w:r>
      <w:r w:rsidR="009E5E18">
        <w:t>from Scada</w:t>
      </w:r>
      <w:r w:rsidR="002B6143">
        <w:t>.</w:t>
      </w:r>
    </w:p>
    <w:p w14:paraId="52078E19" w14:textId="77CD4CCB" w:rsidR="002B6143" w:rsidRDefault="00B03B98" w:rsidP="00756262">
      <w:pPr>
        <w:pStyle w:val="CNXL4"/>
        <w:ind w:left="1980" w:hanging="713"/>
      </w:pPr>
      <w:r>
        <w:t>O</w:t>
      </w:r>
      <w:r w:rsidR="002B6143">
        <w:t>perator close LCV-740A</w:t>
      </w:r>
      <w:r w:rsidR="009E5E18" w:rsidRPr="009E5E18">
        <w:t xml:space="preserve"> </w:t>
      </w:r>
      <w:r w:rsidR="009E5E18">
        <w:t>from Scada</w:t>
      </w:r>
      <w:r w:rsidR="002B6143">
        <w:t>.</w:t>
      </w:r>
    </w:p>
    <w:p w14:paraId="06E32735" w14:textId="414285BB" w:rsidR="002B6143" w:rsidRDefault="00B03B98" w:rsidP="00756262">
      <w:pPr>
        <w:pStyle w:val="CNXL4"/>
        <w:ind w:left="1980" w:hanging="713"/>
      </w:pPr>
      <w:r>
        <w:t>O</w:t>
      </w:r>
      <w:r w:rsidR="002B6143">
        <w:t>perator open LCV-740B</w:t>
      </w:r>
      <w:r w:rsidR="009E5E18" w:rsidRPr="009E5E18">
        <w:t xml:space="preserve"> </w:t>
      </w:r>
      <w:r w:rsidR="009E5E18">
        <w:t>from Scada</w:t>
      </w:r>
      <w:r w:rsidR="002B6143">
        <w:t>.</w:t>
      </w:r>
    </w:p>
    <w:p w14:paraId="5363D2BA" w14:textId="5BF112E9" w:rsidR="002B6143" w:rsidRDefault="002B6143" w:rsidP="00756262">
      <w:pPr>
        <w:pStyle w:val="CNXL4"/>
        <w:ind w:left="1980" w:hanging="713"/>
      </w:pPr>
      <w:r>
        <w:t>Operator open (4) 3” ball valves on the outlet of V-740.</w:t>
      </w:r>
    </w:p>
    <w:p w14:paraId="3798056F" w14:textId="7D797FBC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3” ball valve at Y connection feed to V-745 </w:t>
      </w:r>
      <w:r w:rsidR="0080594F">
        <w:t>and</w:t>
      </w:r>
      <w:r>
        <w:t xml:space="preserve"> V-750-100.</w:t>
      </w:r>
    </w:p>
    <w:p w14:paraId="5E154153" w14:textId="207E24E8" w:rsidR="002B6143" w:rsidRDefault="002B6143" w:rsidP="00756262">
      <w:pPr>
        <w:pStyle w:val="CNXL4"/>
        <w:ind w:left="1980" w:hanging="713"/>
      </w:pPr>
      <w:r>
        <w:t>Operator open (3) 3” ball valves on inlet and outlet of TCV-742.</w:t>
      </w:r>
    </w:p>
    <w:p w14:paraId="7077EA5C" w14:textId="1A0044A7" w:rsidR="002B6143" w:rsidRDefault="006C2D76" w:rsidP="00756262">
      <w:pPr>
        <w:pStyle w:val="CNXL4"/>
        <w:ind w:left="1980" w:hanging="713"/>
      </w:pPr>
      <w:r>
        <w:t>O</w:t>
      </w:r>
      <w:r w:rsidR="002B6143">
        <w:t>perator set TCV-742 to 50%</w:t>
      </w:r>
      <w:r w:rsidR="00F25FCB" w:rsidRPr="00F25FCB">
        <w:t xml:space="preserve"> </w:t>
      </w:r>
      <w:r w:rsidR="00F25FCB">
        <w:t>from Scada</w:t>
      </w:r>
      <w:r w:rsidR="002B6143">
        <w:t>.</w:t>
      </w:r>
    </w:p>
    <w:p w14:paraId="4366CA20" w14:textId="0D5008E7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close 2” bypass valve around TCV-742.</w:t>
      </w:r>
    </w:p>
    <w:p w14:paraId="59650D75" w14:textId="529594D2" w:rsidR="002B6143" w:rsidRDefault="002B6143" w:rsidP="00756262">
      <w:pPr>
        <w:pStyle w:val="CNXL4"/>
        <w:ind w:left="1980" w:hanging="713"/>
      </w:pPr>
      <w:proofErr w:type="gramStart"/>
      <w:r>
        <w:t>Operator</w:t>
      </w:r>
      <w:proofErr w:type="gramEnd"/>
      <w:r>
        <w:t xml:space="preserve"> open 3” ball valve on inlet and outlet of E-742.</w:t>
      </w:r>
    </w:p>
    <w:p w14:paraId="14C2278F" w14:textId="489CFA81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3” bypass ball valve on E-742 shell side.</w:t>
      </w:r>
    </w:p>
    <w:p w14:paraId="77745B8F" w14:textId="2D75A8EC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3” ball valves (2) on inlet and outlet of AC-746.</w:t>
      </w:r>
    </w:p>
    <w:p w14:paraId="45E96925" w14:textId="081794A6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3” bypass ball valve on AC-746.</w:t>
      </w:r>
    </w:p>
    <w:p w14:paraId="2673955F" w14:textId="3CB4CAF2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4” inlet ball valve to V-745 cool feed.</w:t>
      </w:r>
    </w:p>
    <w:p w14:paraId="3B362AB0" w14:textId="1FD11BDF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</w:t>
      </w:r>
      <w:r w:rsidR="0080594F">
        <w:t>o</w:t>
      </w:r>
      <w:r w:rsidR="002B6143">
        <w:t>pen 4” inlet ball valve to V-745 warm feed.</w:t>
      </w:r>
    </w:p>
    <w:p w14:paraId="28107F3A" w14:textId="59A76A13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6” inlet ball valve from E-745 vapor line.</w:t>
      </w:r>
    </w:p>
    <w:p w14:paraId="1BED8D05" w14:textId="58D1E520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4” outlet ball valve from V-745 to E-745.</w:t>
      </w:r>
    </w:p>
    <w:p w14:paraId="0347AE18" w14:textId="63EBE7E5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4” vapor line ball valve from V-745 to </w:t>
      </w:r>
      <w:r w:rsidR="0080594F">
        <w:t>VRU</w:t>
      </w:r>
      <w:r w:rsidR="00F25FCB">
        <w:t>-785 A and B</w:t>
      </w:r>
      <w:r w:rsidR="002B6143">
        <w:t>.</w:t>
      </w:r>
    </w:p>
    <w:p w14:paraId="6FEE87D0" w14:textId="7454A7FA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3” ball valve on inlet and outlet of FCV-745-103.</w:t>
      </w:r>
    </w:p>
    <w:p w14:paraId="2CDD2024" w14:textId="4CD78416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FCV-745-103 to 100%.</w:t>
      </w:r>
    </w:p>
    <w:p w14:paraId="3A26CCEF" w14:textId="67A41F60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80594F">
        <w:t xml:space="preserve"> </w:t>
      </w:r>
      <w:r w:rsidR="002B6143">
        <w:t>close 2” bypass ball valve FCV-745-103.</w:t>
      </w:r>
    </w:p>
    <w:p w14:paraId="7D90CE14" w14:textId="2CAE4A64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3” outlet ball valve from AC-746 to V-780</w:t>
      </w:r>
      <w:r w:rsidR="0080594F" w:rsidRPr="0080594F">
        <w:t xml:space="preserve"> </w:t>
      </w:r>
      <w:r w:rsidR="0080594F">
        <w:t>surge drum</w:t>
      </w:r>
      <w:r w:rsidR="002B6143">
        <w:t>.</w:t>
      </w:r>
    </w:p>
    <w:p w14:paraId="373ECCA1" w14:textId="0DE6D5DD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ball valve at Y connection feed to V-745 and V-750-100.</w:t>
      </w:r>
    </w:p>
    <w:p w14:paraId="7F3CFD99" w14:textId="0B1094F6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ball valves on inlet and outlet of FCV-750-140.</w:t>
      </w:r>
    </w:p>
    <w:p w14:paraId="61D9D0DD" w14:textId="2F94C2A0" w:rsidR="002B6143" w:rsidRDefault="006C2D76" w:rsidP="00756262">
      <w:pPr>
        <w:pStyle w:val="CNXL4"/>
        <w:ind w:left="1980" w:hanging="713"/>
      </w:pPr>
      <w:proofErr w:type="gramStart"/>
      <w:r>
        <w:lastRenderedPageBreak/>
        <w:t>Operator</w:t>
      </w:r>
      <w:proofErr w:type="gramEnd"/>
      <w:r w:rsidR="002B6143">
        <w:t xml:space="preserve"> close 2” bypass ball valve to FCV-750-140.</w:t>
      </w:r>
    </w:p>
    <w:p w14:paraId="7C2E98E8" w14:textId="09DB5330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to open FCV-750-140 to 100%</w:t>
      </w:r>
      <w:r w:rsidR="00DC7D96" w:rsidRPr="00DC7D96">
        <w:t xml:space="preserve"> </w:t>
      </w:r>
      <w:r w:rsidR="00DC7D96">
        <w:t>from Scada</w:t>
      </w:r>
      <w:r w:rsidR="002B6143">
        <w:t>.</w:t>
      </w:r>
    </w:p>
    <w:p w14:paraId="22ACE854" w14:textId="77777777" w:rsidR="00567A20" w:rsidRDefault="0081391D" w:rsidP="00756262">
      <w:pPr>
        <w:pStyle w:val="CNXL4"/>
        <w:ind w:left="1980" w:hanging="713"/>
      </w:pPr>
      <w:r w:rsidRPr="0080594F">
        <w:rPr>
          <w:b/>
        </w:rPr>
        <w:t>NOTE:</w:t>
      </w:r>
      <w:r>
        <w:t xml:space="preserve">  </w:t>
      </w:r>
      <w:r w:rsidR="002B6143">
        <w:t>Fuel gas pressure is needed to regulate the following</w:t>
      </w:r>
      <w:r w:rsidR="00567A20">
        <w:t>:</w:t>
      </w:r>
    </w:p>
    <w:p w14:paraId="5E59B5A8" w14:textId="77777777" w:rsidR="00567A20" w:rsidRDefault="002B6143" w:rsidP="00756262">
      <w:pPr>
        <w:pStyle w:val="CNXL5"/>
        <w:ind w:left="2340"/>
      </w:pPr>
      <w:r>
        <w:t>SDV-740-140</w:t>
      </w:r>
      <w:r w:rsidR="00567A20">
        <w:t>.</w:t>
      </w:r>
    </w:p>
    <w:p w14:paraId="329AD163" w14:textId="77777777" w:rsidR="00567A20" w:rsidRDefault="002B6143" w:rsidP="00756262">
      <w:pPr>
        <w:pStyle w:val="CNXL5"/>
        <w:ind w:left="2340"/>
      </w:pPr>
      <w:r>
        <w:t>LCV-750-130</w:t>
      </w:r>
      <w:r w:rsidR="00567A20">
        <w:t>.</w:t>
      </w:r>
    </w:p>
    <w:p w14:paraId="785F9742" w14:textId="77777777" w:rsidR="002B6143" w:rsidRDefault="002B6143" w:rsidP="00756262">
      <w:pPr>
        <w:pStyle w:val="CNXL5"/>
        <w:ind w:left="2340"/>
      </w:pPr>
      <w:r>
        <w:t>SDV-750-120.</w:t>
      </w:r>
    </w:p>
    <w:p w14:paraId="063AA615" w14:textId="5C078D1C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all valves on the inlet and outlet of tube </w:t>
      </w:r>
      <w:r w:rsidR="00567A20">
        <w:t>and</w:t>
      </w:r>
      <w:r w:rsidR="002B6143">
        <w:t xml:space="preserve"> shell side of H</w:t>
      </w:r>
      <w:r w:rsidR="00567A20">
        <w:t>E</w:t>
      </w:r>
      <w:r w:rsidR="002B6143">
        <w:t>-750-140.</w:t>
      </w:r>
    </w:p>
    <w:p w14:paraId="130224B6" w14:textId="7F8EDB73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close 2” bypass ball valve on the tube side of HE-750-140.</w:t>
      </w:r>
    </w:p>
    <w:p w14:paraId="54470C9E" w14:textId="742523CF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ball valve on inlet and outlet of V-750-130.</w:t>
      </w:r>
    </w:p>
    <w:p w14:paraId="44BBF392" w14:textId="3AFFF6CA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adjust PCV-750-150 to fully open.</w:t>
      </w:r>
    </w:p>
    <w:p w14:paraId="797C10A3" w14:textId="6C0EC8ED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(2) 3” ball valves on the outlet from V-750-110 to </w:t>
      </w:r>
      <w:r w:rsidR="00567A20">
        <w:t>VRU</w:t>
      </w:r>
      <w:r w:rsidR="00DC7D96">
        <w:t>-785 A and B</w:t>
      </w:r>
      <w:r w:rsidR="002B6143">
        <w:t>.</w:t>
      </w:r>
    </w:p>
    <w:p w14:paraId="27972CEF" w14:textId="29316A61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outlet ball valve on V-750-110 to V-750-115.</w:t>
      </w:r>
    </w:p>
    <w:p w14:paraId="6DA3A011" w14:textId="6B02C19F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(2) 2” ball valves between V-750-115 </w:t>
      </w:r>
      <w:r w:rsidR="00567A20">
        <w:t>and</w:t>
      </w:r>
      <w:r w:rsidR="002B6143">
        <w:t xml:space="preserve"> V-740.</w:t>
      </w:r>
    </w:p>
    <w:p w14:paraId="3940A4D0" w14:textId="778E934F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1” ball valve on inlet and the outlet of LCV-750-115.</w:t>
      </w:r>
    </w:p>
    <w:p w14:paraId="7FFF841E" w14:textId="7226B097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(3) 3” ball valves on inlet and outlet of E-751.</w:t>
      </w:r>
    </w:p>
    <w:p w14:paraId="087C7AD2" w14:textId="3ED279D1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3” ball valve on inlet and outlet of V-780.</w:t>
      </w:r>
    </w:p>
    <w:p w14:paraId="2A8090F3" w14:textId="0783E17D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3” bypass ball valve on V-780.</w:t>
      </w:r>
    </w:p>
    <w:p w14:paraId="214578C5" w14:textId="43C4478F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4</w:t>
      </w:r>
      <w:r w:rsidR="00567A20">
        <w:t>”</w:t>
      </w:r>
      <w:r w:rsidR="002B6143">
        <w:t xml:space="preserve"> ball valve on V-780 to P</w:t>
      </w:r>
      <w:r w:rsidR="00567A20">
        <w:t>-</w:t>
      </w:r>
      <w:r w:rsidR="002B6143">
        <w:t xml:space="preserve">787 </w:t>
      </w:r>
      <w:r w:rsidR="00567A20">
        <w:t>and</w:t>
      </w:r>
      <w:r w:rsidR="002B6143">
        <w:t xml:space="preserve"> P</w:t>
      </w:r>
      <w:r w:rsidR="00567A20">
        <w:t>-</w:t>
      </w:r>
      <w:r w:rsidR="002B6143">
        <w:t>788.</w:t>
      </w:r>
    </w:p>
    <w:p w14:paraId="0136E3C7" w14:textId="22035454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3” inlet ball valve of SDV-780.</w:t>
      </w:r>
    </w:p>
    <w:p w14:paraId="31CD0456" w14:textId="09D0BB56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to open 4” inlet ball valves to P</w:t>
      </w:r>
      <w:r w:rsidR="00567A20">
        <w:t>-</w:t>
      </w:r>
      <w:r w:rsidR="002B6143">
        <w:t xml:space="preserve">787 </w:t>
      </w:r>
      <w:r w:rsidR="00567A20">
        <w:t>and</w:t>
      </w:r>
      <w:r w:rsidR="002B6143">
        <w:t xml:space="preserve"> P</w:t>
      </w:r>
      <w:r w:rsidR="00567A20">
        <w:t>-</w:t>
      </w:r>
      <w:r w:rsidR="002B6143">
        <w:t>788.</w:t>
      </w:r>
    </w:p>
    <w:p w14:paraId="212C362E" w14:textId="1575A0D4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to open 3” outlet ball valves on P</w:t>
      </w:r>
      <w:r w:rsidR="00567A20">
        <w:t>-</w:t>
      </w:r>
      <w:r w:rsidR="002B6143">
        <w:t xml:space="preserve">787 </w:t>
      </w:r>
      <w:r w:rsidR="00197815">
        <w:t>and</w:t>
      </w:r>
      <w:r w:rsidR="002B6143">
        <w:t xml:space="preserve"> P</w:t>
      </w:r>
      <w:r w:rsidR="00567A20">
        <w:t>-</w:t>
      </w:r>
      <w:r w:rsidR="002B6143">
        <w:t>788.</w:t>
      </w:r>
    </w:p>
    <w:p w14:paraId="38274702" w14:textId="236CB8A3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to close 3” recycle valve from P</w:t>
      </w:r>
      <w:r w:rsidR="00567A20">
        <w:t>-</w:t>
      </w:r>
      <w:r w:rsidR="002B6143">
        <w:t xml:space="preserve">787 </w:t>
      </w:r>
      <w:r w:rsidR="00197815">
        <w:t>and</w:t>
      </w:r>
      <w:r w:rsidR="002B6143">
        <w:t xml:space="preserve"> P</w:t>
      </w:r>
      <w:r w:rsidR="00567A20">
        <w:t>-</w:t>
      </w:r>
      <w:r w:rsidR="002B6143">
        <w:t>788 to V-780.</w:t>
      </w:r>
    </w:p>
    <w:p w14:paraId="55DBF413" w14:textId="5C07B161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to close 3” inlet ball valve to mol</w:t>
      </w:r>
      <w:r w:rsidR="00197815">
        <w:t xml:space="preserve">e </w:t>
      </w:r>
      <w:r w:rsidR="002B6143">
        <w:t>s</w:t>
      </w:r>
      <w:r w:rsidR="00197815">
        <w:t>ie</w:t>
      </w:r>
      <w:r w:rsidR="002B6143">
        <w:t>ve dryer skid on outlet of P</w:t>
      </w:r>
      <w:r w:rsidR="00197815">
        <w:t>-</w:t>
      </w:r>
      <w:r w:rsidR="002B6143">
        <w:t xml:space="preserve">787 </w:t>
      </w:r>
      <w:r w:rsidR="00197815">
        <w:t>and</w:t>
      </w:r>
      <w:r w:rsidR="002B6143">
        <w:t xml:space="preserve"> P</w:t>
      </w:r>
      <w:r w:rsidR="00197815">
        <w:t>-</w:t>
      </w:r>
      <w:r w:rsidR="002B6143">
        <w:t>788.</w:t>
      </w:r>
    </w:p>
    <w:p w14:paraId="722F650D" w14:textId="03660133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(3) 3” ball valves at Y connection to bypass mol</w:t>
      </w:r>
      <w:r w:rsidR="00197815">
        <w:t xml:space="preserve">e </w:t>
      </w:r>
      <w:r w:rsidR="002B6143">
        <w:t>s</w:t>
      </w:r>
      <w:r w:rsidR="00197815">
        <w:t>ie</w:t>
      </w:r>
      <w:r w:rsidR="002B6143">
        <w:t>ve dryers.</w:t>
      </w:r>
    </w:p>
    <w:p w14:paraId="1F448FFF" w14:textId="77777777" w:rsidR="002B6143" w:rsidRDefault="0081391D" w:rsidP="00756262">
      <w:pPr>
        <w:pStyle w:val="CNXL4"/>
        <w:ind w:left="1980" w:hanging="713"/>
      </w:pPr>
      <w:r w:rsidRPr="00197815">
        <w:rPr>
          <w:b/>
        </w:rPr>
        <w:t>NOTE:</w:t>
      </w:r>
      <w:r>
        <w:t xml:space="preserve">  </w:t>
      </w:r>
      <w:r w:rsidR="002B6143">
        <w:t>Refer to mol</w:t>
      </w:r>
      <w:r w:rsidR="00197815">
        <w:t xml:space="preserve">e </w:t>
      </w:r>
      <w:r w:rsidR="002B6143">
        <w:t>s</w:t>
      </w:r>
      <w:r w:rsidR="00197815">
        <w:t>ie</w:t>
      </w:r>
      <w:r w:rsidR="002B6143">
        <w:t xml:space="preserve">ve dryer purge procedure </w:t>
      </w:r>
      <w:r w:rsidR="00197815">
        <w:t>MS-SWP-0173</w:t>
      </w:r>
      <w:r w:rsidR="002B6143">
        <w:t>.</w:t>
      </w:r>
    </w:p>
    <w:p w14:paraId="2454EF3F" w14:textId="307FAB96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6” ball valve on outlet of NGL dry product filters.</w:t>
      </w:r>
    </w:p>
    <w:p w14:paraId="696B13E8" w14:textId="1EDAE173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3” ball valves on inlet and outlet of LCV-780.</w:t>
      </w:r>
    </w:p>
    <w:p w14:paraId="4BE7AB2F" w14:textId="1C6A119C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2” bypass ball valve of LCV-780.</w:t>
      </w:r>
    </w:p>
    <w:p w14:paraId="119F063D" w14:textId="4AD7230C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place LCV-780 in hand at 0%</w:t>
      </w:r>
      <w:r w:rsidR="00BA649A" w:rsidRPr="00BA649A">
        <w:t xml:space="preserve"> </w:t>
      </w:r>
      <w:r w:rsidR="00BA649A">
        <w:t>from Scada</w:t>
      </w:r>
      <w:r w:rsidR="002B6143">
        <w:t>.</w:t>
      </w:r>
    </w:p>
    <w:p w14:paraId="1CBF15AC" w14:textId="1F6D1B4E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open (2) 6” ball valves on the inlet to the measurement skid.</w:t>
      </w:r>
    </w:p>
    <w:p w14:paraId="69AF3435" w14:textId="744CB973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3” ball valve on inlet of V-720 </w:t>
      </w:r>
      <w:r w:rsidR="00197815">
        <w:t>and</w:t>
      </w:r>
      <w:r w:rsidR="002B6143">
        <w:t xml:space="preserve"> tank farm.</w:t>
      </w:r>
    </w:p>
    <w:p w14:paraId="0172D576" w14:textId="6D88A184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6” ball valve inlet of </w:t>
      </w:r>
      <w:proofErr w:type="spellStart"/>
      <w:r w:rsidR="002B6143">
        <w:t>Mark</w:t>
      </w:r>
      <w:r w:rsidR="00197815">
        <w:t>W</w:t>
      </w:r>
      <w:r w:rsidR="002B6143">
        <w:t>est</w:t>
      </w:r>
      <w:proofErr w:type="spellEnd"/>
      <w:r w:rsidR="002B6143">
        <w:t xml:space="preserve"> measurement line.</w:t>
      </w:r>
    </w:p>
    <w:p w14:paraId="2D73BB2D" w14:textId="4DE3AE7D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6” bypass ball valve to </w:t>
      </w:r>
      <w:proofErr w:type="spellStart"/>
      <w:r w:rsidR="002B6143">
        <w:t>Mark</w:t>
      </w:r>
      <w:r w:rsidR="00197815">
        <w:t>W</w:t>
      </w:r>
      <w:r w:rsidR="002B6143">
        <w:t>est</w:t>
      </w:r>
      <w:proofErr w:type="spellEnd"/>
      <w:r w:rsidR="002B6143">
        <w:t xml:space="preserve"> measurement line.</w:t>
      </w:r>
    </w:p>
    <w:p w14:paraId="4BE086BD" w14:textId="35FE5266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inlet ball valve to SDV-797.</w:t>
      </w:r>
    </w:p>
    <w:p w14:paraId="7F9DDA62" w14:textId="74E2D36C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choke valve on the outlet of PCV-797.</w:t>
      </w:r>
    </w:p>
    <w:p w14:paraId="65CFE254" w14:textId="72F7D3C7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ball valve outlet of PCV-797.</w:t>
      </w:r>
    </w:p>
    <w:p w14:paraId="732A8CC0" w14:textId="00356E8F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places SDV-797 in hand 100% open</w:t>
      </w:r>
      <w:r w:rsidR="00600D10" w:rsidRPr="00600D10">
        <w:t xml:space="preserve"> </w:t>
      </w:r>
      <w:r w:rsidR="00600D10">
        <w:t>from Scada</w:t>
      </w:r>
      <w:r w:rsidR="002B6143">
        <w:t>.</w:t>
      </w:r>
    </w:p>
    <w:p w14:paraId="42669298" w14:textId="35E5DE85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places PCV-797 in hand 100% open</w:t>
      </w:r>
      <w:r w:rsidR="00600D10" w:rsidRPr="00600D10">
        <w:t xml:space="preserve"> </w:t>
      </w:r>
      <w:r w:rsidR="00600D10">
        <w:t>from Scada</w:t>
      </w:r>
      <w:r w:rsidR="002B6143">
        <w:t>.</w:t>
      </w:r>
    </w:p>
    <w:p w14:paraId="741299F9" w14:textId="79339D20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inlet ball valve to SDV-798</w:t>
      </w:r>
    </w:p>
    <w:p w14:paraId="08A9CD9C" w14:textId="7A7CCE9F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open 2” choke valve on the outlet of PCV-798.</w:t>
      </w:r>
    </w:p>
    <w:p w14:paraId="75419FBA" w14:textId="6FBEE8A5" w:rsidR="002B6143" w:rsidRDefault="006C2D76" w:rsidP="00756262">
      <w:pPr>
        <w:pStyle w:val="CNXL4"/>
        <w:ind w:left="1980" w:hanging="713"/>
      </w:pPr>
      <w:proofErr w:type="gramStart"/>
      <w:r>
        <w:t>Operator</w:t>
      </w:r>
      <w:proofErr w:type="gramEnd"/>
      <w:r w:rsidR="002B6143">
        <w:t xml:space="preserve"> close 2” ball valve outlet of PCV-798.</w:t>
      </w:r>
    </w:p>
    <w:p w14:paraId="71999C67" w14:textId="7D79D5C6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place SDV-798 in </w:t>
      </w:r>
      <w:r w:rsidR="00197815">
        <w:t>HAND</w:t>
      </w:r>
      <w:r w:rsidR="002B6143">
        <w:t xml:space="preserve"> 100% open</w:t>
      </w:r>
      <w:r w:rsidR="00600D10" w:rsidRPr="00600D10">
        <w:t xml:space="preserve"> </w:t>
      </w:r>
      <w:r w:rsidR="00600D10">
        <w:t>from Scada</w:t>
      </w:r>
      <w:r w:rsidR="002B6143">
        <w:t>.</w:t>
      </w:r>
    </w:p>
    <w:p w14:paraId="2D1202BF" w14:textId="33006C22" w:rsidR="002B6143" w:rsidRDefault="006C2D76" w:rsidP="00756262">
      <w:pPr>
        <w:pStyle w:val="CNXL4"/>
        <w:ind w:left="1980" w:hanging="713"/>
      </w:pPr>
      <w:r>
        <w:t>Operator</w:t>
      </w:r>
      <w:r w:rsidR="002B6143">
        <w:t xml:space="preserve"> place PCV-798 in </w:t>
      </w:r>
      <w:r w:rsidR="00197815">
        <w:t>HAND</w:t>
      </w:r>
      <w:r w:rsidR="002B6143">
        <w:t xml:space="preserve"> 100% open</w:t>
      </w:r>
      <w:r w:rsidR="00600D10" w:rsidRPr="00600D10">
        <w:t xml:space="preserve"> </w:t>
      </w:r>
      <w:r w:rsidR="00600D10">
        <w:t>from Scada</w:t>
      </w:r>
      <w:r w:rsidR="002B6143">
        <w:t>.</w:t>
      </w:r>
    </w:p>
    <w:p w14:paraId="27001F72" w14:textId="77777777" w:rsidR="00F9506D" w:rsidRDefault="00F9506D" w:rsidP="00F9506D">
      <w:pPr>
        <w:pStyle w:val="CNXL3Body"/>
      </w:pPr>
    </w:p>
    <w:p w14:paraId="4AC32BE2" w14:textId="77777777" w:rsidR="002B6143" w:rsidRDefault="002B6143" w:rsidP="00F9506D">
      <w:pPr>
        <w:pStyle w:val="CNXL3"/>
      </w:pPr>
      <w:r>
        <w:t>Continuous Purging</w:t>
      </w:r>
    </w:p>
    <w:p w14:paraId="3C776447" w14:textId="77777777" w:rsidR="002B6143" w:rsidRDefault="0081391D" w:rsidP="00197815">
      <w:pPr>
        <w:pStyle w:val="CNXL3Body"/>
      </w:pPr>
      <w:r w:rsidRPr="00197815">
        <w:rPr>
          <w:b/>
        </w:rPr>
        <w:t>NOTE:</w:t>
      </w:r>
      <w:r>
        <w:t xml:space="preserve">  </w:t>
      </w:r>
      <w:r w:rsidR="002B6143">
        <w:t>If continuous purging is preferred</w:t>
      </w:r>
      <w:r w:rsidR="00756262">
        <w:t xml:space="preserve"> or necessary</w:t>
      </w:r>
      <w:r w:rsidR="00197815">
        <w:t>, proceed with this section C</w:t>
      </w:r>
      <w:r w:rsidR="002B6143">
        <w:t>.  If step</w:t>
      </w:r>
      <w:r w:rsidR="00197815">
        <w:t>-</w:t>
      </w:r>
      <w:r w:rsidR="002B6143">
        <w:t>up and stepdown purging is</w:t>
      </w:r>
      <w:r w:rsidR="00756262">
        <w:t xml:space="preserve"> preferred or n</w:t>
      </w:r>
      <w:r w:rsidR="002B6143">
        <w:t xml:space="preserve">ecessary, proceed </w:t>
      </w:r>
      <w:r w:rsidR="00756262">
        <w:t>with section D below</w:t>
      </w:r>
      <w:r w:rsidR="002B6143">
        <w:t>.</w:t>
      </w:r>
    </w:p>
    <w:p w14:paraId="4B4ED634" w14:textId="77777777" w:rsidR="002B6143" w:rsidRDefault="002B6143" w:rsidP="00F9506D">
      <w:pPr>
        <w:pStyle w:val="CNXL4"/>
      </w:pPr>
      <w:r>
        <w:t>Slowly increase wet skid pressure to 100-120</w:t>
      </w:r>
      <w:r w:rsidR="00756262">
        <w:t xml:space="preserve"> </w:t>
      </w:r>
      <w:r>
        <w:t>psi</w:t>
      </w:r>
      <w:r w:rsidR="00756262">
        <w:t>g</w:t>
      </w:r>
      <w:r>
        <w:t xml:space="preserve"> by using low point drain between SDV-700 </w:t>
      </w:r>
      <w:r w:rsidR="00756262">
        <w:t>and</w:t>
      </w:r>
      <w:r>
        <w:t xml:space="preserve"> PCV-705.</w:t>
      </w:r>
    </w:p>
    <w:p w14:paraId="2A7C5DA3" w14:textId="57E83341" w:rsidR="002B6143" w:rsidRDefault="006C2D76" w:rsidP="00F9506D">
      <w:pPr>
        <w:pStyle w:val="CNXL4"/>
      </w:pPr>
      <w:proofErr w:type="gramStart"/>
      <w:r>
        <w:lastRenderedPageBreak/>
        <w:t>Operator</w:t>
      </w:r>
      <w:proofErr w:type="gramEnd"/>
      <w:r w:rsidR="002B6143">
        <w:t xml:space="preserve"> continue to check for leaks throughout the plant especially at the areas where piping may have been opened for maintenance.</w:t>
      </w:r>
    </w:p>
    <w:p w14:paraId="0020FA67" w14:textId="36F2063B" w:rsidR="002B6143" w:rsidRDefault="006C2D76" w:rsidP="00F9506D">
      <w:pPr>
        <w:pStyle w:val="CNXL4"/>
      </w:pPr>
      <w:r>
        <w:t>Operator</w:t>
      </w:r>
      <w:r w:rsidR="002B6143">
        <w:t xml:space="preserve"> should monitor gas detectors and fire eyes during this process.</w:t>
      </w:r>
    </w:p>
    <w:p w14:paraId="0C330023" w14:textId="55102F61" w:rsidR="002B6143" w:rsidRDefault="002B6143" w:rsidP="00F9506D">
      <w:pPr>
        <w:pStyle w:val="CNXL4"/>
      </w:pPr>
      <w:r>
        <w:t>After pressure is verified to be 100-120</w:t>
      </w:r>
      <w:r w:rsidR="00756262">
        <w:t xml:space="preserve"> </w:t>
      </w:r>
      <w:r>
        <w:t>psi</w:t>
      </w:r>
      <w:r w:rsidR="00756262">
        <w:t>g</w:t>
      </w:r>
      <w:r>
        <w:t xml:space="preserve"> throughout the wet skid, </w:t>
      </w:r>
      <w:r w:rsidR="00034E5E">
        <w:t>o</w:t>
      </w:r>
      <w:r w:rsidR="006C2D76">
        <w:t>perator</w:t>
      </w:r>
      <w:r>
        <w:t xml:space="preserve"> will open (2) 1</w:t>
      </w:r>
      <w:r w:rsidR="00756262">
        <w:t>-</w:t>
      </w:r>
      <w:r>
        <w:t>½” gate valves on P</w:t>
      </w:r>
      <w:r w:rsidR="00756262">
        <w:t>-</w:t>
      </w:r>
      <w:r>
        <w:t xml:space="preserve">787 </w:t>
      </w:r>
      <w:r w:rsidR="00756262">
        <w:t>and</w:t>
      </w:r>
      <w:r>
        <w:t xml:space="preserve"> P</w:t>
      </w:r>
      <w:r w:rsidR="00756262">
        <w:t>-</w:t>
      </w:r>
      <w:r>
        <w:t xml:space="preserve">788 to high pressure flare and leave open until </w:t>
      </w:r>
      <w:proofErr w:type="gramStart"/>
      <w:r>
        <w:t>any and all</w:t>
      </w:r>
      <w:proofErr w:type="gramEnd"/>
      <w:r>
        <w:t xml:space="preserve"> present oxygen has been purged from the system.</w:t>
      </w:r>
    </w:p>
    <w:p w14:paraId="1B98F378" w14:textId="7DEAFD19" w:rsidR="002B6143" w:rsidRDefault="006C2D76" w:rsidP="00F9506D">
      <w:pPr>
        <w:pStyle w:val="CNXL4"/>
      </w:pPr>
      <w:r>
        <w:t>Operator</w:t>
      </w:r>
      <w:r w:rsidR="002B6143">
        <w:t xml:space="preserve"> to maintain 100-120</w:t>
      </w:r>
      <w:r w:rsidR="00756262">
        <w:t xml:space="preserve"> </w:t>
      </w:r>
      <w:r w:rsidR="002B6143">
        <w:t>psi</w:t>
      </w:r>
      <w:r w:rsidR="00756262">
        <w:t>g</w:t>
      </w:r>
      <w:r w:rsidR="002B6143">
        <w:t xml:space="preserve"> during the continuous purge process by regulating purge gas at low point drain between SDV-700 </w:t>
      </w:r>
      <w:r w:rsidR="00756262">
        <w:t>and</w:t>
      </w:r>
      <w:r w:rsidR="002B6143">
        <w:t xml:space="preserve"> PCV-705.</w:t>
      </w:r>
    </w:p>
    <w:p w14:paraId="55C0FFA6" w14:textId="52B7E7F4" w:rsidR="002B6143" w:rsidRDefault="002B6143" w:rsidP="00F9506D">
      <w:pPr>
        <w:pStyle w:val="CNXL4"/>
      </w:pPr>
      <w:r>
        <w:t>After all present oxygen has been purged from the wet skid</w:t>
      </w:r>
      <w:r w:rsidR="00756262">
        <w:t>,</w:t>
      </w:r>
      <w:r>
        <w:t xml:space="preserve"> </w:t>
      </w:r>
      <w:r w:rsidR="00034E5E">
        <w:t>o</w:t>
      </w:r>
      <w:r w:rsidR="006C2D76">
        <w:t>perator</w:t>
      </w:r>
      <w:r>
        <w:t xml:space="preserve"> will close low point drain between SDV-700 </w:t>
      </w:r>
      <w:r w:rsidR="00756262">
        <w:t>and</w:t>
      </w:r>
      <w:r>
        <w:t xml:space="preserve"> PCV-705.</w:t>
      </w:r>
    </w:p>
    <w:p w14:paraId="681C75AE" w14:textId="6A0537A7" w:rsidR="002B6143" w:rsidRDefault="006C2D76" w:rsidP="00F9506D">
      <w:pPr>
        <w:pStyle w:val="CNXL4"/>
      </w:pPr>
      <w:r>
        <w:t>Operator</w:t>
      </w:r>
      <w:r w:rsidR="002B6143">
        <w:t xml:space="preserve"> to close (2) 1</w:t>
      </w:r>
      <w:r w:rsidR="00756262">
        <w:t>-</w:t>
      </w:r>
      <w:r w:rsidR="002B6143">
        <w:t>½” gate valves on P</w:t>
      </w:r>
      <w:r w:rsidR="00756262">
        <w:t>-</w:t>
      </w:r>
      <w:r w:rsidR="002B6143">
        <w:t xml:space="preserve">787 </w:t>
      </w:r>
      <w:r w:rsidR="00756262">
        <w:t>and</w:t>
      </w:r>
      <w:r w:rsidR="002B6143">
        <w:t xml:space="preserve"> P</w:t>
      </w:r>
      <w:r w:rsidR="00756262">
        <w:t>-</w:t>
      </w:r>
      <w:r w:rsidR="002B6143">
        <w:t>788 to high pressure flare.</w:t>
      </w:r>
    </w:p>
    <w:p w14:paraId="26DB8BCC" w14:textId="63D214F0" w:rsidR="002B6143" w:rsidRDefault="0081391D" w:rsidP="00F9506D">
      <w:pPr>
        <w:pStyle w:val="CNXL4"/>
      </w:pPr>
      <w:r w:rsidRPr="00756262">
        <w:rPr>
          <w:b/>
        </w:rPr>
        <w:t>NOTE:</w:t>
      </w:r>
      <w:r>
        <w:t xml:space="preserve">  </w:t>
      </w:r>
      <w:r w:rsidR="002B6143">
        <w:t xml:space="preserve">To verify that </w:t>
      </w:r>
      <w:r w:rsidR="00756262">
        <w:t>oxygen</w:t>
      </w:r>
      <w:r w:rsidR="002B6143">
        <w:t xml:space="preserve"> is completely purged</w:t>
      </w:r>
      <w:r w:rsidR="00756262">
        <w:t>,</w:t>
      </w:r>
      <w:r w:rsidR="002B6143">
        <w:t xml:space="preserve"> </w:t>
      </w:r>
      <w:r w:rsidR="00034E5E">
        <w:t>o</w:t>
      </w:r>
      <w:r w:rsidR="006C2D76">
        <w:t>perator</w:t>
      </w:r>
      <w:r w:rsidR="002B6143">
        <w:t xml:space="preserve"> to crack high point vent and check for </w:t>
      </w:r>
      <w:r w:rsidR="00756262">
        <w:t>oxygen</w:t>
      </w:r>
      <w:r w:rsidR="002B6143">
        <w:t xml:space="preserve"> on all vessels.</w:t>
      </w:r>
    </w:p>
    <w:p w14:paraId="4F8EE70D" w14:textId="77777777" w:rsidR="00F9506D" w:rsidRDefault="00F9506D" w:rsidP="00F9506D">
      <w:pPr>
        <w:pStyle w:val="CNXL3Body"/>
      </w:pPr>
    </w:p>
    <w:p w14:paraId="3842C4AD" w14:textId="77777777" w:rsidR="00756262" w:rsidRDefault="00756262" w:rsidP="00F9506D">
      <w:pPr>
        <w:pStyle w:val="CNXL3Body"/>
      </w:pPr>
    </w:p>
    <w:p w14:paraId="747FEA59" w14:textId="77777777" w:rsidR="00756262" w:rsidRDefault="00756262" w:rsidP="00F9506D">
      <w:pPr>
        <w:pStyle w:val="CNXL3Body"/>
      </w:pPr>
    </w:p>
    <w:p w14:paraId="6A4E5FCD" w14:textId="77777777" w:rsidR="00F9506D" w:rsidRDefault="00F9506D" w:rsidP="00F9506D">
      <w:pPr>
        <w:pStyle w:val="CNXL3"/>
      </w:pPr>
      <w:r>
        <w:t>Step</w:t>
      </w:r>
      <w:r w:rsidR="00197815">
        <w:t>-U</w:t>
      </w:r>
      <w:r>
        <w:t>p and Step</w:t>
      </w:r>
      <w:r w:rsidR="00197815">
        <w:t>d</w:t>
      </w:r>
      <w:r>
        <w:t>own Purging</w:t>
      </w:r>
    </w:p>
    <w:p w14:paraId="5BBE24E5" w14:textId="77777777" w:rsidR="002B6143" w:rsidRDefault="002B6143" w:rsidP="00F9506D">
      <w:pPr>
        <w:pStyle w:val="CNXL4"/>
      </w:pPr>
      <w:r>
        <w:t>Slowly increase wet skid pressure to 50-120</w:t>
      </w:r>
      <w:r w:rsidR="00756262">
        <w:t xml:space="preserve"> </w:t>
      </w:r>
      <w:r>
        <w:t>psi</w:t>
      </w:r>
      <w:r w:rsidR="00756262">
        <w:t>g</w:t>
      </w:r>
      <w:r>
        <w:t xml:space="preserve"> by using low point drain between SDV-700 </w:t>
      </w:r>
      <w:r w:rsidR="00756262">
        <w:t>and</w:t>
      </w:r>
      <w:r>
        <w:t xml:space="preserve"> PCV-705.</w:t>
      </w:r>
    </w:p>
    <w:p w14:paraId="1FEC8C9C" w14:textId="77777777" w:rsidR="001641B7" w:rsidRDefault="002B6143" w:rsidP="001641B7">
      <w:pPr>
        <w:pStyle w:val="CNXL4"/>
      </w:pPr>
      <w:r>
        <w:t>After the gas pressure is verified to be 50</w:t>
      </w:r>
      <w:r w:rsidR="00756262">
        <w:t xml:space="preserve"> </w:t>
      </w:r>
      <w:r>
        <w:t>psi</w:t>
      </w:r>
      <w:r w:rsidR="00756262">
        <w:t>g</w:t>
      </w:r>
      <w:r>
        <w:t xml:space="preserve"> throughout the wet skid, </w:t>
      </w:r>
      <w:r w:rsidR="001641B7">
        <w:t>operator to close low point drain between SDV-700 and PCV-705.</w:t>
      </w:r>
    </w:p>
    <w:p w14:paraId="43B561F2" w14:textId="6A0FC183" w:rsidR="002B6143" w:rsidRDefault="001641B7" w:rsidP="001E1474">
      <w:pPr>
        <w:pStyle w:val="CNXL4"/>
      </w:pPr>
      <w:r>
        <w:t>O</w:t>
      </w:r>
      <w:r w:rsidR="006C2D76">
        <w:t>perator</w:t>
      </w:r>
      <w:r w:rsidR="002B6143">
        <w:t xml:space="preserve"> opens (2) 1</w:t>
      </w:r>
      <w:r w:rsidR="00756262">
        <w:t>-</w:t>
      </w:r>
      <w:r w:rsidR="002B6143">
        <w:t>½” gate valves on P</w:t>
      </w:r>
      <w:r w:rsidR="00756262">
        <w:t>-</w:t>
      </w:r>
      <w:r w:rsidR="002B6143">
        <w:t xml:space="preserve">787 </w:t>
      </w:r>
      <w:r w:rsidR="00756262">
        <w:t>and</w:t>
      </w:r>
      <w:r w:rsidR="002B6143">
        <w:t xml:space="preserve"> P</w:t>
      </w:r>
      <w:r w:rsidR="00756262">
        <w:t>-</w:t>
      </w:r>
      <w:r w:rsidR="002B6143">
        <w:t>788 to high pressure flare.</w:t>
      </w:r>
    </w:p>
    <w:p w14:paraId="207B5057" w14:textId="77777777" w:rsidR="002B6143" w:rsidRDefault="002B6143" w:rsidP="00F9506D">
      <w:pPr>
        <w:pStyle w:val="CNXL4"/>
      </w:pPr>
      <w:r>
        <w:t>After pressure has been blow down</w:t>
      </w:r>
      <w:r w:rsidR="00756262">
        <w:t>,</w:t>
      </w:r>
      <w:r>
        <w:t xml:space="preserve"> repeat all steps above for 100</w:t>
      </w:r>
      <w:r w:rsidR="00756262">
        <w:t xml:space="preserve"> </w:t>
      </w:r>
      <w:r>
        <w:t>psi</w:t>
      </w:r>
      <w:r w:rsidR="00756262">
        <w:t>g</w:t>
      </w:r>
      <w:r>
        <w:t xml:space="preserve"> purge test </w:t>
      </w:r>
      <w:r w:rsidR="00756262">
        <w:t>and</w:t>
      </w:r>
      <w:r>
        <w:t xml:space="preserve"> 120</w:t>
      </w:r>
      <w:r w:rsidR="00756262">
        <w:t xml:space="preserve"> </w:t>
      </w:r>
      <w:r>
        <w:t>psi</w:t>
      </w:r>
      <w:r w:rsidR="00756262">
        <w:t>g</w:t>
      </w:r>
      <w:r>
        <w:t xml:space="preserve"> thereafter.</w:t>
      </w:r>
    </w:p>
    <w:p w14:paraId="35C5E1C3" w14:textId="327CDDCD" w:rsidR="002B6143" w:rsidRDefault="0081391D" w:rsidP="00F9506D">
      <w:pPr>
        <w:pStyle w:val="CNXL4"/>
      </w:pPr>
      <w:r w:rsidRPr="00756262">
        <w:rPr>
          <w:b/>
        </w:rPr>
        <w:t>NOTE:</w:t>
      </w:r>
      <w:r>
        <w:t xml:space="preserve">  </w:t>
      </w:r>
      <w:r w:rsidR="002B6143">
        <w:t xml:space="preserve">To verify that </w:t>
      </w:r>
      <w:r w:rsidR="00756262">
        <w:t>oxygen</w:t>
      </w:r>
      <w:r w:rsidR="002B6143">
        <w:t xml:space="preserve"> is completely purged</w:t>
      </w:r>
      <w:r w:rsidR="00756262">
        <w:t>,</w:t>
      </w:r>
      <w:r w:rsidR="002B6143">
        <w:t xml:space="preserve"> </w:t>
      </w:r>
      <w:r w:rsidR="001E1474">
        <w:t>o</w:t>
      </w:r>
      <w:r w:rsidR="006C2D76">
        <w:t>perator</w:t>
      </w:r>
      <w:r w:rsidR="002B6143">
        <w:t xml:space="preserve"> to crack high point vent and check for </w:t>
      </w:r>
      <w:r w:rsidR="00756262">
        <w:t>oxygen</w:t>
      </w:r>
      <w:r w:rsidR="002B6143">
        <w:t xml:space="preserve"> on all vessels.</w:t>
      </w:r>
    </w:p>
    <w:p w14:paraId="0372CC9C" w14:textId="77777777" w:rsidR="00F9506D" w:rsidRDefault="00F9506D" w:rsidP="00F9506D">
      <w:pPr>
        <w:pStyle w:val="CNXL1Body"/>
        <w:pBdr>
          <w:bottom w:val="single" w:sz="12" w:space="1" w:color="auto"/>
        </w:pBdr>
        <w:ind w:left="0"/>
      </w:pPr>
    </w:p>
    <w:p w14:paraId="66203D2F" w14:textId="77777777" w:rsidR="00F9506D" w:rsidRDefault="00F9506D" w:rsidP="00F9506D">
      <w:pPr>
        <w:pStyle w:val="CNXL1Body"/>
        <w:ind w:left="0"/>
      </w:pPr>
    </w:p>
    <w:p w14:paraId="7DD81CF8" w14:textId="77777777" w:rsidR="002B6143" w:rsidRDefault="002B6143" w:rsidP="00F9506D">
      <w:pPr>
        <w:pStyle w:val="CNXL1Body"/>
      </w:pPr>
      <w:r>
        <w:t xml:space="preserve">By signing </w:t>
      </w:r>
      <w:proofErr w:type="gramStart"/>
      <w:r>
        <w:t>below</w:t>
      </w:r>
      <w:proofErr w:type="gramEnd"/>
      <w:r>
        <w:t xml:space="preserve"> I acknowledge that I safely completed the above referenced task, thereby following the prescribed steps in the procedure.</w:t>
      </w:r>
    </w:p>
    <w:p w14:paraId="66DC61AF" w14:textId="77777777" w:rsidR="00F9506D" w:rsidRDefault="00F9506D" w:rsidP="00F9506D">
      <w:pPr>
        <w:pStyle w:val="CNXL1Body"/>
      </w:pPr>
    </w:p>
    <w:p w14:paraId="2F9C5FB3" w14:textId="77777777" w:rsidR="00F9506D" w:rsidRDefault="00F9506D" w:rsidP="00F9506D">
      <w:pPr>
        <w:pStyle w:val="CNXL1Body"/>
      </w:pPr>
    </w:p>
    <w:p w14:paraId="1D1029CD" w14:textId="77777777" w:rsidR="002B6143" w:rsidRPr="00F9506D" w:rsidRDefault="0081391D" w:rsidP="00F9506D">
      <w:pPr>
        <w:pStyle w:val="CNXL1Body"/>
        <w:rPr>
          <w:u w:val="single"/>
        </w:rPr>
      </w:pPr>
      <w:r>
        <w:t>Print Name:</w:t>
      </w:r>
      <w:r w:rsidR="00F9506D">
        <w:t xml:space="preserve">  </w:t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</w:p>
    <w:p w14:paraId="102053CD" w14:textId="77777777" w:rsidR="00F9506D" w:rsidRDefault="00F9506D" w:rsidP="00F9506D">
      <w:pPr>
        <w:pStyle w:val="CNXL1Body"/>
      </w:pPr>
    </w:p>
    <w:p w14:paraId="433B8709" w14:textId="77777777" w:rsidR="00F9506D" w:rsidRDefault="00F9506D" w:rsidP="00F9506D">
      <w:pPr>
        <w:pStyle w:val="CNXL1Body"/>
      </w:pPr>
    </w:p>
    <w:p w14:paraId="5DB83A83" w14:textId="77777777" w:rsidR="00F70C13" w:rsidRPr="00F9506D" w:rsidRDefault="0081391D" w:rsidP="00F9506D">
      <w:pPr>
        <w:pStyle w:val="CNXL1Body"/>
        <w:rPr>
          <w:u w:val="single"/>
        </w:rPr>
      </w:pPr>
      <w:r>
        <w:t>Signature:</w:t>
      </w:r>
      <w:r w:rsidR="00F9506D">
        <w:t xml:space="preserve">  </w:t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</w:p>
    <w:p w14:paraId="7FA9900C" w14:textId="77777777" w:rsidR="00F9506D" w:rsidRDefault="00F9506D" w:rsidP="00F9506D">
      <w:pPr>
        <w:pStyle w:val="CNXL1Body"/>
      </w:pPr>
    </w:p>
    <w:p w14:paraId="2708221C" w14:textId="77777777" w:rsidR="00F9506D" w:rsidRDefault="00F9506D" w:rsidP="00F9506D">
      <w:pPr>
        <w:pStyle w:val="CNXL1Body"/>
      </w:pPr>
    </w:p>
    <w:p w14:paraId="7E11487C" w14:textId="77777777" w:rsidR="0081391D" w:rsidRPr="00F9506D" w:rsidRDefault="0081391D" w:rsidP="00F9506D">
      <w:pPr>
        <w:pStyle w:val="CNXL1Body"/>
        <w:rPr>
          <w:u w:val="single"/>
        </w:rPr>
      </w:pPr>
      <w:r>
        <w:t>Date:</w:t>
      </w:r>
      <w:r w:rsidR="00F9506D">
        <w:t xml:space="preserve">  </w:t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  <w:r w:rsidR="00F9506D">
        <w:rPr>
          <w:u w:val="single"/>
        </w:rPr>
        <w:tab/>
      </w:r>
    </w:p>
    <w:p w14:paraId="7816C5B7" w14:textId="77777777" w:rsidR="00F9506D" w:rsidRDefault="00F9506D" w:rsidP="00F9506D">
      <w:pPr>
        <w:pStyle w:val="CNXL1Body"/>
      </w:pPr>
    </w:p>
    <w:p w14:paraId="1CABE34F" w14:textId="77777777" w:rsidR="00F9506D" w:rsidRDefault="00F9506D" w:rsidP="00F9506D">
      <w:pPr>
        <w:pStyle w:val="CNXL1Body"/>
        <w:pBdr>
          <w:bottom w:val="single" w:sz="12" w:space="1" w:color="auto"/>
        </w:pBdr>
        <w:ind w:left="0"/>
      </w:pPr>
    </w:p>
    <w:p w14:paraId="093C21D9" w14:textId="77777777" w:rsidR="00F9506D" w:rsidRDefault="00F9506D" w:rsidP="00F9506D">
      <w:pPr>
        <w:pStyle w:val="CNXL1Body"/>
        <w:ind w:left="0"/>
      </w:pPr>
    </w:p>
    <w:p w14:paraId="62EB34A2" w14:textId="77777777" w:rsidR="0081391D" w:rsidRDefault="0081391D" w:rsidP="00F9506D">
      <w:pPr>
        <w:pStyle w:val="CNXL1"/>
      </w:pPr>
      <w:r>
        <w:t>Revisions</w:t>
      </w:r>
    </w:p>
    <w:p w14:paraId="744F0A88" w14:textId="77777777" w:rsidR="006D1CB7" w:rsidRPr="00F9506D" w:rsidRDefault="006D1CB7" w:rsidP="00F9506D">
      <w:pPr>
        <w:pStyle w:val="CNXL1Body"/>
        <w:rPr>
          <w:b/>
        </w:rPr>
      </w:pPr>
      <w:r w:rsidRPr="00F9506D">
        <w:rPr>
          <w:b/>
        </w:rPr>
        <w:t>Revision (3) Date May 27, 2016</w:t>
      </w:r>
    </w:p>
    <w:p w14:paraId="175401E3" w14:textId="77777777" w:rsidR="006D1CB7" w:rsidRDefault="006D1CB7" w:rsidP="00F9506D">
      <w:pPr>
        <w:pStyle w:val="CNXL1Body"/>
      </w:pPr>
    </w:p>
    <w:p w14:paraId="0CD92C52" w14:textId="77777777" w:rsidR="006D1CB7" w:rsidRPr="00F9506D" w:rsidRDefault="006D1CB7" w:rsidP="00F9506D">
      <w:pPr>
        <w:pStyle w:val="CNXL1Body"/>
        <w:rPr>
          <w:b/>
        </w:rPr>
      </w:pPr>
      <w:r w:rsidRPr="00F9506D">
        <w:rPr>
          <w:b/>
        </w:rPr>
        <w:t>Revision (4) Date October 1</w:t>
      </w:r>
      <w:r w:rsidR="00EB071C" w:rsidRPr="00F9506D">
        <w:rPr>
          <w:b/>
        </w:rPr>
        <w:t>4</w:t>
      </w:r>
      <w:r w:rsidRPr="00F9506D">
        <w:rPr>
          <w:b/>
        </w:rPr>
        <w:t>, 2020</w:t>
      </w:r>
    </w:p>
    <w:p w14:paraId="02860AE1" w14:textId="77777777" w:rsidR="006D1CB7" w:rsidRPr="002B6143" w:rsidRDefault="006D1CB7" w:rsidP="00F9506D">
      <w:pPr>
        <w:pStyle w:val="CNXL1Body"/>
      </w:pPr>
      <w:r>
        <w:t>Reformatted to match new standard format.</w:t>
      </w:r>
    </w:p>
    <w:p w14:paraId="042B2C0F" w14:textId="6D788069" w:rsidR="673ADD73" w:rsidRDefault="673ADD73" w:rsidP="673ADD73">
      <w:pPr>
        <w:pStyle w:val="CNXL1Body"/>
      </w:pPr>
    </w:p>
    <w:p w14:paraId="4B55CF8A" w14:textId="7A1EF126" w:rsidR="35657575" w:rsidRDefault="35657575" w:rsidP="673ADD73">
      <w:pPr>
        <w:pStyle w:val="CNXL1Body"/>
        <w:rPr>
          <w:b/>
          <w:bCs/>
        </w:rPr>
      </w:pPr>
      <w:r w:rsidRPr="673ADD73">
        <w:rPr>
          <w:b/>
          <w:bCs/>
        </w:rPr>
        <w:t>Revision (5) Date August 1, 2022</w:t>
      </w:r>
    </w:p>
    <w:p w14:paraId="403EC587" w14:textId="0352B4D0" w:rsidR="35657575" w:rsidRDefault="35657575" w:rsidP="673ADD73">
      <w:pPr>
        <w:pStyle w:val="CNXL1Body"/>
      </w:pPr>
      <w:r>
        <w:t>Added section 7.</w:t>
      </w:r>
    </w:p>
    <w:p w14:paraId="1FF936AF" w14:textId="4536A887" w:rsidR="35657575" w:rsidRDefault="35657575" w:rsidP="673ADD73">
      <w:pPr>
        <w:pStyle w:val="CNXL1Body"/>
      </w:pPr>
      <w:r>
        <w:lastRenderedPageBreak/>
        <w:t>Revised per approver review.</w:t>
      </w:r>
    </w:p>
    <w:sectPr w:rsidR="35657575" w:rsidSect="0023116D">
      <w:headerReference w:type="default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60890" w14:textId="77777777" w:rsidR="00122A51" w:rsidRDefault="00122A51" w:rsidP="004828FE">
      <w:pPr>
        <w:spacing w:after="0" w:line="240" w:lineRule="auto"/>
      </w:pPr>
      <w:r>
        <w:separator/>
      </w:r>
    </w:p>
  </w:endnote>
  <w:endnote w:type="continuationSeparator" w:id="0">
    <w:p w14:paraId="04786D7A" w14:textId="77777777" w:rsidR="00122A51" w:rsidRDefault="00122A51" w:rsidP="0048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5A15E" w14:textId="77777777" w:rsidR="00DE0788" w:rsidRDefault="00DE0788">
    <w:pPr>
      <w:pStyle w:val="Footer"/>
      <w:rPr>
        <w:sz w:val="16"/>
        <w:szCs w:val="16"/>
      </w:rPr>
    </w:pPr>
  </w:p>
  <w:p w14:paraId="6F0C6DCF" w14:textId="1DE713CE" w:rsidR="00DE0788" w:rsidRPr="00DE0788" w:rsidRDefault="00DE078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0E3A6" w14:textId="77777777" w:rsidR="00122A51" w:rsidRDefault="00122A51" w:rsidP="004828FE">
      <w:pPr>
        <w:spacing w:after="0" w:line="240" w:lineRule="auto"/>
      </w:pPr>
      <w:r>
        <w:separator/>
      </w:r>
    </w:p>
  </w:footnote>
  <w:footnote w:type="continuationSeparator" w:id="0">
    <w:p w14:paraId="77968F5F" w14:textId="77777777" w:rsidR="00122A51" w:rsidRDefault="00122A51" w:rsidP="0048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B28B" w14:textId="77777777" w:rsidR="004828FE" w:rsidRDefault="00000000" w:rsidP="0023116D">
    <w:pPr>
      <w:pStyle w:val="Header"/>
      <w:tabs>
        <w:tab w:val="clear" w:pos="4680"/>
        <w:tab w:val="clear" w:pos="9360"/>
        <w:tab w:val="center" w:pos="5400"/>
        <w:tab w:val="right" w:pos="10800"/>
      </w:tabs>
    </w:pPr>
    <w:sdt>
      <w:sdtPr>
        <w:id w:val="-1882086755"/>
        <w:docPartObj>
          <w:docPartGallery w:val="Watermarks"/>
          <w:docPartUnique/>
        </w:docPartObj>
      </w:sdtPr>
      <w:sdtContent>
        <w:r w:rsidR="002B6143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0" allowOverlap="1" wp14:anchorId="4AC6171A" wp14:editId="1019F15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446520" cy="1933575"/>
                  <wp:effectExtent l="0" t="1847850" r="0" b="144780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446520" cy="193357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9239" w14:textId="77777777" w:rsidR="002B6143" w:rsidRDefault="002B6143" w:rsidP="002B61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7E6E6" w:themeColor="background2"/>
                                  <w:sz w:val="2"/>
                                  <w:szCs w:val="2"/>
                                  <w14:textFill>
                                    <w14:solidFill>
                                      <w14:schemeClr w14:val="bg2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Uncontrolled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C6171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0;width:507.6pt;height:152.2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szU9QEAAMUDAAAOAAAAZHJzL2Uyb0RvYy54bWysU0Fu2zAQvBfoHwjea0lO7CaC5cBNml7S&#13;&#10;NkAc5EyTlKVW5LJL2pJ/3yWt2EVzK6oDIS3J2ZnZ0eJmMB3ba/Qt2IoXk5wzbSWo1m4r/ry+/3DF&#13;&#10;mQ/CKtGB1RU/aM9vlu/fLXpX6ik00CmNjECsL3tX8SYEV2aZl402wk/AaUubNaARgT5xmykUPaGb&#13;&#10;Lpvm+TzrAZVDkNp7qt4dN/ky4de1luF7XXsdWFdx4hbSimndxDVbLkS5ReGaVo40xD+wMKK11PQE&#13;&#10;dSeCYDts30CZViJ4qMNEgsmgrlupkwZSU+R/qXlqhNNJC5nj3ckm//9g5bf9k3tEFoZPMNAAkwjv&#13;&#10;HkD+9MzCbSPsVq8QoW+0UNS44Kdyorc+OBprqq71ED6rljwuoq9Z73w54sd5+NLHTpv+Kyi6InYB&#13;&#10;UrehRsMQ4rWr6zw+qUzeMGJEQzucBkUNmKTi/PJyPpvSlqS94vriYvZxllqKMqLFQTj04YsGw+JL&#13;&#10;xZGSkGDF/sGHyO58ZKQa2R15hmEz0JFIeQPqQKR7SkjF/a+dQE0G7MwtUKBIdY1gXiiCK0yyXzuv&#13;&#10;hxeBbuwdiPZj95qQRCBFRTErTHRC/SAg01Hw9qJjs2TBkeJ4eCR7RI13vVuRffdtUnLmOSqhrCSB&#13;&#10;Y65jGP/8TqfOf9/yNwAAAP//AwBQSwMEFAAGAAgAAAAhAEIQ+RLeAAAACwEAAA8AAABkcnMvZG93&#13;&#10;bnJldi54bWxMj81uwjAQhO9IfQdrkXoDGyhVFeKgqlEPHPlRzyZekhR7ncYOCX36ml7gMtJqNLPz&#13;&#10;pevBGnbB1teOJMymAhhS4XRNpYTD/nPyBswHRVoZRyjhih7W2dMoVYl2PW3xsgsliyXkEyWhCqFJ&#13;&#10;OPdFhVb5qWuQondyrVUhnm3Jdav6WG4Nnwvxyq2qKX6oVIMfFRbnXWcl6N/TtVn0/X6z2ebdj6nz&#13;&#10;HL++pXweD/kqyvsKWMAh3BNwY4j7IYvDjq4j7ZmREGnCv948MVvOgR0lLMTLEniW8keG7A8AAP//&#13;&#10;AwBQSwECLQAUAAYACAAAACEAtoM4kv4AAADhAQAAEwAAAAAAAAAAAAAAAAAAAAAAW0NvbnRlbnRf&#13;&#10;VHlwZXNdLnhtbFBLAQItABQABgAIAAAAIQA4/SH/1gAAAJQBAAALAAAAAAAAAAAAAAAAAC8BAABf&#13;&#10;cmVscy8ucmVsc1BLAQItABQABgAIAAAAIQAJUszU9QEAAMUDAAAOAAAAAAAAAAAAAAAAAC4CAABk&#13;&#10;cnMvZTJvRG9jLnhtbFBLAQItABQABgAIAAAAIQBCEPkS3gAAAAsBAAAPAAAAAAAAAAAAAAAAAE8E&#13;&#10;AABkcnMvZG93bnJldi54bWxQSwUGAAAAAAQABADzAAAAWgUAAAAA&#13;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53709239" w14:textId="77777777" w:rsidR="002B6143" w:rsidRDefault="002B6143" w:rsidP="002B614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E7E6E6" w:themeColor="background2"/>
                            <w:sz w:val="2"/>
                            <w:szCs w:val="2"/>
                            <w14:textFill>
                              <w14:solidFill>
                                <w14:schemeClr w14:val="bg2">
                                  <w14:alpha w14:val="50000"/>
                                </w14:schemeClr>
                              </w14:solidFill>
                            </w14:textFill>
                          </w:rPr>
                          <w:t>Uncontrolled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122A51">
      <w:rPr>
        <w:noProof/>
      </w:rPr>
      <w:pict w14:anchorId="2C710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454517" o:spid="_x0000_s1025" type="#_x0000_t136" alt="" style="position:absolute;margin-left:0;margin-top:0;width:507.6pt;height:152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fill opacity=".5"/>
          <v:textpath style="font-family:&quot;Calibri&quot;;font-size:1pt" string="Un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8E"/>
    <w:multiLevelType w:val="hybridMultilevel"/>
    <w:tmpl w:val="4B381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E6E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147"/>
    <w:multiLevelType w:val="multilevel"/>
    <w:tmpl w:val="15689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CA7FD6"/>
    <w:multiLevelType w:val="multilevel"/>
    <w:tmpl w:val="B5808480"/>
    <w:lvl w:ilvl="0">
      <w:start w:val="1"/>
      <w:numFmt w:val="decimal"/>
      <w:pStyle w:val="CNX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NXL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CNX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CNXL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NXL5"/>
      <w:lvlText w:val="%5."/>
      <w:lvlJc w:val="left"/>
      <w:pPr>
        <w:ind w:left="19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7F3B44"/>
    <w:multiLevelType w:val="hybridMultilevel"/>
    <w:tmpl w:val="4C26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6772"/>
    <w:multiLevelType w:val="hybridMultilevel"/>
    <w:tmpl w:val="B28AF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30E8"/>
    <w:multiLevelType w:val="hybridMultilevel"/>
    <w:tmpl w:val="7DC43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E4B97"/>
    <w:multiLevelType w:val="hybridMultilevel"/>
    <w:tmpl w:val="3E22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428C"/>
    <w:multiLevelType w:val="hybridMultilevel"/>
    <w:tmpl w:val="FBAA47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441CC"/>
    <w:multiLevelType w:val="hybridMultilevel"/>
    <w:tmpl w:val="E9B682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6CDB"/>
    <w:multiLevelType w:val="hybridMultilevel"/>
    <w:tmpl w:val="A81CD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1422"/>
    <w:multiLevelType w:val="multilevel"/>
    <w:tmpl w:val="D66C9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942378"/>
    <w:multiLevelType w:val="hybridMultilevel"/>
    <w:tmpl w:val="FAEA6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9F4ABD"/>
    <w:multiLevelType w:val="multilevel"/>
    <w:tmpl w:val="32D47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2236C4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7340F"/>
    <w:multiLevelType w:val="hybridMultilevel"/>
    <w:tmpl w:val="C3122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F4F31"/>
    <w:multiLevelType w:val="hybridMultilevel"/>
    <w:tmpl w:val="0B8E8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27D7D"/>
    <w:multiLevelType w:val="hybridMultilevel"/>
    <w:tmpl w:val="021AF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30492"/>
    <w:multiLevelType w:val="hybridMultilevel"/>
    <w:tmpl w:val="FD2641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83FFC"/>
    <w:multiLevelType w:val="hybridMultilevel"/>
    <w:tmpl w:val="CAEEB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8182">
    <w:abstractNumId w:val="15"/>
  </w:num>
  <w:num w:numId="2" w16cid:durableId="1043216664">
    <w:abstractNumId w:val="10"/>
  </w:num>
  <w:num w:numId="3" w16cid:durableId="1104882850">
    <w:abstractNumId w:val="18"/>
  </w:num>
  <w:num w:numId="4" w16cid:durableId="1245265763">
    <w:abstractNumId w:val="13"/>
  </w:num>
  <w:num w:numId="5" w16cid:durableId="765418453">
    <w:abstractNumId w:val="0"/>
  </w:num>
  <w:num w:numId="6" w16cid:durableId="308287710">
    <w:abstractNumId w:val="17"/>
  </w:num>
  <w:num w:numId="7" w16cid:durableId="366293625">
    <w:abstractNumId w:val="19"/>
  </w:num>
  <w:num w:numId="8" w16cid:durableId="904023952">
    <w:abstractNumId w:val="9"/>
  </w:num>
  <w:num w:numId="9" w16cid:durableId="1821189611">
    <w:abstractNumId w:val="8"/>
  </w:num>
  <w:num w:numId="10" w16cid:durableId="1780177432">
    <w:abstractNumId w:val="5"/>
  </w:num>
  <w:num w:numId="11" w16cid:durableId="743995662">
    <w:abstractNumId w:val="6"/>
  </w:num>
  <w:num w:numId="12" w16cid:durableId="1623027367">
    <w:abstractNumId w:val="16"/>
  </w:num>
  <w:num w:numId="13" w16cid:durableId="1399203813">
    <w:abstractNumId w:val="14"/>
  </w:num>
  <w:num w:numId="14" w16cid:durableId="1148017064">
    <w:abstractNumId w:val="1"/>
  </w:num>
  <w:num w:numId="15" w16cid:durableId="1390307408">
    <w:abstractNumId w:val="3"/>
  </w:num>
  <w:num w:numId="16" w16cid:durableId="477115743">
    <w:abstractNumId w:val="4"/>
  </w:num>
  <w:num w:numId="17" w16cid:durableId="935360199">
    <w:abstractNumId w:val="12"/>
  </w:num>
  <w:num w:numId="18" w16cid:durableId="2006323550">
    <w:abstractNumId w:val="7"/>
  </w:num>
  <w:num w:numId="19" w16cid:durableId="1698311989">
    <w:abstractNumId w:val="11"/>
  </w:num>
  <w:num w:numId="20" w16cid:durableId="114655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C"/>
    <w:rsid w:val="00001C2B"/>
    <w:rsid w:val="00010F1E"/>
    <w:rsid w:val="000238B0"/>
    <w:rsid w:val="00034E5E"/>
    <w:rsid w:val="00042E24"/>
    <w:rsid w:val="000B404C"/>
    <w:rsid w:val="000C55F4"/>
    <w:rsid w:val="00122A51"/>
    <w:rsid w:val="00155D6D"/>
    <w:rsid w:val="001623D5"/>
    <w:rsid w:val="001641B7"/>
    <w:rsid w:val="00197815"/>
    <w:rsid w:val="001C3905"/>
    <w:rsid w:val="001E1474"/>
    <w:rsid w:val="001E2535"/>
    <w:rsid w:val="00212D52"/>
    <w:rsid w:val="0023116D"/>
    <w:rsid w:val="00263C35"/>
    <w:rsid w:val="002874D0"/>
    <w:rsid w:val="002B6143"/>
    <w:rsid w:val="002D24A8"/>
    <w:rsid w:val="00334AAF"/>
    <w:rsid w:val="0034604D"/>
    <w:rsid w:val="00355A22"/>
    <w:rsid w:val="003753E1"/>
    <w:rsid w:val="00387F31"/>
    <w:rsid w:val="003C2BBA"/>
    <w:rsid w:val="00441E26"/>
    <w:rsid w:val="004828FE"/>
    <w:rsid w:val="00482BF3"/>
    <w:rsid w:val="00490217"/>
    <w:rsid w:val="0049199B"/>
    <w:rsid w:val="00491C17"/>
    <w:rsid w:val="004C17CB"/>
    <w:rsid w:val="004E4C83"/>
    <w:rsid w:val="00541118"/>
    <w:rsid w:val="005574B4"/>
    <w:rsid w:val="00567A20"/>
    <w:rsid w:val="005878DD"/>
    <w:rsid w:val="00590296"/>
    <w:rsid w:val="005967D9"/>
    <w:rsid w:val="00600D10"/>
    <w:rsid w:val="00621C86"/>
    <w:rsid w:val="006C2D76"/>
    <w:rsid w:val="006D1CB7"/>
    <w:rsid w:val="006D3243"/>
    <w:rsid w:val="00727421"/>
    <w:rsid w:val="00727FE7"/>
    <w:rsid w:val="00756262"/>
    <w:rsid w:val="0076355A"/>
    <w:rsid w:val="007B29D6"/>
    <w:rsid w:val="007B53BA"/>
    <w:rsid w:val="007E6C96"/>
    <w:rsid w:val="008019E3"/>
    <w:rsid w:val="00801D33"/>
    <w:rsid w:val="00805007"/>
    <w:rsid w:val="0080594F"/>
    <w:rsid w:val="00807886"/>
    <w:rsid w:val="0081391D"/>
    <w:rsid w:val="00814D38"/>
    <w:rsid w:val="008157B9"/>
    <w:rsid w:val="00826C51"/>
    <w:rsid w:val="008411EC"/>
    <w:rsid w:val="00857511"/>
    <w:rsid w:val="008A7285"/>
    <w:rsid w:val="008B49B1"/>
    <w:rsid w:val="008C26E4"/>
    <w:rsid w:val="008D288D"/>
    <w:rsid w:val="008E51FB"/>
    <w:rsid w:val="00963492"/>
    <w:rsid w:val="00976174"/>
    <w:rsid w:val="00976D81"/>
    <w:rsid w:val="009D4381"/>
    <w:rsid w:val="009E5E18"/>
    <w:rsid w:val="00A56A94"/>
    <w:rsid w:val="00A86DF8"/>
    <w:rsid w:val="00AA2EF6"/>
    <w:rsid w:val="00AB77AB"/>
    <w:rsid w:val="00AC5D6C"/>
    <w:rsid w:val="00AD3EF3"/>
    <w:rsid w:val="00AD44E3"/>
    <w:rsid w:val="00AE375F"/>
    <w:rsid w:val="00B03B98"/>
    <w:rsid w:val="00B65B55"/>
    <w:rsid w:val="00B720A0"/>
    <w:rsid w:val="00BA649A"/>
    <w:rsid w:val="00BE190B"/>
    <w:rsid w:val="00C2490A"/>
    <w:rsid w:val="00C55A76"/>
    <w:rsid w:val="00C739FD"/>
    <w:rsid w:val="00CA166F"/>
    <w:rsid w:val="00D0433C"/>
    <w:rsid w:val="00D24BE1"/>
    <w:rsid w:val="00D42D49"/>
    <w:rsid w:val="00D74282"/>
    <w:rsid w:val="00D91757"/>
    <w:rsid w:val="00DC586C"/>
    <w:rsid w:val="00DC7D96"/>
    <w:rsid w:val="00DE0788"/>
    <w:rsid w:val="00E72E12"/>
    <w:rsid w:val="00EB071C"/>
    <w:rsid w:val="00EB64BA"/>
    <w:rsid w:val="00ED4C0A"/>
    <w:rsid w:val="00EE2F50"/>
    <w:rsid w:val="00EE4854"/>
    <w:rsid w:val="00F06BF4"/>
    <w:rsid w:val="00F25FCB"/>
    <w:rsid w:val="00F35A72"/>
    <w:rsid w:val="00F70C13"/>
    <w:rsid w:val="00F9506D"/>
    <w:rsid w:val="00F9627A"/>
    <w:rsid w:val="00FF086C"/>
    <w:rsid w:val="30FEB0D7"/>
    <w:rsid w:val="35657575"/>
    <w:rsid w:val="673AD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17436"/>
  <w15:chartTrackingRefBased/>
  <w15:docId w15:val="{F544AFBC-86B7-4741-9DA1-2E71B23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1"/>
  </w:style>
  <w:style w:type="paragraph" w:styleId="Heading1">
    <w:name w:val="heading 1"/>
    <w:basedOn w:val="Normal"/>
    <w:next w:val="Normal"/>
    <w:link w:val="Heading1Char"/>
    <w:uiPriority w:val="9"/>
    <w:qFormat/>
    <w:rsid w:val="0048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FE"/>
  </w:style>
  <w:style w:type="table" w:styleId="TableGrid">
    <w:name w:val="Table Grid"/>
    <w:basedOn w:val="TableNormal"/>
    <w:uiPriority w:val="59"/>
    <w:rsid w:val="0048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FE"/>
  </w:style>
  <w:style w:type="character" w:styleId="Emphasis">
    <w:name w:val="Emphasis"/>
    <w:basedOn w:val="DefaultParagraphFont"/>
    <w:uiPriority w:val="20"/>
    <w:qFormat/>
    <w:rsid w:val="004828FE"/>
    <w:rPr>
      <w:i/>
      <w:iCs/>
    </w:rPr>
  </w:style>
  <w:style w:type="character" w:styleId="BookTitle">
    <w:name w:val="Book Title"/>
    <w:basedOn w:val="DefaultParagraphFont"/>
    <w:uiPriority w:val="33"/>
    <w:qFormat/>
    <w:rsid w:val="004828F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8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28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28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8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82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FE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4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8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2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6C96"/>
    <w:pPr>
      <w:tabs>
        <w:tab w:val="left" w:pos="36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B55"/>
    <w:pPr>
      <w:tabs>
        <w:tab w:val="left" w:pos="720"/>
        <w:tab w:val="right" w:leader="dot" w:pos="10080"/>
      </w:tabs>
      <w:spacing w:after="100"/>
      <w:ind w:left="180"/>
    </w:pPr>
  </w:style>
  <w:style w:type="paragraph" w:customStyle="1" w:styleId="CNXL1">
    <w:name w:val="CNXL1"/>
    <w:basedOn w:val="Heading1"/>
    <w:link w:val="CNXL1Char"/>
    <w:qFormat/>
    <w:rsid w:val="00814D38"/>
    <w:pPr>
      <w:numPr>
        <w:numId w:val="15"/>
      </w:numPr>
      <w:spacing w:before="80"/>
    </w:pPr>
    <w:rPr>
      <w:b/>
      <w:sz w:val="24"/>
    </w:rPr>
  </w:style>
  <w:style w:type="paragraph" w:customStyle="1" w:styleId="CNXL2">
    <w:name w:val="CNXL2"/>
    <w:basedOn w:val="Heading2"/>
    <w:link w:val="CNXL2Char"/>
    <w:qFormat/>
    <w:rsid w:val="00814D38"/>
    <w:pPr>
      <w:numPr>
        <w:ilvl w:val="1"/>
        <w:numId w:val="15"/>
      </w:numPr>
      <w:spacing w:before="80" w:line="240" w:lineRule="auto"/>
      <w:ind w:left="907" w:hanging="547"/>
    </w:pPr>
  </w:style>
  <w:style w:type="character" w:customStyle="1" w:styleId="CNXL1Char">
    <w:name w:val="CNXL1 Char"/>
    <w:basedOn w:val="Heading1Char"/>
    <w:link w:val="CNXL1"/>
    <w:rsid w:val="00814D38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CNXL2Body">
    <w:name w:val="CNXL2Body"/>
    <w:basedOn w:val="ListParagraph"/>
    <w:link w:val="CNXL2BodyChar"/>
    <w:qFormat/>
    <w:rsid w:val="00814D38"/>
    <w:pPr>
      <w:spacing w:after="80" w:line="240" w:lineRule="auto"/>
      <w:ind w:left="907"/>
    </w:pPr>
  </w:style>
  <w:style w:type="character" w:customStyle="1" w:styleId="CNXL2Char">
    <w:name w:val="CNXL2 Char"/>
    <w:basedOn w:val="Heading2Char"/>
    <w:link w:val="CNXL2"/>
    <w:rsid w:val="00814D3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CNXL3">
    <w:name w:val="CNXL3"/>
    <w:basedOn w:val="ListParagraph"/>
    <w:link w:val="CNXL3Char"/>
    <w:qFormat/>
    <w:rsid w:val="00814D38"/>
    <w:pPr>
      <w:numPr>
        <w:ilvl w:val="2"/>
        <w:numId w:val="15"/>
      </w:numPr>
      <w:spacing w:after="0" w:line="240" w:lineRule="auto"/>
      <w:ind w:left="12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57511"/>
  </w:style>
  <w:style w:type="character" w:customStyle="1" w:styleId="CNXL2BodyChar">
    <w:name w:val="CNXL2Body Char"/>
    <w:basedOn w:val="ListParagraphChar"/>
    <w:link w:val="CNXL2Body"/>
    <w:rsid w:val="00814D38"/>
  </w:style>
  <w:style w:type="paragraph" w:customStyle="1" w:styleId="CNXL1Body">
    <w:name w:val="CNXL1Body"/>
    <w:basedOn w:val="CNXL2Body"/>
    <w:link w:val="CNXL1BodyChar"/>
    <w:qFormat/>
    <w:rsid w:val="00814D38"/>
    <w:pPr>
      <w:ind w:left="360"/>
    </w:pPr>
  </w:style>
  <w:style w:type="character" w:customStyle="1" w:styleId="CNXL3Char">
    <w:name w:val="CNXL3 Char"/>
    <w:basedOn w:val="ListParagraphChar"/>
    <w:link w:val="CNXL3"/>
    <w:rsid w:val="00814D38"/>
  </w:style>
  <w:style w:type="paragraph" w:customStyle="1" w:styleId="CNXL3Body">
    <w:name w:val="CNXL3Body"/>
    <w:basedOn w:val="CNXL2Body"/>
    <w:link w:val="CNXL3BodyChar"/>
    <w:qFormat/>
    <w:rsid w:val="00814D38"/>
    <w:pPr>
      <w:ind w:left="1267"/>
    </w:pPr>
  </w:style>
  <w:style w:type="character" w:customStyle="1" w:styleId="CNXL1BodyChar">
    <w:name w:val="CNXL1Body Char"/>
    <w:basedOn w:val="CNXL2BodyChar"/>
    <w:link w:val="CNXL1Body"/>
    <w:rsid w:val="00814D38"/>
  </w:style>
  <w:style w:type="paragraph" w:customStyle="1" w:styleId="CNXL4Body">
    <w:name w:val="CNXL4Body"/>
    <w:basedOn w:val="CNXL3"/>
    <w:link w:val="CNXL4BodyChar"/>
    <w:qFormat/>
    <w:rsid w:val="00814D38"/>
    <w:pPr>
      <w:numPr>
        <w:ilvl w:val="0"/>
        <w:numId w:val="0"/>
      </w:numPr>
      <w:ind w:left="1627"/>
    </w:pPr>
  </w:style>
  <w:style w:type="character" w:customStyle="1" w:styleId="CNXL3BodyChar">
    <w:name w:val="CNXL3Body Char"/>
    <w:basedOn w:val="CNXL2BodyChar"/>
    <w:link w:val="CNXL3Body"/>
    <w:rsid w:val="00814D38"/>
  </w:style>
  <w:style w:type="paragraph" w:customStyle="1" w:styleId="CNXL4">
    <w:name w:val="CNXL4"/>
    <w:basedOn w:val="CNXL3"/>
    <w:link w:val="CNXL4Char"/>
    <w:qFormat/>
    <w:rsid w:val="00814D38"/>
    <w:pPr>
      <w:numPr>
        <w:ilvl w:val="3"/>
      </w:numPr>
      <w:ind w:left="1627"/>
    </w:pPr>
  </w:style>
  <w:style w:type="character" w:customStyle="1" w:styleId="CNXL4BodyChar">
    <w:name w:val="CNXL4Body Char"/>
    <w:basedOn w:val="CNXL3Char"/>
    <w:link w:val="CNXL4Body"/>
    <w:rsid w:val="00814D38"/>
  </w:style>
  <w:style w:type="character" w:customStyle="1" w:styleId="CNXL4Char">
    <w:name w:val="CNXL4 Char"/>
    <w:basedOn w:val="CNXL3Char"/>
    <w:link w:val="CNXL4"/>
    <w:rsid w:val="00814D38"/>
  </w:style>
  <w:style w:type="paragraph" w:customStyle="1" w:styleId="CNXTableLabel">
    <w:name w:val="CNXTable Label"/>
    <w:basedOn w:val="CNXL1"/>
    <w:link w:val="CNXTableLabelChar"/>
    <w:qFormat/>
    <w:rsid w:val="00F70C13"/>
    <w:pPr>
      <w:numPr>
        <w:numId w:val="0"/>
      </w:numPr>
      <w:ind w:left="360" w:hanging="360"/>
      <w:jc w:val="center"/>
      <w:outlineLvl w:val="9"/>
    </w:pPr>
    <w:rPr>
      <w:b w:val="0"/>
      <w:i/>
      <w:color w:val="auto"/>
      <w:sz w:val="22"/>
      <w:szCs w:val="22"/>
    </w:rPr>
  </w:style>
  <w:style w:type="paragraph" w:customStyle="1" w:styleId="CNXFigureLabel">
    <w:name w:val="CNXFigure Label"/>
    <w:basedOn w:val="CNXTableLabel"/>
    <w:link w:val="CNXFigureLabelChar"/>
    <w:qFormat/>
    <w:rsid w:val="00F70C13"/>
  </w:style>
  <w:style w:type="character" w:customStyle="1" w:styleId="CNXTableLabelChar">
    <w:name w:val="CNXTable Label Char"/>
    <w:basedOn w:val="CNXL1Char"/>
    <w:link w:val="CNXTabl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customStyle="1" w:styleId="CNXFigureLabelChar">
    <w:name w:val="CNXFigure Label Char"/>
    <w:basedOn w:val="CNXTableLabelChar"/>
    <w:link w:val="CNXFigur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ED4C0A"/>
    <w:rPr>
      <w:color w:val="808080"/>
    </w:rPr>
  </w:style>
  <w:style w:type="paragraph" w:customStyle="1" w:styleId="CNXL5">
    <w:name w:val="CNXL5"/>
    <w:basedOn w:val="CNXL4"/>
    <w:link w:val="CNXL5Char"/>
    <w:qFormat/>
    <w:rsid w:val="00814D38"/>
    <w:pPr>
      <w:numPr>
        <w:ilvl w:val="4"/>
      </w:numPr>
    </w:pPr>
  </w:style>
  <w:style w:type="character" w:customStyle="1" w:styleId="CNXL5Char">
    <w:name w:val="CNXL5 Char"/>
    <w:basedOn w:val="CNXL4Char"/>
    <w:link w:val="CNXL5"/>
    <w:rsid w:val="0081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g0yxn\Desktop\QMSL%20Standard%20Format%20Template%20for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1DD52666D654F9DB356034CED3E1C" ma:contentTypeVersion="18" ma:contentTypeDescription="Create a new document." ma:contentTypeScope="" ma:versionID="908c424e20d25036d230da129d3ee9d2">
  <xsd:schema xmlns:xsd="http://www.w3.org/2001/XMLSchema" xmlns:xs="http://www.w3.org/2001/XMLSchema" xmlns:p="http://schemas.microsoft.com/office/2006/metadata/properties" xmlns:ns2="8a23770f-0336-4ab5-90dc-9c13ef0c8dda" xmlns:ns3="657d9c20-eb89-4239-bb3c-89255c1cf0fd" targetNamespace="http://schemas.microsoft.com/office/2006/metadata/properties" ma:root="true" ma:fieldsID="b85f54c6c45237bd83e38b9aee9a9d77" ns2:_="" ns3:_="">
    <xsd:import namespace="8a23770f-0336-4ab5-90dc-9c13ef0c8dda"/>
    <xsd:import namespace="657d9c20-eb89-4239-bb3c-89255c1cf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3770f-0336-4ab5-90dc-9c13ef0c8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e63904-5f95-427b-bc2a-6c34a9df2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d9c20-eb89-4239-bb3c-89255c1cf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4375935-e148-4b12-a376-7fa5e34dfeaf}" ma:internalName="TaxCatchAll" ma:showField="CatchAllData" ma:web="657d9c20-eb89-4239-bb3c-89255c1cf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3770f-0336-4ab5-90dc-9c13ef0c8dda">
      <Terms xmlns="http://schemas.microsoft.com/office/infopath/2007/PartnerControls"/>
    </lcf76f155ced4ddcb4097134ff3c332f>
    <TaxCatchAll xmlns="657d9c20-eb89-4239-bb3c-89255c1cf0f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F09BB-C2EA-4383-8018-F575C94A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3770f-0336-4ab5-90dc-9c13ef0c8dda"/>
    <ds:schemaRef ds:uri="657d9c20-eb89-4239-bb3c-89255c1cf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78A81-DCD7-4188-903A-18210C1DDE3C}">
  <ds:schemaRefs>
    <ds:schemaRef ds:uri="http://schemas.microsoft.com/office/2006/metadata/properties"/>
    <ds:schemaRef ds:uri="http://schemas.microsoft.com/office/infopath/2007/PartnerControls"/>
    <ds:schemaRef ds:uri="8a23770f-0336-4ab5-90dc-9c13ef0c8dda"/>
    <ds:schemaRef ds:uri="657d9c20-eb89-4239-bb3c-89255c1cf0fd"/>
  </ds:schemaRefs>
</ds:datastoreItem>
</file>

<file path=customXml/itemProps3.xml><?xml version="1.0" encoding="utf-8"?>
<ds:datastoreItem xmlns:ds="http://schemas.openxmlformats.org/officeDocument/2006/customXml" ds:itemID="{2E7BFCA3-B8AE-4329-BC11-6C6722C2A6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FB125-DEBE-4B78-A64D-9146036C33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C:\Users\ljg0yxn\Desktop\QMSL Standard Format Template for Documents.dotx</Template>
  <TotalTime>1</TotalTime>
  <Pages>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Majorsville – Initial Purge of Condensate Skid</vt:lpstr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Majorsville – Initial Purge of Condensate Skid</dc:title>
  <dc:subject/>
  <dc:creator>Gaydas, Jared</dc:creator>
  <cp:keywords/>
  <dc:description/>
  <cp:lastModifiedBy>Aaryan Mehta</cp:lastModifiedBy>
  <cp:revision>38</cp:revision>
  <cp:lastPrinted>2023-01-04T17:32:00Z</cp:lastPrinted>
  <dcterms:created xsi:type="dcterms:W3CDTF">2020-10-13T12:35:00Z</dcterms:created>
  <dcterms:modified xsi:type="dcterms:W3CDTF">2025-02-25T20:06:00Z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0x0101007621DD52666D654F9DB356034CED3E1C</vt:lpwstr>
  </property>
  <property fmtid="{D5CDD505-2E9C-101B-9397-08002B2CF9AE}" pid="3" name="email">
    <vt:lpwstr>, </vt:lpwstr>
  </property>
  <property fmtid="{D5CDD505-2E9C-101B-9397-08002B2CF9AE}" pid="4" name="Email - Choose Recipient">
    <vt:lpwstr>, </vt:lpwstr>
  </property>
  <property fmtid="{D5CDD505-2E9C-101B-9397-08002B2CF9AE}" pid="5" name="Email New Document Notification">
    <vt:lpwstr>, </vt:lpwstr>
  </property>
  <property fmtid="{D5CDD505-2E9C-101B-9397-08002B2CF9AE}" pid="6" name="Order">
    <vt:r8>98600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