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87"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shd w:val="clear" w:color="auto" w:fill="FFFFFF"/>
        </w:rPr>
        <w:t>（本周共计</w:t>
      </w:r>
      <w:r>
        <w:rPr>
          <w:rFonts w:ascii="微软雅黑" w:hAnsi="微软雅黑" w:hint="eastAsia"/>
          <w:color w:val="666666"/>
          <w:sz w:val="21"/>
          <w:szCs w:val="21"/>
          <w:shd w:val="clear" w:color="auto" w:fill="FFFFFF"/>
        </w:rPr>
        <w:t>6</w:t>
      </w:r>
      <w:r>
        <w:rPr>
          <w:rFonts w:ascii="微软雅黑" w:hAnsi="微软雅黑" w:hint="eastAsia"/>
          <w:color w:val="666666"/>
          <w:sz w:val="21"/>
          <w:szCs w:val="21"/>
          <w:shd w:val="clear" w:color="auto" w:fill="FFFFFF"/>
        </w:rPr>
        <w:t>个必做作业）</w:t>
      </w:r>
      <w:r>
        <w:rPr>
          <w:rFonts w:ascii="微软雅黑" w:hAnsi="微软雅黑" w:hint="eastAsia"/>
          <w:color w:val="666666"/>
          <w:sz w:val="21"/>
          <w:szCs w:val="21"/>
          <w:shd w:val="clear" w:color="auto" w:fill="FFFFFF"/>
        </w:rPr>
        <w:t> </w:t>
      </w: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1. </w:t>
      </w:r>
      <w:r>
        <w:rPr>
          <w:rFonts w:ascii="微软雅黑" w:hAnsi="微软雅黑" w:hint="eastAsia"/>
          <w:color w:val="666666"/>
          <w:sz w:val="21"/>
          <w:szCs w:val="21"/>
          <w:shd w:val="clear" w:color="auto" w:fill="FFFFFF"/>
        </w:rPr>
        <w:t>画图解释图像卷积滤波的基本原理，并进一步简述常见的图像平滑滤波算法。</w:t>
      </w:r>
    </w:p>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5"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711283">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711283">
      <w:pPr>
        <w:spacing w:line="220" w:lineRule="atLeast"/>
        <w:ind w:firstLineChars="200" w:firstLine="440"/>
        <w:rPr>
          <w:rStyle w:val="a5"/>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6"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均值滤波</w:t>
      </w:r>
    </w:p>
    <w:p w:rsidR="00DF0EBC" w:rsidRPr="006E2583" w:rsidRDefault="005D6C16" w:rsidP="00F87F22">
      <w:pPr>
        <w:spacing w:line="220" w:lineRule="atLeast"/>
        <w:ind w:firstLineChars="200" w:firstLine="440"/>
        <w:rPr>
          <w:bCs/>
        </w:rPr>
      </w:pPr>
      <w:r w:rsidRPr="005D6C16">
        <w:rPr>
          <w:rFonts w:ascii="微软雅黑" w:hAnsi="微软雅黑" w:hint="eastAsia"/>
          <w:color w:val="4F4F4F"/>
          <w:shd w:val="clear" w:color="auto" w:fill="FFFFFF"/>
        </w:rPr>
        <w:lastRenderedPageBreak/>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4A417F">
      <w:pPr>
        <w:spacing w:line="220" w:lineRule="atLeast"/>
        <w:ind w:firstLineChars="200" w:firstLine="44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p>
    <w:p w:rsidR="000746EB" w:rsidRPr="00995E4B" w:rsidRDefault="000746EB" w:rsidP="000746EB">
      <w:pPr>
        <w:spacing w:line="220" w:lineRule="atLeast"/>
        <w:ind w:firstLineChars="200" w:firstLine="44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0746EB">
      <w:pPr>
        <w:spacing w:line="220" w:lineRule="atLeast"/>
        <w:ind w:firstLineChars="200" w:firstLine="44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696DDA">
      <w:pPr>
        <w:spacing w:line="220" w:lineRule="atLeast"/>
        <w:ind w:firstLineChars="200" w:firstLine="44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sz w:val="21"/>
          <w:szCs w:val="21"/>
          <w:shd w:val="clear" w:color="auto" w:fill="FFFFFF"/>
        </w:rPr>
      </w:pPr>
    </w:p>
    <w:p w:rsidR="00DF0EBC"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97904">
      <w:pPr>
        <w:spacing w:line="220" w:lineRule="atLeast"/>
        <w:ind w:firstLineChars="200" w:firstLine="440"/>
        <w:rPr>
          <w:bCs/>
        </w:rPr>
      </w:pPr>
      <w:r w:rsidRPr="00B97904">
        <w:rPr>
          <w:bCs/>
        </w:rPr>
        <w:t>将每一</w:t>
      </w:r>
      <w:hyperlink r:id="rId9" w:tgtFrame="_blank" w:history="1">
        <w:r w:rsidRPr="00B97904">
          <w:rPr>
            <w:bCs/>
          </w:rPr>
          <w:t>像素</w:t>
        </w:r>
      </w:hyperlink>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8F4925">
      <w:pPr>
        <w:spacing w:line="220" w:lineRule="atLeast"/>
        <w:ind w:firstLineChars="200" w:firstLine="440"/>
        <w:rPr>
          <w:rFonts w:ascii="微软雅黑" w:hAnsi="微软雅黑"/>
          <w:color w:val="4F4F4F"/>
          <w:shd w:val="clear" w:color="auto" w:fill="FFFFFF"/>
        </w:rPr>
      </w:pPr>
    </w:p>
    <w:p w:rsidR="00536D4D" w:rsidRPr="00A81408" w:rsidRDefault="00536D4D" w:rsidP="008F4925">
      <w:pPr>
        <w:spacing w:line="220" w:lineRule="atLeast"/>
        <w:ind w:firstLineChars="200" w:firstLine="440"/>
        <w:rPr>
          <w:rFonts w:ascii="微软雅黑" w:hAnsi="微软雅黑"/>
          <w:color w:val="4F4F4F"/>
          <w:shd w:val="clear" w:color="auto" w:fill="FFFFFF"/>
        </w:rPr>
      </w:pPr>
    </w:p>
    <w:p w:rsidR="00077D1E" w:rsidRDefault="004B159F"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452A13">
      <w:pPr>
        <w:spacing w:line="220" w:lineRule="atLeast"/>
        <w:ind w:firstLineChars="200" w:firstLine="442"/>
      </w:pPr>
      <w:r w:rsidRPr="00763472">
        <w:rPr>
          <w:rFonts w:hint="eastAsia"/>
          <w:b/>
        </w:rPr>
        <w:t>数学形态</w:t>
      </w:r>
      <w:r w:rsidRPr="00763472">
        <w:rPr>
          <w:b/>
        </w:rPr>
        <w:t>学</w:t>
      </w:r>
      <w:r>
        <w:t>：</w:t>
      </w:r>
      <w:r>
        <w:rPr>
          <w:rFonts w:hint="eastAsia"/>
        </w:rPr>
        <w:t>形态学</w:t>
      </w:r>
      <w:r>
        <w:t>被定义为一种分析控件结构的理论，其目的</w:t>
      </w:r>
      <w:r>
        <w:rPr>
          <w:rFonts w:hint="eastAsia"/>
        </w:rPr>
        <w:t>在于</w:t>
      </w:r>
      <w:r>
        <w:t>分析目标的</w:t>
      </w:r>
      <w:r>
        <w:rPr>
          <w:rFonts w:hint="eastAsia"/>
        </w:rPr>
        <w:t>形状</w:t>
      </w:r>
      <w:r>
        <w:t>和结构。</w:t>
      </w:r>
    </w:p>
    <w:p w:rsidR="00201E51" w:rsidRDefault="00201E51" w:rsidP="00452A13">
      <w:pPr>
        <w:spacing w:line="220" w:lineRule="atLeast"/>
        <w:ind w:firstLineChars="200" w:firstLine="442"/>
      </w:pPr>
      <w:r w:rsidRPr="00763472">
        <w:rPr>
          <w:rFonts w:hint="eastAsia"/>
          <w:b/>
        </w:rPr>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452A13">
      <w:pPr>
        <w:spacing w:line="220" w:lineRule="atLeast"/>
        <w:ind w:firstLineChars="200" w:firstLine="440"/>
      </w:pPr>
      <w:r>
        <w:rPr>
          <w:rFonts w:hint="eastAsia"/>
        </w:rPr>
        <w:t>基本运算</w:t>
      </w:r>
      <w:r>
        <w:t>包含</w:t>
      </w:r>
      <w:r>
        <w:rPr>
          <w:rFonts w:hint="eastAsia"/>
        </w:rPr>
        <w:t>：</w:t>
      </w:r>
      <w:r>
        <w:t>膨胀</w:t>
      </w:r>
      <w:r>
        <w:rPr>
          <w:rFonts w:hint="eastAsia"/>
        </w:rPr>
        <w:t>、</w:t>
      </w:r>
      <w:r>
        <w:t>腐蚀、开启和闭合。</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lastRenderedPageBreak/>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AC4642">
      <w:pPr>
        <w:spacing w:line="220" w:lineRule="atLeast"/>
        <w:ind w:firstLineChars="200" w:firstLine="44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AC4642">
      <w:pPr>
        <w:spacing w:line="220" w:lineRule="atLeast"/>
        <w:ind w:firstLineChars="200" w:firstLine="440"/>
      </w:pPr>
      <w:r>
        <w:rPr>
          <w:rFonts w:hint="eastAsia"/>
        </w:rPr>
        <w:t xml:space="preserve"> </w:t>
      </w:r>
      <w:r>
        <w:rPr>
          <w:rFonts w:hint="eastAsia"/>
        </w:rPr>
        <w:t>核可以是任何的形状和大小，它拥有一个单独定义出来的参考点，我们称其为锚点（</w:t>
      </w:r>
      <w:r>
        <w:rPr>
          <w:rFonts w:hint="eastAsia"/>
        </w:rPr>
        <w:t>anchorpoint</w:t>
      </w:r>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452A13">
      <w:pPr>
        <w:spacing w:line="220" w:lineRule="atLeast"/>
        <w:ind w:firstLineChars="200" w:firstLine="44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452A13">
      <w:pPr>
        <w:spacing w:line="220" w:lineRule="atLeast"/>
        <w:ind w:firstLineChars="200" w:firstLine="44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452A13">
      <w:pPr>
        <w:spacing w:line="220" w:lineRule="atLeast"/>
        <w:ind w:firstLineChars="200" w:firstLine="440"/>
      </w:pPr>
    </w:p>
    <w:p w:rsidR="00B6390D" w:rsidRDefault="00B6390D" w:rsidP="00D77112">
      <w:pPr>
        <w:spacing w:line="220" w:lineRule="atLeast"/>
        <w:ind w:firstLineChars="200" w:firstLine="440"/>
        <w:jc w:val="center"/>
      </w:pPr>
      <w:r>
        <w:rPr>
          <w:noProof/>
        </w:rPr>
        <w:drawing>
          <wp:inline distT="0" distB="0" distL="0" distR="0" wp14:anchorId="488E7641" wp14:editId="7EC391A2">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14:anchorId="6C0E61D6" wp14:editId="7BF82E85">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9" cy="2031029"/>
                    </a:xfrm>
                    <a:prstGeom prst="rect">
                      <a:avLst/>
                    </a:prstGeom>
                  </pic:spPr>
                </pic:pic>
              </a:graphicData>
            </a:graphic>
          </wp:inline>
        </w:drawing>
      </w:r>
    </w:p>
    <w:p w:rsidR="001C3CAC" w:rsidRPr="007A13D8" w:rsidRDefault="007A13D8" w:rsidP="00035059">
      <w:pPr>
        <w:spacing w:line="220" w:lineRule="atLeast"/>
        <w:ind w:firstLineChars="200" w:firstLine="44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452A13">
      <w:pPr>
        <w:spacing w:line="220" w:lineRule="atLeast"/>
        <w:ind w:firstLineChars="200" w:firstLine="44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452A13">
      <w:pPr>
        <w:spacing w:line="220" w:lineRule="atLeast"/>
        <w:ind w:firstLineChars="200" w:firstLine="440"/>
      </w:pPr>
      <w:r>
        <w:rPr>
          <w:rFonts w:hint="eastAsia"/>
          <w:bCs/>
        </w:rPr>
        <w:t>腐蚀</w:t>
      </w:r>
      <w:r>
        <w:rPr>
          <w:bCs/>
        </w:rPr>
        <w:t>可以收缩图像，消除物体</w:t>
      </w:r>
      <w:r>
        <w:rPr>
          <w:rFonts w:hint="eastAsia"/>
          <w:bCs/>
        </w:rPr>
        <w:t>边界</w:t>
      </w:r>
      <w:r>
        <w:rPr>
          <w:bCs/>
        </w:rPr>
        <w:t>点，可以把小于</w:t>
      </w:r>
      <w:r>
        <w:rPr>
          <w:rFonts w:hint="eastAsia"/>
          <w:bCs/>
        </w:rPr>
        <w:t>结构</w:t>
      </w:r>
      <w:r>
        <w:rPr>
          <w:bCs/>
        </w:rPr>
        <w:t>原酸的物体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563756">
      <w:pPr>
        <w:spacing w:line="220" w:lineRule="atLeast"/>
        <w:ind w:firstLineChars="200" w:firstLine="440"/>
        <w:jc w:val="center"/>
      </w:pPr>
      <w:r>
        <w:rPr>
          <w:noProof/>
        </w:rPr>
        <w:drawing>
          <wp:inline distT="0" distB="0" distL="0" distR="0" wp14:anchorId="1BE2FD73" wp14:editId="6E21F03A">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14:anchorId="0E320CA1" wp14:editId="79CCD6C1">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352" cy="2014352"/>
                    </a:xfrm>
                    <a:prstGeom prst="rect">
                      <a:avLst/>
                    </a:prstGeom>
                  </pic:spPr>
                </pic:pic>
              </a:graphicData>
            </a:graphic>
          </wp:inline>
        </w:drawing>
      </w:r>
    </w:p>
    <w:p w:rsidR="005737AB" w:rsidRDefault="007A13D8" w:rsidP="00563756">
      <w:pPr>
        <w:spacing w:line="220" w:lineRule="atLeast"/>
        <w:ind w:firstLineChars="200" w:firstLine="440"/>
        <w:jc w:val="center"/>
      </w:pPr>
      <w:r>
        <w:rPr>
          <w:rStyle w:val="ab"/>
          <w:rFonts w:hint="eastAsia"/>
        </w:rPr>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DE520E">
      <w:pPr>
        <w:spacing w:line="220" w:lineRule="atLeast"/>
        <w:ind w:firstLineChars="200" w:firstLine="44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DE520E">
      <w:pPr>
        <w:spacing w:line="220" w:lineRule="atLeast"/>
        <w:ind w:firstLineChars="200" w:firstLine="440"/>
        <w:rPr>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lastRenderedPageBreak/>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452A13">
      <w:pPr>
        <w:ind w:firstLineChars="200" w:firstLine="44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452A13">
      <w:pPr>
        <w:ind w:firstLineChars="200" w:firstLine="44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EE0922" w:rsidRPr="00547D8C" w:rsidRDefault="00547D8C" w:rsidP="00547D8C">
      <w:pPr>
        <w:spacing w:line="220" w:lineRule="atLeast"/>
        <w:ind w:firstLineChars="200" w:firstLine="440"/>
        <w:rPr>
          <w:rStyle w:val="a5"/>
          <w:rFonts w:ascii="微软雅黑" w:hAnsi="微软雅黑"/>
          <w:b w:val="0"/>
          <w:bCs w:val="0"/>
          <w:color w:val="4F4F4F"/>
          <w:shd w:val="clear" w:color="auto" w:fill="FFFFFF"/>
        </w:rPr>
      </w:pPr>
      <w:r w:rsidRPr="00547D8C">
        <w:rPr>
          <w:rFonts w:hint="eastAsia"/>
          <w:bCs/>
        </w:rPr>
        <w:t>先开后闭可有效去除噪声</w:t>
      </w:r>
      <w:r w:rsidR="00406DE0">
        <w:rPr>
          <w:rFonts w:hint="eastAsia"/>
          <w:bCs/>
        </w:rPr>
        <w:t>。</w:t>
      </w:r>
    </w:p>
    <w:p w:rsidR="00DF0EBC" w:rsidRPr="00DF0EBC" w:rsidRDefault="00DF0EBC" w:rsidP="004D5D89">
      <w:pPr>
        <w:spacing w:line="220" w:lineRule="atLeast"/>
        <w:ind w:firstLineChars="200" w:firstLine="420"/>
        <w:rPr>
          <w:rFonts w:ascii="微软雅黑" w:hAnsi="微软雅黑"/>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4E1187" w:rsidRPr="004E1187" w:rsidRDefault="004E1187" w:rsidP="004E1187">
      <w:pPr>
        <w:pStyle w:val="2"/>
        <w:numPr>
          <w:ilvl w:val="0"/>
          <w:numId w:val="3"/>
        </w:numPr>
        <w:rPr>
          <w:rFonts w:hint="eastAsia"/>
          <w:shd w:val="clear" w:color="auto" w:fill="FFFFFF"/>
        </w:rPr>
      </w:pPr>
      <w:r w:rsidRPr="004E1187">
        <w:rPr>
          <w:rFonts w:hint="eastAsia"/>
          <w:shd w:val="clear" w:color="auto" w:fill="FFFFFF"/>
        </w:rPr>
        <w:t>图像分割</w:t>
      </w:r>
    </w:p>
    <w:p w:rsidR="00203BE8" w:rsidRPr="0065075D" w:rsidRDefault="00614A0F" w:rsidP="00D31D50">
      <w:pPr>
        <w:spacing w:line="220" w:lineRule="atLeast"/>
        <w:rPr>
          <w:rStyle w:val="ac"/>
        </w:rPr>
      </w:pPr>
      <w:r w:rsidRPr="0065075D">
        <w:rPr>
          <w:rStyle w:val="ac"/>
          <w:rFonts w:hint="eastAsia"/>
        </w:rPr>
        <w:t xml:space="preserve">2. </w:t>
      </w:r>
      <w:r w:rsidRPr="0065075D">
        <w:rPr>
          <w:rStyle w:val="ac"/>
          <w:rFonts w:hint="eastAsia"/>
        </w:rPr>
        <w:t>简述边缘检测的基本原理，以及</w:t>
      </w:r>
      <w:r w:rsidRPr="0065075D">
        <w:rPr>
          <w:rStyle w:val="ac"/>
          <w:rFonts w:hint="eastAsia"/>
        </w:rPr>
        <w:t>Sobel</w:t>
      </w:r>
      <w:r w:rsidRPr="0065075D">
        <w:rPr>
          <w:rStyle w:val="ac"/>
          <w:rFonts w:hint="eastAsia"/>
        </w:rPr>
        <w:t>、</w:t>
      </w:r>
      <w:r w:rsidRPr="0065075D">
        <w:rPr>
          <w:rStyle w:val="ac"/>
          <w:rFonts w:hint="eastAsia"/>
        </w:rPr>
        <w:t>LoG</w:t>
      </w:r>
      <w:r w:rsidRPr="0065075D">
        <w:rPr>
          <w:rStyle w:val="ac"/>
          <w:rFonts w:hint="eastAsia"/>
        </w:rPr>
        <w:t>和</w:t>
      </w:r>
      <w:r w:rsidRPr="0065075D">
        <w:rPr>
          <w:rStyle w:val="ac"/>
          <w:rFonts w:hint="eastAsia"/>
        </w:rPr>
        <w:t>Canny</w:t>
      </w:r>
      <w:r w:rsidRPr="0065075D">
        <w:rPr>
          <w:rStyle w:val="ac"/>
          <w:rFonts w:hint="eastAsia"/>
        </w:rPr>
        <w:t>算子的原理差异。</w:t>
      </w:r>
    </w:p>
    <w:p w:rsidR="0065075D" w:rsidRPr="0065075D" w:rsidRDefault="0065075D" w:rsidP="0065075D">
      <w:pPr>
        <w:pStyle w:val="a8"/>
        <w:keepNext/>
        <w:keepLines/>
        <w:numPr>
          <w:ilvl w:val="0"/>
          <w:numId w:val="4"/>
        </w:numPr>
        <w:spacing w:before="260" w:after="260" w:line="416" w:lineRule="auto"/>
        <w:ind w:firstLineChars="0"/>
        <w:outlineLvl w:val="1"/>
        <w:rPr>
          <w:rFonts w:asciiTheme="majorHAnsi" w:eastAsiaTheme="majorEastAsia" w:hAnsiTheme="majorHAnsi" w:cstheme="majorBidi" w:hint="eastAsia"/>
          <w:b/>
          <w:vanish/>
          <w:sz w:val="32"/>
          <w:szCs w:val="32"/>
        </w:rPr>
      </w:pPr>
    </w:p>
    <w:p w:rsidR="00203BE8" w:rsidRDefault="0065075D" w:rsidP="0065075D">
      <w:pPr>
        <w:pStyle w:val="2"/>
        <w:numPr>
          <w:ilvl w:val="1"/>
          <w:numId w:val="4"/>
        </w:numPr>
        <w:rPr>
          <w:bCs w:val="0"/>
        </w:rPr>
      </w:pPr>
      <w:r w:rsidRPr="0065075D">
        <w:rPr>
          <w:rFonts w:hint="eastAsia"/>
          <w:bCs w:val="0"/>
        </w:rPr>
        <w:t>边缘</w:t>
      </w:r>
      <w:r w:rsidRPr="0065075D">
        <w:rPr>
          <w:bCs w:val="0"/>
        </w:rPr>
        <w:t>检测的基本原理</w:t>
      </w:r>
    </w:p>
    <w:p w:rsidR="0055228E" w:rsidRPr="0055228E" w:rsidRDefault="0055228E" w:rsidP="0055228E">
      <w:pPr>
        <w:rPr>
          <w:rFonts w:hint="eastAsia"/>
        </w:rPr>
      </w:pPr>
    </w:p>
    <w:p w:rsidR="00203BE8" w:rsidRPr="0055228E" w:rsidRDefault="00D12A58" w:rsidP="0055228E">
      <w:pPr>
        <w:pStyle w:val="2"/>
        <w:numPr>
          <w:ilvl w:val="1"/>
          <w:numId w:val="4"/>
        </w:numPr>
        <w:rPr>
          <w:bCs w:val="0"/>
        </w:rPr>
      </w:pPr>
      <w:r w:rsidRPr="0055228E">
        <w:rPr>
          <w:rFonts w:hint="eastAsia"/>
          <w:bCs w:val="0"/>
        </w:rPr>
        <w:t>Rebert</w:t>
      </w:r>
      <w:r w:rsidRPr="0055228E">
        <w:rPr>
          <w:rFonts w:hint="eastAsia"/>
          <w:bCs w:val="0"/>
        </w:rPr>
        <w:t>算子</w:t>
      </w:r>
    </w:p>
    <w:p w:rsidR="00D12A58" w:rsidRDefault="00D12A58" w:rsidP="00D31D50">
      <w:pPr>
        <w:spacing w:line="220" w:lineRule="atLeast"/>
        <w:rPr>
          <w:rFonts w:ascii="微软雅黑" w:hAnsi="微软雅黑"/>
          <w:color w:val="666666"/>
          <w:sz w:val="21"/>
          <w:szCs w:val="21"/>
          <w:shd w:val="clear" w:color="auto" w:fill="FFFFFF"/>
        </w:rPr>
      </w:pPr>
    </w:p>
    <w:p w:rsidR="00D12A58" w:rsidRDefault="00D12A58" w:rsidP="0055228E">
      <w:pPr>
        <w:pStyle w:val="2"/>
        <w:numPr>
          <w:ilvl w:val="1"/>
          <w:numId w:val="4"/>
        </w:numPr>
        <w:rPr>
          <w:bCs w:val="0"/>
        </w:rPr>
      </w:pPr>
      <w:r w:rsidRPr="0055228E">
        <w:rPr>
          <w:bCs w:val="0"/>
        </w:rPr>
        <w:t>Sobel</w:t>
      </w:r>
      <w:r w:rsidRPr="0055228E">
        <w:rPr>
          <w:bCs w:val="0"/>
        </w:rPr>
        <w:t>算子</w:t>
      </w:r>
    </w:p>
    <w:p w:rsidR="004255CF" w:rsidRPr="004255CF" w:rsidRDefault="004255CF" w:rsidP="004255CF">
      <w:pPr>
        <w:rPr>
          <w:rFonts w:hint="eastAsia"/>
        </w:rPr>
      </w:pPr>
    </w:p>
    <w:p w:rsidR="00D12A58" w:rsidRDefault="00480E72" w:rsidP="00480E72">
      <w:pPr>
        <w:pStyle w:val="2"/>
        <w:numPr>
          <w:ilvl w:val="1"/>
          <w:numId w:val="4"/>
        </w:numPr>
        <w:rPr>
          <w:bCs w:val="0"/>
        </w:rPr>
      </w:pPr>
      <w:r w:rsidRPr="00480E72">
        <w:rPr>
          <w:rFonts w:hint="eastAsia"/>
          <w:bCs w:val="0"/>
        </w:rPr>
        <w:t>拉普拉斯</w:t>
      </w:r>
    </w:p>
    <w:p w:rsidR="00435E7C" w:rsidRPr="00435E7C" w:rsidRDefault="00435E7C" w:rsidP="00435E7C">
      <w:pPr>
        <w:pStyle w:val="a8"/>
        <w:spacing w:line="220" w:lineRule="atLeast"/>
        <w:ind w:left="425" w:firstLine="440"/>
        <w:rPr>
          <w:bCs/>
        </w:rPr>
      </w:pPr>
      <w:r w:rsidRPr="00435E7C">
        <w:rPr>
          <w:rFonts w:hint="eastAsia"/>
          <w:bCs/>
        </w:rPr>
        <w:t>一个二维图像函数的拉普拉斯变换是各向同性的二阶导数，定义为：</w:t>
      </w:r>
    </w:p>
    <w:p w:rsidR="00435E7C" w:rsidRPr="00435E7C" w:rsidRDefault="00435E7C" w:rsidP="00435E7C">
      <w:pPr>
        <w:pStyle w:val="a8"/>
        <w:spacing w:line="220" w:lineRule="atLeast"/>
        <w:ind w:left="425" w:firstLineChars="0" w:firstLine="0"/>
        <w:jc w:val="center"/>
        <w:rPr>
          <w:bCs/>
        </w:rPr>
      </w:pPr>
      <w:r>
        <w:rPr>
          <w:noProof/>
        </w:rPr>
        <w:drawing>
          <wp:inline distT="0" distB="0" distL="0" distR="0" wp14:anchorId="511A8D9B" wp14:editId="02B76414">
            <wp:extent cx="2228850" cy="552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8850" cy="552450"/>
                    </a:xfrm>
                    <a:prstGeom prst="rect">
                      <a:avLst/>
                    </a:prstGeom>
                  </pic:spPr>
                </pic:pic>
              </a:graphicData>
            </a:graphic>
          </wp:inline>
        </w:drawing>
      </w:r>
    </w:p>
    <w:p w:rsidR="00435E7C" w:rsidRPr="00435E7C" w:rsidRDefault="00435E7C" w:rsidP="00435E7C">
      <w:pPr>
        <w:pStyle w:val="a8"/>
        <w:spacing w:line="220" w:lineRule="atLeast"/>
        <w:ind w:left="425" w:firstLine="440"/>
        <w:rPr>
          <w:bCs/>
        </w:rPr>
      </w:pPr>
      <w:r w:rsidRPr="00435E7C">
        <w:rPr>
          <w:rFonts w:hint="eastAsia"/>
          <w:bCs/>
        </w:rPr>
        <w:t>为了更适合于数字图像处理，将该方程表示为离散形式：</w:t>
      </w:r>
    </w:p>
    <w:p w:rsidR="00435E7C" w:rsidRPr="00435E7C" w:rsidRDefault="00435E7C" w:rsidP="00435E7C">
      <w:pPr>
        <w:pStyle w:val="a8"/>
        <w:spacing w:line="220" w:lineRule="atLeast"/>
        <w:ind w:left="425" w:firstLineChars="0" w:firstLine="0"/>
        <w:jc w:val="center"/>
        <w:rPr>
          <w:bCs/>
        </w:rPr>
      </w:pPr>
      <w:r>
        <w:rPr>
          <w:noProof/>
        </w:rPr>
        <w:drawing>
          <wp:inline distT="0" distB="0" distL="0" distR="0" wp14:anchorId="508714E7" wp14:editId="6939C041">
            <wp:extent cx="3481026" cy="2431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147" cy="251174"/>
                    </a:xfrm>
                    <a:prstGeom prst="rect">
                      <a:avLst/>
                    </a:prstGeom>
                  </pic:spPr>
                </pic:pic>
              </a:graphicData>
            </a:graphic>
          </wp:inline>
        </w:drawing>
      </w:r>
    </w:p>
    <w:p w:rsidR="00435E7C" w:rsidRPr="00F00523" w:rsidRDefault="00435E7C" w:rsidP="00F00523">
      <w:pPr>
        <w:pStyle w:val="a8"/>
        <w:spacing w:line="220" w:lineRule="atLeast"/>
        <w:ind w:left="425" w:firstLine="440"/>
        <w:rPr>
          <w:rFonts w:hint="eastAsia"/>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bookmarkStart w:id="0" w:name="_GoBack"/>
      <w:bookmarkEnd w:id="0"/>
    </w:p>
    <w:p w:rsidR="00435E7C" w:rsidRPr="00435E7C" w:rsidRDefault="00435E7C" w:rsidP="00435E7C">
      <w:pPr>
        <w:pStyle w:val="a8"/>
        <w:spacing w:line="220" w:lineRule="atLeast"/>
        <w:ind w:left="425" w:firstLine="440"/>
        <w:rPr>
          <w:bCs/>
        </w:rPr>
      </w:pPr>
      <w:r w:rsidRPr="00435E7C">
        <w:rPr>
          <w:rFonts w:hint="eastAsia"/>
          <w:bCs/>
        </w:rPr>
        <w:t>拉布拉斯</w:t>
      </w:r>
      <w:r w:rsidRPr="00435E7C">
        <w:rPr>
          <w:bCs/>
        </w:rPr>
        <w:t>模板：</w:t>
      </w:r>
    </w:p>
    <w:p w:rsidR="00435E7C" w:rsidRPr="00435E7C" w:rsidRDefault="00435E7C" w:rsidP="00435E7C">
      <w:pPr>
        <w:pStyle w:val="a8"/>
        <w:ind w:left="425" w:firstLineChars="0" w:firstLine="0"/>
        <w:jc w:val="center"/>
        <w:rPr>
          <w:rFonts w:hint="eastAsia"/>
        </w:rPr>
      </w:pPr>
      <w:r>
        <w:rPr>
          <w:noProof/>
        </w:rPr>
        <w:lastRenderedPageBreak/>
        <w:drawing>
          <wp:inline distT="0" distB="0" distL="0" distR="0" wp14:anchorId="0B4D21AA" wp14:editId="29113E64">
            <wp:extent cx="3536556" cy="23310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8316" cy="2358588"/>
                    </a:xfrm>
                    <a:prstGeom prst="rect">
                      <a:avLst/>
                    </a:prstGeom>
                  </pic:spPr>
                </pic:pic>
              </a:graphicData>
            </a:graphic>
          </wp:inline>
        </w:drawing>
      </w:r>
    </w:p>
    <w:p w:rsidR="00D12A58" w:rsidRPr="0055228E" w:rsidRDefault="00D12A58" w:rsidP="0055228E">
      <w:pPr>
        <w:pStyle w:val="2"/>
        <w:numPr>
          <w:ilvl w:val="1"/>
          <w:numId w:val="4"/>
        </w:numPr>
        <w:rPr>
          <w:bCs w:val="0"/>
        </w:rPr>
      </w:pPr>
      <w:r w:rsidRPr="0055228E">
        <w:rPr>
          <w:rFonts w:hint="eastAsia"/>
          <w:bCs w:val="0"/>
        </w:rPr>
        <w:t>Lo</w:t>
      </w:r>
      <w:r w:rsidR="00D609F5">
        <w:rPr>
          <w:bCs w:val="0"/>
        </w:rPr>
        <w:t>G</w:t>
      </w:r>
      <w:r w:rsidRPr="0055228E">
        <w:rPr>
          <w:bCs w:val="0"/>
        </w:rPr>
        <w:t>算子</w:t>
      </w:r>
    </w:p>
    <w:p w:rsidR="00D12A58" w:rsidRDefault="00480E72" w:rsidP="009755EB">
      <w:pPr>
        <w:spacing w:line="220" w:lineRule="atLeast"/>
        <w:ind w:firstLineChars="200" w:firstLine="440"/>
        <w:rPr>
          <w:bCs/>
        </w:rPr>
      </w:pPr>
      <w:r w:rsidRPr="009755EB">
        <w:rPr>
          <w:bCs/>
        </w:rPr>
        <w:t>L</w:t>
      </w:r>
      <w:r w:rsidRPr="009755EB">
        <w:rPr>
          <w:rFonts w:hint="eastAsia"/>
          <w:bCs/>
        </w:rPr>
        <w:t>o</w:t>
      </w:r>
      <w:r w:rsidR="008938E5">
        <w:rPr>
          <w:bCs/>
        </w:rPr>
        <w:t>G</w:t>
      </w:r>
      <w:r w:rsidR="004412AC">
        <w:rPr>
          <w:rFonts w:hint="eastAsia"/>
          <w:bCs/>
        </w:rPr>
        <w:t>（</w:t>
      </w:r>
      <w:r w:rsidR="004412AC">
        <w:rPr>
          <w:rFonts w:hint="eastAsia"/>
          <w:bCs/>
        </w:rPr>
        <w:t>Laplacian</w:t>
      </w:r>
      <w:r w:rsidR="004412AC">
        <w:rPr>
          <w:bCs/>
        </w:rPr>
        <w:t xml:space="preserve"> of Gaussian</w:t>
      </w:r>
      <w:r w:rsidR="004412AC">
        <w:rPr>
          <w:rFonts w:hint="eastAsia"/>
          <w:bCs/>
        </w:rPr>
        <w:t>）</w:t>
      </w:r>
      <w:r w:rsidRPr="009755EB">
        <w:rPr>
          <w:bCs/>
        </w:rPr>
        <w:t>算子：是高斯和</w:t>
      </w:r>
      <w:r w:rsidR="009755EB" w:rsidRPr="009755EB">
        <w:rPr>
          <w:rFonts w:hint="eastAsia"/>
          <w:bCs/>
        </w:rPr>
        <w:t>拉普拉斯</w:t>
      </w:r>
      <w:r w:rsidR="009755EB" w:rsidRPr="009755EB">
        <w:rPr>
          <w:bCs/>
        </w:rPr>
        <w:t>的</w:t>
      </w:r>
      <w:r w:rsidR="009755EB" w:rsidRPr="009755EB">
        <w:rPr>
          <w:rFonts w:hint="eastAsia"/>
          <w:bCs/>
        </w:rPr>
        <w:t>算子</w:t>
      </w:r>
      <w:r w:rsidR="00E11005">
        <w:rPr>
          <w:rFonts w:hint="eastAsia"/>
          <w:bCs/>
        </w:rPr>
        <w:t>。</w:t>
      </w:r>
    </w:p>
    <w:p w:rsidR="00782C7B" w:rsidRPr="00E11005" w:rsidRDefault="00782C7B" w:rsidP="008325F0">
      <w:pPr>
        <w:spacing w:line="220" w:lineRule="atLeast"/>
        <w:ind w:firstLineChars="200" w:firstLine="440"/>
        <w:jc w:val="center"/>
        <w:rPr>
          <w:rFonts w:hint="eastAsia"/>
          <w:bCs/>
        </w:rPr>
      </w:pPr>
    </w:p>
    <w:p w:rsidR="00D12A58" w:rsidRPr="0055228E" w:rsidRDefault="00D12A58" w:rsidP="0055228E">
      <w:pPr>
        <w:pStyle w:val="2"/>
        <w:numPr>
          <w:ilvl w:val="1"/>
          <w:numId w:val="4"/>
        </w:numPr>
        <w:rPr>
          <w:rFonts w:hint="eastAsia"/>
          <w:bCs w:val="0"/>
        </w:rPr>
      </w:pPr>
      <w:r w:rsidRPr="0055228E">
        <w:rPr>
          <w:rFonts w:hint="eastAsia"/>
          <w:bCs w:val="0"/>
        </w:rPr>
        <w:t>Canny</w:t>
      </w:r>
      <w:r w:rsidRPr="0055228E">
        <w:rPr>
          <w:bCs w:val="0"/>
        </w:rPr>
        <w:t>算子</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shd w:val="clear" w:color="auto" w:fill="FFFFFF"/>
        </w:rPr>
        <w:t> </w:t>
      </w: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3. </w:t>
      </w:r>
      <w:r>
        <w:rPr>
          <w:rFonts w:ascii="微软雅黑" w:hAnsi="微软雅黑" w:hint="eastAsia"/>
          <w:color w:val="666666"/>
          <w:sz w:val="21"/>
          <w:szCs w:val="21"/>
          <w:shd w:val="clear" w:color="auto" w:fill="FFFFFF"/>
        </w:rPr>
        <w:t>简述图像直方图的基本概念，及使用大津算法进行图像分割的基本原理。</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4.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Harris</w:t>
      </w:r>
      <w:r>
        <w:rPr>
          <w:rFonts w:ascii="微软雅黑" w:hAnsi="微软雅黑" w:hint="eastAsia"/>
          <w:color w:val="666666"/>
          <w:sz w:val="21"/>
          <w:szCs w:val="21"/>
          <w:shd w:val="clear" w:color="auto" w:fill="FFFFFF"/>
        </w:rPr>
        <w:t>算子对角点的定义，进行角点检测的基本原理，并说明引入角点响应函数的意义。</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5.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Hough</w:t>
      </w:r>
      <w:r>
        <w:rPr>
          <w:rFonts w:ascii="微软雅黑" w:hAnsi="微软雅黑" w:hint="eastAsia"/>
          <w:color w:val="666666"/>
          <w:sz w:val="21"/>
          <w:szCs w:val="21"/>
          <w:shd w:val="clear" w:color="auto" w:fill="FFFFFF"/>
        </w:rPr>
        <w:t>变换的基本原理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包括参数空间变换及参数空间划分网格统计</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4358AB" w:rsidRDefault="00614A0F" w:rsidP="00D31D50">
      <w:pPr>
        <w:spacing w:line="220" w:lineRule="atLeast"/>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6.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SIFT</w:t>
      </w:r>
      <w:r>
        <w:rPr>
          <w:rFonts w:ascii="微软雅黑" w:hAnsi="微软雅黑" w:hint="eastAsia"/>
          <w:color w:val="666666"/>
          <w:sz w:val="21"/>
          <w:szCs w:val="21"/>
          <w:shd w:val="clear" w:color="auto" w:fill="FFFFFF"/>
        </w:rPr>
        <w:t>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重点是尺度空间和方向直方图原理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及</w:t>
      </w:r>
      <w:r>
        <w:rPr>
          <w:rFonts w:ascii="微软雅黑" w:hAnsi="微软雅黑" w:hint="eastAsia"/>
          <w:color w:val="666666"/>
          <w:sz w:val="21"/>
          <w:szCs w:val="21"/>
          <w:shd w:val="clear" w:color="auto" w:fill="FFFFFF"/>
        </w:rPr>
        <w:t>ORB</w:t>
      </w:r>
      <w:r>
        <w:rPr>
          <w:rFonts w:ascii="微软雅黑" w:hAnsi="微软雅黑" w:hint="eastAsia"/>
          <w:color w:val="666666"/>
          <w:sz w:val="21"/>
          <w:szCs w:val="21"/>
          <w:shd w:val="clear" w:color="auto" w:fill="FFFFFF"/>
        </w:rPr>
        <w:t>算子原理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w:t>
      </w:r>
      <w:r>
        <w:rPr>
          <w:rFonts w:ascii="微软雅黑" w:hAnsi="微软雅黑" w:hint="eastAsia"/>
          <w:color w:val="666666"/>
          <w:sz w:val="21"/>
          <w:szCs w:val="21"/>
          <w:shd w:val="clear" w:color="auto" w:fill="FFFFFF"/>
        </w:rPr>
        <w:t>FAST</w:t>
      </w:r>
      <w:r>
        <w:rPr>
          <w:rFonts w:ascii="微软雅黑" w:hAnsi="微软雅黑" w:hint="eastAsia"/>
          <w:color w:val="666666"/>
          <w:sz w:val="21"/>
          <w:szCs w:val="21"/>
          <w:shd w:val="clear" w:color="auto" w:fill="FFFFFF"/>
        </w:rPr>
        <w:t>和</w:t>
      </w:r>
      <w:r>
        <w:rPr>
          <w:rFonts w:ascii="微软雅黑" w:hAnsi="微软雅黑" w:hint="eastAsia"/>
          <w:color w:val="666666"/>
          <w:sz w:val="21"/>
          <w:szCs w:val="21"/>
          <w:shd w:val="clear" w:color="auto" w:fill="FFFFFF"/>
        </w:rPr>
        <w:t>BRIEF)</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sectPr w:rsidR="004358AB" w:rsidSect="004E118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1E5C06A6"/>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783E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FFD48EC"/>
    <w:multiLevelType w:val="hybridMultilevel"/>
    <w:tmpl w:val="91D88E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7"/>
  </w:num>
  <w:num w:numId="4">
    <w:abstractNumId w:val="4"/>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defaultTabStop w:val="720"/>
  <w:characterSpacingControl w:val="doNotCompress"/>
  <w:compat>
    <w:useFELayout/>
    <w:compatSetting w:name="compatibilityMode" w:uri="http://schemas.microsoft.com/office/word" w:val="12"/>
  </w:compat>
  <w:rsids>
    <w:rsidRoot w:val="00D31D50"/>
    <w:rsid w:val="000261A6"/>
    <w:rsid w:val="00035059"/>
    <w:rsid w:val="000746EB"/>
    <w:rsid w:val="00077D1E"/>
    <w:rsid w:val="00082BE5"/>
    <w:rsid w:val="000856A9"/>
    <w:rsid w:val="000B15BD"/>
    <w:rsid w:val="000D5108"/>
    <w:rsid w:val="001955B2"/>
    <w:rsid w:val="00197127"/>
    <w:rsid w:val="001A7136"/>
    <w:rsid w:val="001C3CAC"/>
    <w:rsid w:val="001C5E7E"/>
    <w:rsid w:val="001D2F5D"/>
    <w:rsid w:val="00201E51"/>
    <w:rsid w:val="00203BE8"/>
    <w:rsid w:val="00203CCF"/>
    <w:rsid w:val="00223DF2"/>
    <w:rsid w:val="00242346"/>
    <w:rsid w:val="002E7BBF"/>
    <w:rsid w:val="00311FA9"/>
    <w:rsid w:val="0031633C"/>
    <w:rsid w:val="00316E0C"/>
    <w:rsid w:val="00323B43"/>
    <w:rsid w:val="003D37D8"/>
    <w:rsid w:val="004046AD"/>
    <w:rsid w:val="00406DE0"/>
    <w:rsid w:val="00412175"/>
    <w:rsid w:val="004255CF"/>
    <w:rsid w:val="00426133"/>
    <w:rsid w:val="004358AB"/>
    <w:rsid w:val="00435E7C"/>
    <w:rsid w:val="004412AC"/>
    <w:rsid w:val="00452230"/>
    <w:rsid w:val="00452A13"/>
    <w:rsid w:val="004677C6"/>
    <w:rsid w:val="00480E72"/>
    <w:rsid w:val="00482FC4"/>
    <w:rsid w:val="004920D6"/>
    <w:rsid w:val="00497B02"/>
    <w:rsid w:val="004A417F"/>
    <w:rsid w:val="004B159F"/>
    <w:rsid w:val="004D5CD8"/>
    <w:rsid w:val="004D5D89"/>
    <w:rsid w:val="004E1187"/>
    <w:rsid w:val="00523AE9"/>
    <w:rsid w:val="00536D4D"/>
    <w:rsid w:val="00540438"/>
    <w:rsid w:val="00547D8C"/>
    <w:rsid w:val="0055228E"/>
    <w:rsid w:val="00563756"/>
    <w:rsid w:val="005737AB"/>
    <w:rsid w:val="005A5EA1"/>
    <w:rsid w:val="005C6913"/>
    <w:rsid w:val="005D6C16"/>
    <w:rsid w:val="00600714"/>
    <w:rsid w:val="006104C3"/>
    <w:rsid w:val="00614A0F"/>
    <w:rsid w:val="0065075D"/>
    <w:rsid w:val="006539DD"/>
    <w:rsid w:val="00696DDA"/>
    <w:rsid w:val="006B7F1A"/>
    <w:rsid w:val="006C3E0F"/>
    <w:rsid w:val="006C499C"/>
    <w:rsid w:val="006D1986"/>
    <w:rsid w:val="006E2583"/>
    <w:rsid w:val="006F7BD1"/>
    <w:rsid w:val="00711283"/>
    <w:rsid w:val="00712905"/>
    <w:rsid w:val="00741A8B"/>
    <w:rsid w:val="00746E0D"/>
    <w:rsid w:val="00746E53"/>
    <w:rsid w:val="00762287"/>
    <w:rsid w:val="00763472"/>
    <w:rsid w:val="00766215"/>
    <w:rsid w:val="007813AB"/>
    <w:rsid w:val="00782C7B"/>
    <w:rsid w:val="007A13D8"/>
    <w:rsid w:val="00820E40"/>
    <w:rsid w:val="008325F0"/>
    <w:rsid w:val="00841AEC"/>
    <w:rsid w:val="00873D54"/>
    <w:rsid w:val="008937BB"/>
    <w:rsid w:val="008938E5"/>
    <w:rsid w:val="008B3E05"/>
    <w:rsid w:val="008B7726"/>
    <w:rsid w:val="008E630D"/>
    <w:rsid w:val="008F4925"/>
    <w:rsid w:val="00902485"/>
    <w:rsid w:val="00920D67"/>
    <w:rsid w:val="009755EB"/>
    <w:rsid w:val="00995E4B"/>
    <w:rsid w:val="00A02940"/>
    <w:rsid w:val="00A2724B"/>
    <w:rsid w:val="00A35149"/>
    <w:rsid w:val="00A371F6"/>
    <w:rsid w:val="00A733DA"/>
    <w:rsid w:val="00A81408"/>
    <w:rsid w:val="00A93A54"/>
    <w:rsid w:val="00AB49CE"/>
    <w:rsid w:val="00AC4642"/>
    <w:rsid w:val="00B15380"/>
    <w:rsid w:val="00B560B6"/>
    <w:rsid w:val="00B6390D"/>
    <w:rsid w:val="00B97891"/>
    <w:rsid w:val="00B97904"/>
    <w:rsid w:val="00BE091A"/>
    <w:rsid w:val="00BF6D3D"/>
    <w:rsid w:val="00C77ECA"/>
    <w:rsid w:val="00CC6EBC"/>
    <w:rsid w:val="00CF0B33"/>
    <w:rsid w:val="00D077B9"/>
    <w:rsid w:val="00D12A58"/>
    <w:rsid w:val="00D17516"/>
    <w:rsid w:val="00D31D50"/>
    <w:rsid w:val="00D47BFC"/>
    <w:rsid w:val="00D50B4B"/>
    <w:rsid w:val="00D609F5"/>
    <w:rsid w:val="00D6758B"/>
    <w:rsid w:val="00D7610C"/>
    <w:rsid w:val="00D77112"/>
    <w:rsid w:val="00DB4C2E"/>
    <w:rsid w:val="00DC3B3A"/>
    <w:rsid w:val="00DE520E"/>
    <w:rsid w:val="00DF0EBC"/>
    <w:rsid w:val="00E11005"/>
    <w:rsid w:val="00E473F4"/>
    <w:rsid w:val="00E504C9"/>
    <w:rsid w:val="00E721F8"/>
    <w:rsid w:val="00EB5A6E"/>
    <w:rsid w:val="00EE0922"/>
    <w:rsid w:val="00F00523"/>
    <w:rsid w:val="00F356AB"/>
    <w:rsid w:val="00F5431E"/>
    <w:rsid w:val="00F7060F"/>
    <w:rsid w:val="00F87F22"/>
    <w:rsid w:val="00FB38FC"/>
    <w:rsid w:val="00FC3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CEE040-5FD0-47FF-A002-B424E3FC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6D4D"/>
    <w:pPr>
      <w:adjustRightInd w:val="0"/>
      <w:snapToGrid w:val="0"/>
      <w:spacing w:line="240" w:lineRule="auto"/>
    </w:pPr>
    <w:rPr>
      <w:rFonts w:ascii="Tahoma" w:eastAsiaTheme="minorEastAsia" w:hAnsi="Tahoma"/>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22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762287"/>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 w:type="character" w:styleId="ac">
    <w:name w:val="Subtle Emphasis"/>
    <w:basedOn w:val="a0"/>
    <w:uiPriority w:val="19"/>
    <w:qFormat/>
    <w:rsid w:val="0065075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ianshu.com/p/67f909f3d0ce" TargetMode="External"/><Relationship Id="rId11" Type="http://schemas.openxmlformats.org/officeDocument/2006/relationships/hyperlink" Target="https://baike.baidu.com/item/%E4%B8%AD%E5%80%BC/9661467"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baike.baidu.com/item/%E7%81%B0%E5%BA%A6%E5%80%BC/10259111"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baike.baidu.com/item/%E5%83%8F%E7%B4%A0/95084"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6</Pages>
  <Words>361</Words>
  <Characters>2058</Characters>
  <Application>Microsoft Office Word</Application>
  <DocSecurity>0</DocSecurity>
  <Lines>17</Lines>
  <Paragraphs>4</Paragraphs>
  <ScaleCrop>false</ScaleCrop>
  <Company/>
  <LinksUpToDate>false</LinksUpToDate>
  <CharactersWithSpaces>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1A-3-4-93  田振飞(10023617)</cp:lastModifiedBy>
  <cp:revision>139</cp:revision>
  <dcterms:created xsi:type="dcterms:W3CDTF">2008-09-11T17:20:00Z</dcterms:created>
  <dcterms:modified xsi:type="dcterms:W3CDTF">2019-01-18T02:26:00Z</dcterms:modified>
</cp:coreProperties>
</file>