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F4A99" w14:textId="6F89E03C" w:rsidR="0059342A" w:rsidRDefault="003F0928">
      <w:r>
        <w:t>Tiara Scott</w:t>
      </w:r>
    </w:p>
    <w:p w14:paraId="337036F9" w14:textId="53178F55" w:rsidR="003F0928" w:rsidRDefault="003F0928">
      <w:r>
        <w:t>ITAI 2372</w:t>
      </w:r>
    </w:p>
    <w:p w14:paraId="1331A4DD" w14:textId="223C2583" w:rsidR="003F0928" w:rsidRDefault="003F0928">
      <w:r>
        <w:t xml:space="preserve">A12 Intelligence in Healthcare </w:t>
      </w:r>
    </w:p>
    <w:p w14:paraId="28A82CD0" w14:textId="77777777" w:rsidR="003F0928" w:rsidRDefault="003F0928" w:rsidP="003F0928">
      <w:r>
        <w:tab/>
      </w:r>
    </w:p>
    <w:p w14:paraId="3A5851DD" w14:textId="66CF9298" w:rsidR="003F0928" w:rsidRDefault="003F0928" w:rsidP="003F0928">
      <w:pPr>
        <w:ind w:firstLine="720"/>
      </w:pPr>
      <w:r>
        <w:t xml:space="preserve">Artificial General Intelligence (AGI) represents the next major step in the evolution of artificial intelligence. Unlike the AI systems we use today, which are designed to perform specific tasks, AGI would be able to think, learn, and adapt across multiple situations in a way that is </w:t>
      </w:r>
      <w:proofErr w:type="gramStart"/>
      <w:r>
        <w:t>similar to</w:t>
      </w:r>
      <w:proofErr w:type="gramEnd"/>
      <w:r>
        <w:t xml:space="preserve"> human intelligence. Instead of being limited to one function, AGI could apply knowledge from one area to another, continuously improve over time, and make more complex decisions.</w:t>
      </w:r>
    </w:p>
    <w:p w14:paraId="1083D589" w14:textId="234B9695" w:rsidR="003F0928" w:rsidRDefault="003F0928" w:rsidP="003F0928">
      <w:pPr>
        <w:ind w:firstLine="720"/>
      </w:pPr>
      <w:r>
        <w:t>The healthcare industry is one of the most important areas where AGI could have a major impact. Healthcare involves large amounts of data, high-pressure decision-making, and real-world consequences that directly affect people’s lives. While current technologies have improved certain aspects of healthcare, there are still many challenges that have not been fully solved. This paper explores how AGI could transform healthcare, including its potential applications, benefits, and risks, while also considering the ethical concerns that come with it.</w:t>
      </w:r>
    </w:p>
    <w:p w14:paraId="57C0F121" w14:textId="77777777" w:rsidR="003F0928" w:rsidRDefault="003F0928" w:rsidP="003F0928">
      <w:pPr>
        <w:ind w:firstLine="720"/>
      </w:pPr>
      <w:r>
        <w:t>Healthcare today is highly advanced, but it still faces several major challenges. One of the biggest issues is the overwhelming amount of data that is generated every day. Hospitals collect information such as patient records, lab results, imaging scans, and genetic data. However, much of this data is not fully utilized because it is too complex or time-consuming for humans to process efficiently.</w:t>
      </w:r>
    </w:p>
    <w:p w14:paraId="1FEF656B" w14:textId="77777777" w:rsidR="003F0928" w:rsidRDefault="003F0928" w:rsidP="003F0928">
      <w:pPr>
        <w:ind w:firstLine="720"/>
      </w:pPr>
      <w:r>
        <w:t>Another major issue is diagnostic error. Even experienced doctors can make mistakes, especially when dealing with rare diseases or unclear symptoms. These errors can delay treatment or lead to incorrect care, which can negatively impact patient outcomes. In addition, there is a shortage of healthcare professionals in many areas, particularly in rural and underserved communities. This makes it difficult for patients to receive timely and high-quality care.</w:t>
      </w:r>
    </w:p>
    <w:p w14:paraId="0F53A955" w14:textId="1D44369B" w:rsidR="003F0928" w:rsidRDefault="003F0928" w:rsidP="003F0928">
      <w:pPr>
        <w:ind w:firstLine="720"/>
      </w:pPr>
      <w:r>
        <w:t>Healthcare inequality is also a significant concern. Access to healthcare often depends on factors such as income, location, and race. Some populations receive better care than others, which creates disparities in health outcomes. Administrative work is another challenge, as healthcare providers spend a large portion of their time completing paperwork instead of interacting with patients.</w:t>
      </w:r>
      <w:r>
        <w:t xml:space="preserve"> </w:t>
      </w:r>
      <w:r>
        <w:t xml:space="preserve">Although artificial intelligence is already being used in healthcare, it is still limited. Current AI systems can analyze medical images, </w:t>
      </w:r>
      <w:r>
        <w:lastRenderedPageBreak/>
        <w:t>predict patient risks, and assist with certain tasks, but they do not truly understand the information they process. They rely on patterns in data rather than reasoning or critical thinking.</w:t>
      </w:r>
    </w:p>
    <w:p w14:paraId="07FF1E6A" w14:textId="1793DAC1" w:rsidR="003F0928" w:rsidRDefault="003F0928" w:rsidP="003F0928">
      <w:pPr>
        <w:ind w:firstLine="720"/>
      </w:pPr>
      <w:r>
        <w:t xml:space="preserve">A well-known example of this limitation is the Optum algorithm, which showed bias in how it evaluated patient needs. The system used healthcare costs </w:t>
      </w:r>
      <w:proofErr w:type="gramStart"/>
      <w:r>
        <w:t>as a way to</w:t>
      </w:r>
      <w:proofErr w:type="gramEnd"/>
      <w:r>
        <w:t xml:space="preserve"> measure illness, which resulted in underestimating the needs of Black patients. This example highlights how current AI systems can unintentionally reinforce existing inequalities when they lack deeper understanding.</w:t>
      </w:r>
    </w:p>
    <w:p w14:paraId="13AD6296" w14:textId="4A77060A" w:rsidR="003F0928" w:rsidRDefault="003F0928" w:rsidP="003F0928">
      <w:pPr>
        <w:ind w:firstLine="720"/>
      </w:pPr>
      <w:r>
        <w:t>AGI has the potential to significantly improve multiple areas of healthcare by addressing current limitations and enhancing decision-making processes.</w:t>
      </w:r>
      <w:r>
        <w:t xml:space="preserve"> </w:t>
      </w:r>
      <w:r>
        <w:t>One of the most important applications of AGI is in diagnostics and personalized medicine. AGI could analyze a patient’s medical history, genetic information, lifestyle, and symptoms all at once. It could also compare this data to global medical databases, allowing it to identify patterns that humans might miss. This would make it easier to detect diseases early, including rare conditions that are often difficult to diagnose. As a result, patients could receive faster and more accurate treatment, leading to better outcomes.</w:t>
      </w:r>
    </w:p>
    <w:p w14:paraId="7DABC079" w14:textId="77777777" w:rsidR="003F0928" w:rsidRDefault="003F0928" w:rsidP="003F0928">
      <w:pPr>
        <w:ind w:firstLine="720"/>
      </w:pPr>
      <w:r>
        <w:t>Another key application is the use of AGI-powered healthcare assistants. These systems could go beyond simple chatbots and provide real-time support to both patients and healthcare providers. For example, AGI could monitor patients continuously, send medication reminders, assist with virtual doctor visits, and provide support for elderly individuals living at home. This would help reduce the workload on healthcare professionals and make healthcare more accessible to people who cannot easily visit a hospital.</w:t>
      </w:r>
    </w:p>
    <w:p w14:paraId="6EDD9827" w14:textId="533D49C7" w:rsidR="003F0928" w:rsidRDefault="003F0928" w:rsidP="003F0928">
      <w:pPr>
        <w:ind w:firstLine="720"/>
      </w:pPr>
      <w:r>
        <w:t>AGI could also improve hospital management systems. Hospitals are complex environments that require efficient coordination of staff, equipment, and resources. AGI could predict patient admission rates, optimize scheduling, and automate administrative tasks. This would reduce wait times, improve efficiency, and enhance the overall patient experience.</w:t>
      </w:r>
      <w:r>
        <w:t xml:space="preserve"> </w:t>
      </w:r>
      <w:proofErr w:type="spellStart"/>
      <w:r w:rsidRPr="003F0928">
        <w:t>n</w:t>
      </w:r>
      <w:proofErr w:type="spellEnd"/>
      <w:r w:rsidRPr="003F0928">
        <w:t xml:space="preserve"> addition, AGI could accelerate drug discovery and medical research. Developing new treatments is a long and expensive process, but AGI could simulate how different drugs interact with the human body. It could predict which treatments are most likely to be effective before clinical trials begin, saving both time and resources. This could lead to faster development of new medications and potentially life-saving breakthroughs.</w:t>
      </w:r>
    </w:p>
    <w:p w14:paraId="390C2355" w14:textId="77777777" w:rsidR="003F0928" w:rsidRDefault="003F0928" w:rsidP="003F0928">
      <w:pPr>
        <w:ind w:firstLine="720"/>
      </w:pPr>
      <w:r>
        <w:t xml:space="preserve">Despite its potential, AGI also presents several risks that must be carefully addressed. One of the biggest concerns is data privacy. Healthcare data is highly sensitive, </w:t>
      </w:r>
      <w:r>
        <w:lastRenderedPageBreak/>
        <w:t>and the use of large datasets increases the risk of data breaches or misuse. Strong security measures would be necessary to protect patient information.</w:t>
      </w:r>
    </w:p>
    <w:p w14:paraId="4E5CFA0D" w14:textId="77777777" w:rsidR="003F0928" w:rsidRDefault="003F0928" w:rsidP="003F0928">
      <w:pPr>
        <w:ind w:firstLine="720"/>
      </w:pPr>
      <w:r>
        <w:t>Bias is another major concern. As seen in the Optum algorithm, biased data can lead to unfair outcomes. If AGI systems are trained on incomplete or biased datasets, they could reinforce existing inequalities instead of reducing them.</w:t>
      </w:r>
      <w:r>
        <w:t xml:space="preserve"> </w:t>
      </w:r>
    </w:p>
    <w:p w14:paraId="4719E10F" w14:textId="714A2A08" w:rsidR="003F0928" w:rsidRDefault="003F0928" w:rsidP="003F0928">
      <w:pPr>
        <w:ind w:firstLine="720"/>
      </w:pPr>
      <w:r>
        <w:t>There is also the issue of job displacement. Automation could reduce the need for certain roles, particularly in administrative positions. While this could improve efficiency, it may also create challenges for workers who need to adapt to new roles.</w:t>
      </w:r>
      <w:r>
        <w:t xml:space="preserve"> </w:t>
      </w:r>
      <w:r>
        <w:t>Ethical decision-making is another important issue. In situations where AGI is involved in medical decisions, it may need to determine the best course of action in life-or-death scenarios. This raises questions about accountability and how these decisions should be made.</w:t>
      </w:r>
    </w:p>
    <w:p w14:paraId="087465B1" w14:textId="46DBCC53" w:rsidR="003F0928" w:rsidRDefault="003F0928" w:rsidP="003F0928">
      <w:pPr>
        <w:ind w:firstLine="720"/>
      </w:pPr>
      <w:r>
        <w:t>Finally, there is a risk of over-reliance on technology. If healthcare providers depend too heavily on AGI systems, they may be less likely to question decisions or use their own judgment. This could be dangerous if the system makes an error.</w:t>
      </w:r>
    </w:p>
    <w:p w14:paraId="3C4F249B" w14:textId="0C312EDB" w:rsidR="003F0928" w:rsidRDefault="003F0928" w:rsidP="003F0928">
      <w:pPr>
        <w:ind w:firstLine="720"/>
      </w:pPr>
      <w:r>
        <w:t>Artificial General Intelligence has the potential to completely transform the healthcare industry. It could improve diagnostics, increase efficiency, expand access to care, and accelerate medical research. By addressing many of the current challenges in healthcare, AGI could lead to better outcomes for patients and a more effective healthcare system overall.</w:t>
      </w:r>
      <w:r>
        <w:t xml:space="preserve"> </w:t>
      </w:r>
      <w:r>
        <w:t>However, the use of AGI also comes with significant risks. Issues such as data privacy, bias, job displacement, and ethical decision-making must be carefully managed. The success of AGI in healthcare will depend not only on technological advancements but also on responsible implementation.</w:t>
      </w:r>
    </w:p>
    <w:p w14:paraId="61DA39B6" w14:textId="433C2FB7" w:rsidR="003F0928" w:rsidRDefault="003F0928" w:rsidP="003F0928">
      <w:pPr>
        <w:ind w:firstLine="720"/>
      </w:pPr>
      <w:r>
        <w:t>Overall, AGI represents a powerful tool that could reshape the future of healthcare. If used correctly, it has the potential to make healthcare more accurate, efficient, and equitable for everyone.</w:t>
      </w:r>
    </w:p>
    <w:p w14:paraId="08DEC96A" w14:textId="77777777" w:rsidR="003F0928" w:rsidRDefault="003F0928" w:rsidP="003F0928">
      <w:pPr>
        <w:ind w:firstLine="720"/>
      </w:pPr>
    </w:p>
    <w:p w14:paraId="1D620BEF" w14:textId="77777777" w:rsidR="003F0928" w:rsidRDefault="003F0928" w:rsidP="003F0928">
      <w:pPr>
        <w:ind w:firstLine="720"/>
      </w:pPr>
    </w:p>
    <w:p w14:paraId="13BDF3B8" w14:textId="77777777" w:rsidR="003F0928" w:rsidRDefault="003F0928" w:rsidP="003F0928">
      <w:pPr>
        <w:ind w:firstLine="720"/>
      </w:pPr>
    </w:p>
    <w:p w14:paraId="7EA05DD3" w14:textId="77777777" w:rsidR="003F0928" w:rsidRDefault="003F0928" w:rsidP="003F0928">
      <w:pPr>
        <w:ind w:firstLine="720"/>
      </w:pPr>
    </w:p>
    <w:p w14:paraId="4E82C1A2" w14:textId="77777777" w:rsidR="003F0928" w:rsidRDefault="003F0928" w:rsidP="003F0928">
      <w:pPr>
        <w:ind w:firstLine="720"/>
      </w:pPr>
    </w:p>
    <w:p w14:paraId="247C78A4" w14:textId="77777777" w:rsidR="003F0928" w:rsidRDefault="003F0928" w:rsidP="003F0928">
      <w:pPr>
        <w:ind w:firstLine="720"/>
      </w:pPr>
    </w:p>
    <w:p w14:paraId="162D62F4" w14:textId="77777777" w:rsidR="003F0928" w:rsidRDefault="003F0928" w:rsidP="003F0928">
      <w:pPr>
        <w:ind w:firstLine="720"/>
      </w:pPr>
    </w:p>
    <w:p w14:paraId="578639FD" w14:textId="77777777" w:rsidR="003F0928" w:rsidRDefault="003F0928" w:rsidP="003F0928">
      <w:pPr>
        <w:ind w:firstLine="720"/>
      </w:pPr>
    </w:p>
    <w:p w14:paraId="5E713EFF" w14:textId="77777777" w:rsidR="003F0928" w:rsidRDefault="003F0928" w:rsidP="003F0928">
      <w:pPr>
        <w:ind w:firstLine="720"/>
      </w:pPr>
    </w:p>
    <w:p w14:paraId="194F74A0" w14:textId="6138C40F" w:rsidR="003F0928" w:rsidRDefault="003F0928" w:rsidP="003F0928">
      <w:pPr>
        <w:ind w:firstLine="720"/>
      </w:pPr>
      <w:r>
        <w:t xml:space="preserve">REFERENCES </w:t>
      </w:r>
    </w:p>
    <w:p w14:paraId="155AA774" w14:textId="359B13B2" w:rsidR="003F0928" w:rsidRDefault="003F0928" w:rsidP="003F0928">
      <w:r>
        <w:t>Obermeyer, Z., Powers, B., Vogeli, C., &amp; Mullainathan, S. (2019). Dissecting racial bias in an algorithm used to manage the health of populations. Science, 366(6464), 447–453.</w:t>
      </w:r>
    </w:p>
    <w:p w14:paraId="0BC553BA" w14:textId="77777777" w:rsidR="003F0928" w:rsidRDefault="003F0928" w:rsidP="003F0928"/>
    <w:p w14:paraId="51D6CDCE" w14:textId="658072E9" w:rsidR="003F0928" w:rsidRDefault="003F0928" w:rsidP="003F0928">
      <w:r>
        <w:t>Topol, E. (2019). Deep Medicine: How Artificial Intelligence Can Make Healthcare Human Again.</w:t>
      </w:r>
    </w:p>
    <w:p w14:paraId="582F2BE4" w14:textId="77777777" w:rsidR="003F0928" w:rsidRDefault="003F0928" w:rsidP="003F0928"/>
    <w:p w14:paraId="38A2284F" w14:textId="2C29BC72" w:rsidR="003F0928" w:rsidRDefault="003F0928" w:rsidP="003F0928">
      <w:proofErr w:type="spellStart"/>
      <w:r>
        <w:t>Rajkomar</w:t>
      </w:r>
      <w:proofErr w:type="spellEnd"/>
      <w:r>
        <w:t xml:space="preserve">, A., Dean, J., &amp; </w:t>
      </w:r>
      <w:proofErr w:type="spellStart"/>
      <w:r>
        <w:t>Kohane</w:t>
      </w:r>
      <w:proofErr w:type="spellEnd"/>
      <w:r>
        <w:t>, I. (2019). Machine learning in medicine. New England Journal of Medicine, 380(14), 1347–1358.</w:t>
      </w:r>
    </w:p>
    <w:p w14:paraId="1DC54453" w14:textId="77777777" w:rsidR="003F0928" w:rsidRDefault="003F0928" w:rsidP="003F0928"/>
    <w:p w14:paraId="3FF13BB0" w14:textId="24B3B8CD" w:rsidR="003F0928" w:rsidRDefault="003F0928" w:rsidP="003F0928">
      <w:r>
        <w:t>World Health Organization. (2021). Ethics and governance of artificial intelligence for health.</w:t>
      </w:r>
    </w:p>
    <w:p w14:paraId="718E5F1E" w14:textId="77777777" w:rsidR="003F0928" w:rsidRDefault="003F0928" w:rsidP="003F0928"/>
    <w:p w14:paraId="16B8611B" w14:textId="33DAF24E" w:rsidR="003F0928" w:rsidRDefault="003F0928" w:rsidP="003F0928">
      <w:r>
        <w:t>Jiang, F., Jiang, Y., Zhi, H., et al. (2017). Artificial intelligence in healthcare: past, present and future.</w:t>
      </w:r>
    </w:p>
    <w:p w14:paraId="5A443D4E" w14:textId="77777777" w:rsidR="003F0928" w:rsidRDefault="003F0928" w:rsidP="003F0928">
      <w:pPr>
        <w:ind w:firstLine="720"/>
      </w:pPr>
    </w:p>
    <w:p w14:paraId="5C9AA58F" w14:textId="77777777" w:rsidR="003F0928" w:rsidRDefault="003F0928" w:rsidP="003F0928">
      <w:pPr>
        <w:ind w:firstLine="720"/>
      </w:pPr>
    </w:p>
    <w:sectPr w:rsidR="003F09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928"/>
    <w:rsid w:val="003F0928"/>
    <w:rsid w:val="005777A3"/>
    <w:rsid w:val="0059342A"/>
    <w:rsid w:val="009A1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64A3C"/>
  <w15:chartTrackingRefBased/>
  <w15:docId w15:val="{47177D6E-005E-2F4E-8040-5E77C0CDA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928"/>
    <w:rPr>
      <w:rFonts w:eastAsiaTheme="majorEastAsia" w:cstheme="majorBidi"/>
      <w:color w:val="272727" w:themeColor="text1" w:themeTint="D8"/>
    </w:rPr>
  </w:style>
  <w:style w:type="paragraph" w:styleId="Title">
    <w:name w:val="Title"/>
    <w:basedOn w:val="Normal"/>
    <w:next w:val="Normal"/>
    <w:link w:val="TitleChar"/>
    <w:uiPriority w:val="10"/>
    <w:qFormat/>
    <w:rsid w:val="003F0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928"/>
    <w:pPr>
      <w:spacing w:before="160"/>
      <w:jc w:val="center"/>
    </w:pPr>
    <w:rPr>
      <w:i/>
      <w:iCs/>
      <w:color w:val="404040" w:themeColor="text1" w:themeTint="BF"/>
    </w:rPr>
  </w:style>
  <w:style w:type="character" w:customStyle="1" w:styleId="QuoteChar">
    <w:name w:val="Quote Char"/>
    <w:basedOn w:val="DefaultParagraphFont"/>
    <w:link w:val="Quote"/>
    <w:uiPriority w:val="29"/>
    <w:rsid w:val="003F0928"/>
    <w:rPr>
      <w:i/>
      <w:iCs/>
      <w:color w:val="404040" w:themeColor="text1" w:themeTint="BF"/>
    </w:rPr>
  </w:style>
  <w:style w:type="paragraph" w:styleId="ListParagraph">
    <w:name w:val="List Paragraph"/>
    <w:basedOn w:val="Normal"/>
    <w:uiPriority w:val="34"/>
    <w:qFormat/>
    <w:rsid w:val="003F0928"/>
    <w:pPr>
      <w:ind w:left="720"/>
      <w:contextualSpacing/>
    </w:pPr>
  </w:style>
  <w:style w:type="character" w:styleId="IntenseEmphasis">
    <w:name w:val="Intense Emphasis"/>
    <w:basedOn w:val="DefaultParagraphFont"/>
    <w:uiPriority w:val="21"/>
    <w:qFormat/>
    <w:rsid w:val="003F0928"/>
    <w:rPr>
      <w:i/>
      <w:iCs/>
      <w:color w:val="0F4761" w:themeColor="accent1" w:themeShade="BF"/>
    </w:rPr>
  </w:style>
  <w:style w:type="paragraph" w:styleId="IntenseQuote">
    <w:name w:val="Intense Quote"/>
    <w:basedOn w:val="Normal"/>
    <w:next w:val="Normal"/>
    <w:link w:val="IntenseQuoteChar"/>
    <w:uiPriority w:val="30"/>
    <w:qFormat/>
    <w:rsid w:val="003F0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928"/>
    <w:rPr>
      <w:i/>
      <w:iCs/>
      <w:color w:val="0F4761" w:themeColor="accent1" w:themeShade="BF"/>
    </w:rPr>
  </w:style>
  <w:style w:type="character" w:styleId="IntenseReference">
    <w:name w:val="Intense Reference"/>
    <w:basedOn w:val="DefaultParagraphFont"/>
    <w:uiPriority w:val="32"/>
    <w:qFormat/>
    <w:rsid w:val="003F09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1109</Words>
  <Characters>6715</Characters>
  <Application>Microsoft Office Word</Application>
  <DocSecurity>0</DocSecurity>
  <Lines>104</Lines>
  <Paragraphs>28</Paragraphs>
  <ScaleCrop>false</ScaleCrop>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tiara.scott2-W213119812</dc:creator>
  <cp:keywords/>
  <dc:description/>
  <cp:lastModifiedBy>tiara.scott2-W213119812</cp:lastModifiedBy>
  <cp:revision>1</cp:revision>
  <dcterms:created xsi:type="dcterms:W3CDTF">2026-05-05T22:06:00Z</dcterms:created>
  <dcterms:modified xsi:type="dcterms:W3CDTF">2026-05-05T22:12:00Z</dcterms:modified>
</cp:coreProperties>
</file>