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38607" w14:textId="77777777" w:rsidR="00B35300" w:rsidRDefault="00B35300" w:rsidP="00404A01">
      <w:pPr>
        <w:jc w:val="center"/>
        <w:rPr>
          <w:sz w:val="48"/>
          <w:szCs w:val="48"/>
          <w:lang w:val="es-ES"/>
        </w:rPr>
      </w:pPr>
    </w:p>
    <w:p w14:paraId="7F192304" w14:textId="77777777" w:rsidR="00B35300" w:rsidRDefault="00B35300" w:rsidP="00404A01">
      <w:pPr>
        <w:jc w:val="center"/>
        <w:rPr>
          <w:sz w:val="48"/>
          <w:szCs w:val="48"/>
          <w:lang w:val="es-ES"/>
        </w:rPr>
      </w:pPr>
    </w:p>
    <w:p w14:paraId="689FA2F3" w14:textId="77777777" w:rsidR="00B35300" w:rsidRDefault="00B35300" w:rsidP="00404A01">
      <w:pPr>
        <w:jc w:val="center"/>
        <w:rPr>
          <w:sz w:val="48"/>
          <w:szCs w:val="48"/>
          <w:lang w:val="es-ES"/>
        </w:rPr>
      </w:pPr>
    </w:p>
    <w:p w14:paraId="2F54B025" w14:textId="77777777" w:rsidR="00B35300" w:rsidRDefault="00B35300" w:rsidP="00404A01">
      <w:pPr>
        <w:jc w:val="center"/>
        <w:rPr>
          <w:sz w:val="48"/>
          <w:szCs w:val="48"/>
          <w:lang w:val="es-ES"/>
        </w:rPr>
      </w:pPr>
    </w:p>
    <w:p w14:paraId="29A00EEF" w14:textId="77777777" w:rsidR="00B35300" w:rsidRDefault="00B35300" w:rsidP="00404A01">
      <w:pPr>
        <w:jc w:val="center"/>
        <w:rPr>
          <w:sz w:val="48"/>
          <w:szCs w:val="48"/>
          <w:lang w:val="es-ES"/>
        </w:rPr>
      </w:pPr>
    </w:p>
    <w:p w14:paraId="003949A0" w14:textId="77777777" w:rsidR="00B35300" w:rsidRDefault="00B35300" w:rsidP="00404A01">
      <w:pPr>
        <w:jc w:val="center"/>
        <w:rPr>
          <w:sz w:val="48"/>
          <w:szCs w:val="48"/>
          <w:lang w:val="es-ES"/>
        </w:rPr>
      </w:pPr>
    </w:p>
    <w:p w14:paraId="550D31C2" w14:textId="77777777" w:rsidR="00B35300" w:rsidRDefault="00B35300" w:rsidP="00404A01">
      <w:pPr>
        <w:jc w:val="center"/>
        <w:rPr>
          <w:sz w:val="48"/>
          <w:szCs w:val="48"/>
          <w:lang w:val="es-ES"/>
        </w:rPr>
      </w:pPr>
    </w:p>
    <w:p w14:paraId="4A0BBA3F" w14:textId="77777777" w:rsidR="00B35300" w:rsidRDefault="00B35300" w:rsidP="00404A01">
      <w:pPr>
        <w:jc w:val="center"/>
        <w:rPr>
          <w:sz w:val="48"/>
          <w:szCs w:val="48"/>
          <w:lang w:val="es-ES"/>
        </w:rPr>
      </w:pPr>
    </w:p>
    <w:p w14:paraId="37524765" w14:textId="763AD509" w:rsidR="000F4916" w:rsidRPr="00404A01" w:rsidRDefault="00FD7657" w:rsidP="00404A01">
      <w:pPr>
        <w:jc w:val="center"/>
        <w:rPr>
          <w:sz w:val="48"/>
          <w:szCs w:val="48"/>
          <w:lang w:val="es-ES"/>
        </w:rPr>
      </w:pPr>
      <w:r w:rsidRPr="00404A01">
        <w:rPr>
          <w:sz w:val="48"/>
          <w:szCs w:val="48"/>
          <w:lang w:val="es-ES"/>
        </w:rPr>
        <w:t>Documentación</w:t>
      </w:r>
      <w:r w:rsidR="00B35300">
        <w:rPr>
          <w:sz w:val="48"/>
          <w:szCs w:val="48"/>
          <w:lang w:val="es-ES"/>
        </w:rPr>
        <w:t xml:space="preserve"> de usuario para la instalación de programas</w:t>
      </w:r>
    </w:p>
    <w:p w14:paraId="603C548C" w14:textId="0584678A" w:rsidR="00FD7657" w:rsidRDefault="00FD7657">
      <w:pPr>
        <w:rPr>
          <w:lang w:val="es-ES"/>
        </w:rPr>
      </w:pPr>
      <w:r>
        <w:rPr>
          <w:lang w:val="es-ES"/>
        </w:rPr>
        <w:br w:type="page"/>
      </w:r>
    </w:p>
    <w:sdt>
      <w:sdtPr>
        <w:rPr>
          <w:rFonts w:asciiTheme="minorHAnsi" w:eastAsiaTheme="minorHAnsi" w:hAnsiTheme="minorHAnsi" w:cstheme="minorBidi"/>
          <w:b w:val="0"/>
          <w:bCs w:val="0"/>
          <w:color w:val="auto"/>
          <w:sz w:val="24"/>
          <w:szCs w:val="24"/>
          <w:lang w:val="es-ES" w:eastAsia="en-US"/>
        </w:rPr>
        <w:id w:val="-1861576979"/>
        <w:docPartObj>
          <w:docPartGallery w:val="Table of Contents"/>
          <w:docPartUnique/>
        </w:docPartObj>
      </w:sdtPr>
      <w:sdtEndPr>
        <w:rPr>
          <w:noProof/>
          <w:lang w:val="es-CL"/>
        </w:rPr>
      </w:sdtEndPr>
      <w:sdtContent>
        <w:p w14:paraId="679E6454" w14:textId="5CE31553" w:rsidR="00FD7657" w:rsidRDefault="00FD7657">
          <w:pPr>
            <w:pStyle w:val="TtuloTDC"/>
          </w:pPr>
          <w:r>
            <w:rPr>
              <w:lang w:val="es-ES"/>
            </w:rPr>
            <w:t>Tabla de contenido</w:t>
          </w:r>
        </w:p>
        <w:p w14:paraId="175DBBEF" w14:textId="6841008F" w:rsidR="00642E70" w:rsidRDefault="00FD7657">
          <w:pPr>
            <w:pStyle w:val="TDC1"/>
            <w:tabs>
              <w:tab w:val="right" w:leader="dot" w:pos="9736"/>
            </w:tabs>
            <w:rPr>
              <w:rFonts w:eastAsiaTheme="minorEastAsia" w:cstheme="minorBidi"/>
              <w:b w:val="0"/>
              <w:bCs w:val="0"/>
              <w:i w:val="0"/>
              <w:iCs w:val="0"/>
              <w:noProof/>
              <w:lang w:eastAsia="es-MX"/>
            </w:rPr>
          </w:pPr>
          <w:r>
            <w:rPr>
              <w:b w:val="0"/>
              <w:bCs w:val="0"/>
            </w:rPr>
            <w:fldChar w:fldCharType="begin"/>
          </w:r>
          <w:r>
            <w:instrText>TOC \o "1-3" \h \z \u</w:instrText>
          </w:r>
          <w:r>
            <w:rPr>
              <w:b w:val="0"/>
              <w:bCs w:val="0"/>
            </w:rPr>
            <w:fldChar w:fldCharType="separate"/>
          </w:r>
          <w:hyperlink w:anchor="_Toc128558561" w:history="1">
            <w:r w:rsidR="00642E70" w:rsidRPr="00A51727">
              <w:rPr>
                <w:rStyle w:val="Hipervnculo"/>
                <w:noProof/>
                <w:lang w:val="es-ES"/>
              </w:rPr>
              <w:t>0. Apertura de la terminal</w:t>
            </w:r>
            <w:r w:rsidR="00642E70">
              <w:rPr>
                <w:noProof/>
                <w:webHidden/>
              </w:rPr>
              <w:tab/>
            </w:r>
            <w:r w:rsidR="00642E70">
              <w:rPr>
                <w:noProof/>
                <w:webHidden/>
              </w:rPr>
              <w:fldChar w:fldCharType="begin"/>
            </w:r>
            <w:r w:rsidR="00642E70">
              <w:rPr>
                <w:noProof/>
                <w:webHidden/>
              </w:rPr>
              <w:instrText xml:space="preserve"> PAGEREF _Toc128558561 \h </w:instrText>
            </w:r>
            <w:r w:rsidR="00642E70">
              <w:rPr>
                <w:noProof/>
                <w:webHidden/>
              </w:rPr>
            </w:r>
            <w:r w:rsidR="00642E70">
              <w:rPr>
                <w:noProof/>
                <w:webHidden/>
              </w:rPr>
              <w:fldChar w:fldCharType="separate"/>
            </w:r>
            <w:r w:rsidR="00642E70">
              <w:rPr>
                <w:noProof/>
                <w:webHidden/>
              </w:rPr>
              <w:t>3</w:t>
            </w:r>
            <w:r w:rsidR="00642E70">
              <w:rPr>
                <w:noProof/>
                <w:webHidden/>
              </w:rPr>
              <w:fldChar w:fldCharType="end"/>
            </w:r>
          </w:hyperlink>
        </w:p>
        <w:p w14:paraId="01FF7A92" w14:textId="4A399D16" w:rsidR="00642E70" w:rsidRDefault="00642E70">
          <w:pPr>
            <w:pStyle w:val="TDC1"/>
            <w:tabs>
              <w:tab w:val="right" w:leader="dot" w:pos="9736"/>
            </w:tabs>
            <w:rPr>
              <w:rFonts w:eastAsiaTheme="minorEastAsia" w:cstheme="minorBidi"/>
              <w:b w:val="0"/>
              <w:bCs w:val="0"/>
              <w:i w:val="0"/>
              <w:iCs w:val="0"/>
              <w:noProof/>
              <w:lang w:eastAsia="es-MX"/>
            </w:rPr>
          </w:pPr>
          <w:hyperlink w:anchor="_Toc128558562" w:history="1">
            <w:r w:rsidRPr="00A51727">
              <w:rPr>
                <w:rStyle w:val="Hipervnculo"/>
                <w:noProof/>
                <w:lang w:val="es-ES"/>
              </w:rPr>
              <w:t>1. Instalación de programas</w:t>
            </w:r>
            <w:r>
              <w:rPr>
                <w:noProof/>
                <w:webHidden/>
              </w:rPr>
              <w:tab/>
            </w:r>
            <w:r>
              <w:rPr>
                <w:noProof/>
                <w:webHidden/>
              </w:rPr>
              <w:fldChar w:fldCharType="begin"/>
            </w:r>
            <w:r>
              <w:rPr>
                <w:noProof/>
                <w:webHidden/>
              </w:rPr>
              <w:instrText xml:space="preserve"> PAGEREF _Toc128558562 \h </w:instrText>
            </w:r>
            <w:r>
              <w:rPr>
                <w:noProof/>
                <w:webHidden/>
              </w:rPr>
            </w:r>
            <w:r>
              <w:rPr>
                <w:noProof/>
                <w:webHidden/>
              </w:rPr>
              <w:fldChar w:fldCharType="separate"/>
            </w:r>
            <w:r>
              <w:rPr>
                <w:noProof/>
                <w:webHidden/>
              </w:rPr>
              <w:t>3</w:t>
            </w:r>
            <w:r>
              <w:rPr>
                <w:noProof/>
                <w:webHidden/>
              </w:rPr>
              <w:fldChar w:fldCharType="end"/>
            </w:r>
          </w:hyperlink>
        </w:p>
        <w:p w14:paraId="410DF61A" w14:textId="0B7A5C5C" w:rsidR="00642E70" w:rsidRDefault="00642E70">
          <w:pPr>
            <w:pStyle w:val="TDC2"/>
            <w:tabs>
              <w:tab w:val="right" w:leader="dot" w:pos="9736"/>
            </w:tabs>
            <w:rPr>
              <w:rFonts w:eastAsiaTheme="minorEastAsia" w:cstheme="minorBidi"/>
              <w:b w:val="0"/>
              <w:bCs w:val="0"/>
              <w:noProof/>
              <w:sz w:val="24"/>
              <w:szCs w:val="24"/>
              <w:lang w:eastAsia="es-MX"/>
            </w:rPr>
          </w:pPr>
          <w:hyperlink w:anchor="_Toc128558563" w:history="1">
            <w:r w:rsidRPr="00A51727">
              <w:rPr>
                <w:rStyle w:val="Hipervnculo"/>
                <w:noProof/>
                <w:lang w:val="es-ES"/>
              </w:rPr>
              <w:t>1.1. Python</w:t>
            </w:r>
            <w:r>
              <w:rPr>
                <w:noProof/>
                <w:webHidden/>
              </w:rPr>
              <w:tab/>
            </w:r>
            <w:r>
              <w:rPr>
                <w:noProof/>
                <w:webHidden/>
              </w:rPr>
              <w:fldChar w:fldCharType="begin"/>
            </w:r>
            <w:r>
              <w:rPr>
                <w:noProof/>
                <w:webHidden/>
              </w:rPr>
              <w:instrText xml:space="preserve"> PAGEREF _Toc128558563 \h </w:instrText>
            </w:r>
            <w:r>
              <w:rPr>
                <w:noProof/>
                <w:webHidden/>
              </w:rPr>
            </w:r>
            <w:r>
              <w:rPr>
                <w:noProof/>
                <w:webHidden/>
              </w:rPr>
              <w:fldChar w:fldCharType="separate"/>
            </w:r>
            <w:r>
              <w:rPr>
                <w:noProof/>
                <w:webHidden/>
              </w:rPr>
              <w:t>3</w:t>
            </w:r>
            <w:r>
              <w:rPr>
                <w:noProof/>
                <w:webHidden/>
              </w:rPr>
              <w:fldChar w:fldCharType="end"/>
            </w:r>
          </w:hyperlink>
        </w:p>
        <w:p w14:paraId="4FA70CBA" w14:textId="141C78BE" w:rsidR="00642E70" w:rsidRDefault="00642E70">
          <w:pPr>
            <w:pStyle w:val="TDC2"/>
            <w:tabs>
              <w:tab w:val="right" w:leader="dot" w:pos="9736"/>
            </w:tabs>
            <w:rPr>
              <w:rFonts w:eastAsiaTheme="minorEastAsia" w:cstheme="minorBidi"/>
              <w:b w:val="0"/>
              <w:bCs w:val="0"/>
              <w:noProof/>
              <w:sz w:val="24"/>
              <w:szCs w:val="24"/>
              <w:lang w:eastAsia="es-MX"/>
            </w:rPr>
          </w:pPr>
          <w:hyperlink w:anchor="_Toc128558564" w:history="1">
            <w:r w:rsidRPr="00A51727">
              <w:rPr>
                <w:rStyle w:val="Hipervnculo"/>
                <w:noProof/>
              </w:rPr>
              <w:t>1.2. Pip</w:t>
            </w:r>
            <w:r>
              <w:rPr>
                <w:noProof/>
                <w:webHidden/>
              </w:rPr>
              <w:tab/>
            </w:r>
            <w:r>
              <w:rPr>
                <w:noProof/>
                <w:webHidden/>
              </w:rPr>
              <w:fldChar w:fldCharType="begin"/>
            </w:r>
            <w:r>
              <w:rPr>
                <w:noProof/>
                <w:webHidden/>
              </w:rPr>
              <w:instrText xml:space="preserve"> PAGEREF _Toc128558564 \h </w:instrText>
            </w:r>
            <w:r>
              <w:rPr>
                <w:noProof/>
                <w:webHidden/>
              </w:rPr>
            </w:r>
            <w:r>
              <w:rPr>
                <w:noProof/>
                <w:webHidden/>
              </w:rPr>
              <w:fldChar w:fldCharType="separate"/>
            </w:r>
            <w:r>
              <w:rPr>
                <w:noProof/>
                <w:webHidden/>
              </w:rPr>
              <w:t>3</w:t>
            </w:r>
            <w:r>
              <w:rPr>
                <w:noProof/>
                <w:webHidden/>
              </w:rPr>
              <w:fldChar w:fldCharType="end"/>
            </w:r>
          </w:hyperlink>
        </w:p>
        <w:p w14:paraId="56A01EC6" w14:textId="058DA59F" w:rsidR="00642E70" w:rsidRDefault="00642E70">
          <w:pPr>
            <w:pStyle w:val="TDC2"/>
            <w:tabs>
              <w:tab w:val="right" w:leader="dot" w:pos="9736"/>
            </w:tabs>
            <w:rPr>
              <w:rFonts w:eastAsiaTheme="minorEastAsia" w:cstheme="minorBidi"/>
              <w:b w:val="0"/>
              <w:bCs w:val="0"/>
              <w:noProof/>
              <w:sz w:val="24"/>
              <w:szCs w:val="24"/>
              <w:lang w:eastAsia="es-MX"/>
            </w:rPr>
          </w:pPr>
          <w:hyperlink w:anchor="_Toc128558565" w:history="1">
            <w:r w:rsidRPr="00A51727">
              <w:rPr>
                <w:rStyle w:val="Hipervnculo"/>
                <w:noProof/>
                <w:lang w:val="en-US"/>
              </w:rPr>
              <w:t>1.3. git</w:t>
            </w:r>
            <w:r>
              <w:rPr>
                <w:noProof/>
                <w:webHidden/>
              </w:rPr>
              <w:tab/>
            </w:r>
            <w:r>
              <w:rPr>
                <w:noProof/>
                <w:webHidden/>
              </w:rPr>
              <w:fldChar w:fldCharType="begin"/>
            </w:r>
            <w:r>
              <w:rPr>
                <w:noProof/>
                <w:webHidden/>
              </w:rPr>
              <w:instrText xml:space="preserve"> PAGEREF _Toc128558565 \h </w:instrText>
            </w:r>
            <w:r>
              <w:rPr>
                <w:noProof/>
                <w:webHidden/>
              </w:rPr>
            </w:r>
            <w:r>
              <w:rPr>
                <w:noProof/>
                <w:webHidden/>
              </w:rPr>
              <w:fldChar w:fldCharType="separate"/>
            </w:r>
            <w:r>
              <w:rPr>
                <w:noProof/>
                <w:webHidden/>
              </w:rPr>
              <w:t>4</w:t>
            </w:r>
            <w:r>
              <w:rPr>
                <w:noProof/>
                <w:webHidden/>
              </w:rPr>
              <w:fldChar w:fldCharType="end"/>
            </w:r>
          </w:hyperlink>
        </w:p>
        <w:p w14:paraId="57C97EA6" w14:textId="35EDE1E3" w:rsidR="00642E70" w:rsidRDefault="00642E70">
          <w:pPr>
            <w:pStyle w:val="TDC2"/>
            <w:tabs>
              <w:tab w:val="right" w:leader="dot" w:pos="9736"/>
            </w:tabs>
            <w:rPr>
              <w:rFonts w:eastAsiaTheme="minorEastAsia" w:cstheme="minorBidi"/>
              <w:b w:val="0"/>
              <w:bCs w:val="0"/>
              <w:noProof/>
              <w:sz w:val="24"/>
              <w:szCs w:val="24"/>
              <w:lang w:eastAsia="es-MX"/>
            </w:rPr>
          </w:pPr>
          <w:hyperlink w:anchor="_Toc128558566" w:history="1">
            <w:r w:rsidRPr="00A51727">
              <w:rPr>
                <w:rStyle w:val="Hipervnculo"/>
                <w:noProof/>
              </w:rPr>
              <w:t>1.4. Pyinstaller</w:t>
            </w:r>
            <w:r>
              <w:rPr>
                <w:noProof/>
                <w:webHidden/>
              </w:rPr>
              <w:tab/>
            </w:r>
            <w:r>
              <w:rPr>
                <w:noProof/>
                <w:webHidden/>
              </w:rPr>
              <w:fldChar w:fldCharType="begin"/>
            </w:r>
            <w:r>
              <w:rPr>
                <w:noProof/>
                <w:webHidden/>
              </w:rPr>
              <w:instrText xml:space="preserve"> PAGEREF _Toc128558566 \h </w:instrText>
            </w:r>
            <w:r>
              <w:rPr>
                <w:noProof/>
                <w:webHidden/>
              </w:rPr>
            </w:r>
            <w:r>
              <w:rPr>
                <w:noProof/>
                <w:webHidden/>
              </w:rPr>
              <w:fldChar w:fldCharType="separate"/>
            </w:r>
            <w:r>
              <w:rPr>
                <w:noProof/>
                <w:webHidden/>
              </w:rPr>
              <w:t>4</w:t>
            </w:r>
            <w:r>
              <w:rPr>
                <w:noProof/>
                <w:webHidden/>
              </w:rPr>
              <w:fldChar w:fldCharType="end"/>
            </w:r>
          </w:hyperlink>
        </w:p>
        <w:p w14:paraId="680C95A5" w14:textId="789F6495" w:rsidR="00642E70" w:rsidRDefault="00642E70">
          <w:pPr>
            <w:pStyle w:val="TDC2"/>
            <w:tabs>
              <w:tab w:val="right" w:leader="dot" w:pos="9736"/>
            </w:tabs>
            <w:rPr>
              <w:rFonts w:eastAsiaTheme="minorEastAsia" w:cstheme="minorBidi"/>
              <w:b w:val="0"/>
              <w:bCs w:val="0"/>
              <w:noProof/>
              <w:sz w:val="24"/>
              <w:szCs w:val="24"/>
              <w:lang w:eastAsia="es-MX"/>
            </w:rPr>
          </w:pPr>
          <w:hyperlink w:anchor="_Toc128558567" w:history="1">
            <w:r w:rsidRPr="00A51727">
              <w:rPr>
                <w:rStyle w:val="Hipervnculo"/>
                <w:noProof/>
              </w:rPr>
              <w:t>1.5. Openpyxl</w:t>
            </w:r>
            <w:r>
              <w:rPr>
                <w:noProof/>
                <w:webHidden/>
              </w:rPr>
              <w:tab/>
            </w:r>
            <w:r>
              <w:rPr>
                <w:noProof/>
                <w:webHidden/>
              </w:rPr>
              <w:fldChar w:fldCharType="begin"/>
            </w:r>
            <w:r>
              <w:rPr>
                <w:noProof/>
                <w:webHidden/>
              </w:rPr>
              <w:instrText xml:space="preserve"> PAGEREF _Toc128558567 \h </w:instrText>
            </w:r>
            <w:r>
              <w:rPr>
                <w:noProof/>
                <w:webHidden/>
              </w:rPr>
            </w:r>
            <w:r>
              <w:rPr>
                <w:noProof/>
                <w:webHidden/>
              </w:rPr>
              <w:fldChar w:fldCharType="separate"/>
            </w:r>
            <w:r>
              <w:rPr>
                <w:noProof/>
                <w:webHidden/>
              </w:rPr>
              <w:t>4</w:t>
            </w:r>
            <w:r>
              <w:rPr>
                <w:noProof/>
                <w:webHidden/>
              </w:rPr>
              <w:fldChar w:fldCharType="end"/>
            </w:r>
          </w:hyperlink>
        </w:p>
        <w:p w14:paraId="45D5D7FF" w14:textId="648ACF32" w:rsidR="00642E70" w:rsidRDefault="00642E70">
          <w:pPr>
            <w:pStyle w:val="TDC1"/>
            <w:tabs>
              <w:tab w:val="right" w:leader="dot" w:pos="9736"/>
            </w:tabs>
            <w:rPr>
              <w:rFonts w:eastAsiaTheme="minorEastAsia" w:cstheme="minorBidi"/>
              <w:b w:val="0"/>
              <w:bCs w:val="0"/>
              <w:i w:val="0"/>
              <w:iCs w:val="0"/>
              <w:noProof/>
              <w:lang w:eastAsia="es-MX"/>
            </w:rPr>
          </w:pPr>
          <w:hyperlink w:anchor="_Toc128558568" w:history="1">
            <w:r w:rsidRPr="00A51727">
              <w:rPr>
                <w:rStyle w:val="Hipervnculo"/>
                <w:noProof/>
              </w:rPr>
              <w:t>3. Nombre y formato de los archivos en BWP</w:t>
            </w:r>
            <w:r>
              <w:rPr>
                <w:noProof/>
                <w:webHidden/>
              </w:rPr>
              <w:tab/>
            </w:r>
            <w:r>
              <w:rPr>
                <w:noProof/>
                <w:webHidden/>
              </w:rPr>
              <w:fldChar w:fldCharType="begin"/>
            </w:r>
            <w:r>
              <w:rPr>
                <w:noProof/>
                <w:webHidden/>
              </w:rPr>
              <w:instrText xml:space="preserve"> PAGEREF _Toc128558568 \h </w:instrText>
            </w:r>
            <w:r>
              <w:rPr>
                <w:noProof/>
                <w:webHidden/>
              </w:rPr>
            </w:r>
            <w:r>
              <w:rPr>
                <w:noProof/>
                <w:webHidden/>
              </w:rPr>
              <w:fldChar w:fldCharType="separate"/>
            </w:r>
            <w:r>
              <w:rPr>
                <w:noProof/>
                <w:webHidden/>
              </w:rPr>
              <w:t>5</w:t>
            </w:r>
            <w:r>
              <w:rPr>
                <w:noProof/>
                <w:webHidden/>
              </w:rPr>
              <w:fldChar w:fldCharType="end"/>
            </w:r>
          </w:hyperlink>
        </w:p>
        <w:p w14:paraId="37CC318C" w14:textId="6211723B" w:rsidR="00642E70" w:rsidRDefault="00642E70">
          <w:pPr>
            <w:pStyle w:val="TDC1"/>
            <w:tabs>
              <w:tab w:val="right" w:leader="dot" w:pos="9736"/>
            </w:tabs>
            <w:rPr>
              <w:rFonts w:eastAsiaTheme="minorEastAsia" w:cstheme="minorBidi"/>
              <w:b w:val="0"/>
              <w:bCs w:val="0"/>
              <w:i w:val="0"/>
              <w:iCs w:val="0"/>
              <w:noProof/>
              <w:lang w:eastAsia="es-MX"/>
            </w:rPr>
          </w:pPr>
          <w:hyperlink w:anchor="_Toc128558569" w:history="1">
            <w:r w:rsidRPr="00A51727">
              <w:rPr>
                <w:rStyle w:val="Hipervnculo"/>
                <w:noProof/>
              </w:rPr>
              <w:t>X. USO</w:t>
            </w:r>
            <w:r>
              <w:rPr>
                <w:noProof/>
                <w:webHidden/>
              </w:rPr>
              <w:tab/>
            </w:r>
            <w:r>
              <w:rPr>
                <w:noProof/>
                <w:webHidden/>
              </w:rPr>
              <w:fldChar w:fldCharType="begin"/>
            </w:r>
            <w:r>
              <w:rPr>
                <w:noProof/>
                <w:webHidden/>
              </w:rPr>
              <w:instrText xml:space="preserve"> PAGEREF _Toc128558569 \h </w:instrText>
            </w:r>
            <w:r>
              <w:rPr>
                <w:noProof/>
                <w:webHidden/>
              </w:rPr>
            </w:r>
            <w:r>
              <w:rPr>
                <w:noProof/>
                <w:webHidden/>
              </w:rPr>
              <w:fldChar w:fldCharType="separate"/>
            </w:r>
            <w:r>
              <w:rPr>
                <w:noProof/>
                <w:webHidden/>
              </w:rPr>
              <w:t>5</w:t>
            </w:r>
            <w:r>
              <w:rPr>
                <w:noProof/>
                <w:webHidden/>
              </w:rPr>
              <w:fldChar w:fldCharType="end"/>
            </w:r>
          </w:hyperlink>
        </w:p>
        <w:p w14:paraId="427BD7B0" w14:textId="2F958E85" w:rsidR="00FD7657" w:rsidRDefault="00FD7657">
          <w:r>
            <w:rPr>
              <w:b/>
              <w:bCs/>
              <w:noProof/>
            </w:rPr>
            <w:fldChar w:fldCharType="end"/>
          </w:r>
        </w:p>
      </w:sdtContent>
    </w:sdt>
    <w:p w14:paraId="4384C318" w14:textId="639DD73E" w:rsidR="00FD7657" w:rsidRDefault="00FD7657">
      <w:pPr>
        <w:rPr>
          <w:lang w:val="es-ES"/>
        </w:rPr>
      </w:pPr>
      <w:r>
        <w:rPr>
          <w:lang w:val="es-ES"/>
        </w:rPr>
        <w:br w:type="page"/>
      </w:r>
    </w:p>
    <w:p w14:paraId="24733166" w14:textId="68526E37" w:rsidR="00404A01" w:rsidRDefault="00404A01" w:rsidP="00FD7657">
      <w:pPr>
        <w:pStyle w:val="Ttulo1"/>
        <w:rPr>
          <w:lang w:val="es-ES"/>
        </w:rPr>
      </w:pPr>
      <w:bookmarkStart w:id="0" w:name="_Toc128558561"/>
      <w:r>
        <w:rPr>
          <w:lang w:val="es-ES"/>
        </w:rPr>
        <w:lastRenderedPageBreak/>
        <w:t>0. Apertura de la terminal</w:t>
      </w:r>
      <w:bookmarkEnd w:id="0"/>
    </w:p>
    <w:p w14:paraId="3F01B2AF" w14:textId="77777777" w:rsidR="00A609ED" w:rsidRDefault="00A609ED" w:rsidP="00A609ED">
      <w:pPr>
        <w:rPr>
          <w:lang w:val="es-ES"/>
        </w:rPr>
      </w:pPr>
    </w:p>
    <w:p w14:paraId="36CEE9C3" w14:textId="73A97ABA" w:rsidR="003B5065" w:rsidRPr="007358F6" w:rsidRDefault="00A609ED" w:rsidP="00A609ED">
      <w:pPr>
        <w:ind w:firstLine="360"/>
        <w:rPr>
          <w:sz w:val="22"/>
          <w:szCs w:val="22"/>
          <w:lang w:val="es-ES"/>
        </w:rPr>
      </w:pPr>
      <w:r>
        <w:rPr>
          <w:sz w:val="22"/>
          <w:szCs w:val="22"/>
          <w:lang w:val="es-ES"/>
        </w:rPr>
        <w:t xml:space="preserve">En </w:t>
      </w:r>
      <w:r w:rsidR="003B5065" w:rsidRPr="00A609ED">
        <w:rPr>
          <w:b/>
          <w:bCs/>
          <w:sz w:val="22"/>
          <w:szCs w:val="22"/>
          <w:lang w:val="es-ES"/>
        </w:rPr>
        <w:t>Windows</w:t>
      </w:r>
      <w:r>
        <w:rPr>
          <w:b/>
          <w:bCs/>
          <w:sz w:val="22"/>
          <w:szCs w:val="22"/>
          <w:lang w:val="es-ES"/>
        </w:rPr>
        <w:t>:</w:t>
      </w:r>
    </w:p>
    <w:p w14:paraId="5C041701" w14:textId="4A16E5BC" w:rsidR="003B5065" w:rsidRPr="007358F6" w:rsidRDefault="003B5065" w:rsidP="003B5065">
      <w:pPr>
        <w:rPr>
          <w:sz w:val="22"/>
          <w:szCs w:val="22"/>
          <w:lang w:val="es-ES"/>
        </w:rPr>
      </w:pPr>
    </w:p>
    <w:p w14:paraId="6B7847FE" w14:textId="3EF931D6" w:rsidR="003B5065" w:rsidRDefault="003B5065" w:rsidP="007358F6">
      <w:pPr>
        <w:rPr>
          <w:sz w:val="22"/>
          <w:szCs w:val="22"/>
          <w:lang w:val="es-ES"/>
        </w:rPr>
      </w:pPr>
      <w:r w:rsidRPr="007358F6">
        <w:rPr>
          <w:sz w:val="22"/>
          <w:szCs w:val="22"/>
          <w:lang w:val="es-ES"/>
        </w:rPr>
        <w:tab/>
        <w:t xml:space="preserve">Para abrir la consola terminal en Windows </w:t>
      </w:r>
      <w:r w:rsidR="007358F6" w:rsidRPr="007358F6">
        <w:rPr>
          <w:sz w:val="22"/>
          <w:szCs w:val="22"/>
          <w:lang w:val="es-ES"/>
        </w:rPr>
        <w:t>se debe:</w:t>
      </w:r>
    </w:p>
    <w:p w14:paraId="78F9C012" w14:textId="77777777" w:rsidR="00267F59" w:rsidRPr="007358F6" w:rsidRDefault="00267F59" w:rsidP="007358F6">
      <w:pPr>
        <w:rPr>
          <w:sz w:val="22"/>
          <w:szCs w:val="22"/>
          <w:lang w:val="es-ES"/>
        </w:rPr>
      </w:pPr>
    </w:p>
    <w:p w14:paraId="159A629E" w14:textId="77777777" w:rsidR="007358F6" w:rsidRPr="007358F6" w:rsidRDefault="007358F6" w:rsidP="007358F6">
      <w:pPr>
        <w:numPr>
          <w:ilvl w:val="0"/>
          <w:numId w:val="3"/>
        </w:numPr>
        <w:rPr>
          <w:sz w:val="22"/>
          <w:szCs w:val="22"/>
        </w:rPr>
      </w:pPr>
      <w:r w:rsidRPr="007358F6">
        <w:rPr>
          <w:sz w:val="22"/>
          <w:szCs w:val="22"/>
        </w:rPr>
        <w:t>Abre el menú de inicio</w:t>
      </w:r>
    </w:p>
    <w:p w14:paraId="5EC60630" w14:textId="0D35F48A" w:rsidR="007358F6" w:rsidRPr="007358F6" w:rsidRDefault="007358F6" w:rsidP="007358F6">
      <w:pPr>
        <w:numPr>
          <w:ilvl w:val="0"/>
          <w:numId w:val="3"/>
        </w:numPr>
        <w:rPr>
          <w:sz w:val="22"/>
          <w:szCs w:val="22"/>
        </w:rPr>
      </w:pPr>
      <w:r w:rsidRPr="007358F6">
        <w:rPr>
          <w:sz w:val="22"/>
          <w:szCs w:val="22"/>
        </w:rPr>
        <w:t xml:space="preserve">Teclea Ejecutar </w:t>
      </w:r>
      <w:r w:rsidR="00B35300">
        <w:rPr>
          <w:sz w:val="22"/>
          <w:szCs w:val="22"/>
        </w:rPr>
        <w:t xml:space="preserve">o cmd </w:t>
      </w:r>
      <w:r w:rsidRPr="007358F6">
        <w:rPr>
          <w:sz w:val="22"/>
          <w:szCs w:val="22"/>
        </w:rPr>
        <w:t>y pulsa Enter</w:t>
      </w:r>
    </w:p>
    <w:p w14:paraId="6DE84184" w14:textId="77777777" w:rsidR="007358F6" w:rsidRPr="007358F6" w:rsidRDefault="007358F6" w:rsidP="007358F6">
      <w:pPr>
        <w:numPr>
          <w:ilvl w:val="0"/>
          <w:numId w:val="3"/>
        </w:numPr>
        <w:rPr>
          <w:sz w:val="22"/>
          <w:szCs w:val="22"/>
        </w:rPr>
      </w:pPr>
      <w:r w:rsidRPr="007358F6">
        <w:rPr>
          <w:sz w:val="22"/>
          <w:szCs w:val="22"/>
        </w:rPr>
        <w:t>Se abrirá una nueva ventana. Escribe CMD y vuelve a pulsar Enter</w:t>
      </w:r>
    </w:p>
    <w:p w14:paraId="0E505F70" w14:textId="3C6A0F33" w:rsidR="003B5065" w:rsidRPr="007358F6" w:rsidRDefault="003B5065" w:rsidP="003B5065">
      <w:pPr>
        <w:rPr>
          <w:sz w:val="22"/>
          <w:szCs w:val="22"/>
          <w:lang w:val="es-ES"/>
        </w:rPr>
      </w:pPr>
    </w:p>
    <w:p w14:paraId="4BD5E441" w14:textId="5B6CB15E" w:rsidR="003B5065" w:rsidRPr="00A609ED" w:rsidRDefault="00A609ED" w:rsidP="00A609ED">
      <w:pPr>
        <w:ind w:firstLine="360"/>
        <w:rPr>
          <w:b/>
          <w:bCs/>
          <w:sz w:val="22"/>
          <w:szCs w:val="22"/>
          <w:lang w:val="es-ES"/>
        </w:rPr>
      </w:pPr>
      <w:r w:rsidRPr="00A609ED">
        <w:rPr>
          <w:sz w:val="22"/>
          <w:szCs w:val="22"/>
          <w:lang w:val="es-ES"/>
        </w:rPr>
        <w:t>En</w:t>
      </w:r>
      <w:r w:rsidRPr="00A609ED">
        <w:rPr>
          <w:b/>
          <w:bCs/>
          <w:sz w:val="22"/>
          <w:szCs w:val="22"/>
          <w:lang w:val="es-ES"/>
        </w:rPr>
        <w:t xml:space="preserve"> </w:t>
      </w:r>
      <w:r w:rsidR="003B5065" w:rsidRPr="00A609ED">
        <w:rPr>
          <w:b/>
          <w:bCs/>
          <w:sz w:val="22"/>
          <w:szCs w:val="22"/>
          <w:lang w:val="es-ES"/>
        </w:rPr>
        <w:t>Mac</w:t>
      </w:r>
      <w:r>
        <w:rPr>
          <w:b/>
          <w:bCs/>
          <w:sz w:val="22"/>
          <w:szCs w:val="22"/>
          <w:lang w:val="es-ES"/>
        </w:rPr>
        <w:t>:</w:t>
      </w:r>
    </w:p>
    <w:p w14:paraId="4FDEB71E" w14:textId="2E315A56" w:rsidR="003B5065" w:rsidRPr="007358F6" w:rsidRDefault="003B5065" w:rsidP="003B5065">
      <w:pPr>
        <w:rPr>
          <w:sz w:val="22"/>
          <w:szCs w:val="22"/>
          <w:lang w:val="es-ES"/>
        </w:rPr>
      </w:pPr>
      <w:r w:rsidRPr="007358F6">
        <w:rPr>
          <w:sz w:val="22"/>
          <w:szCs w:val="22"/>
          <w:lang w:val="es-ES"/>
        </w:rPr>
        <w:tab/>
      </w:r>
    </w:p>
    <w:p w14:paraId="366359F4" w14:textId="0CCD9548" w:rsidR="003B5065" w:rsidRPr="007358F6" w:rsidRDefault="003B5065" w:rsidP="003B5065">
      <w:pPr>
        <w:rPr>
          <w:sz w:val="22"/>
          <w:szCs w:val="22"/>
          <w:lang w:val="es-ES"/>
        </w:rPr>
      </w:pPr>
      <w:r w:rsidRPr="007358F6">
        <w:rPr>
          <w:sz w:val="22"/>
          <w:szCs w:val="22"/>
          <w:lang w:val="es-ES"/>
        </w:rPr>
        <w:tab/>
        <w:t>Para abrir la consola terminal en Mac se debe a apretar las siguientes teclas y escribir “terminal” en el buscador:</w:t>
      </w:r>
    </w:p>
    <w:p w14:paraId="45E4AEAB" w14:textId="0F0D327D" w:rsidR="003B5065" w:rsidRPr="007358F6" w:rsidRDefault="003B5065" w:rsidP="003B5065">
      <w:pPr>
        <w:jc w:val="center"/>
        <w:rPr>
          <w:sz w:val="22"/>
          <w:szCs w:val="22"/>
          <w:lang w:val="es-ES"/>
        </w:rPr>
      </w:pPr>
      <w:r w:rsidRPr="007358F6">
        <w:rPr>
          <w:sz w:val="22"/>
          <w:szCs w:val="22"/>
          <w:lang w:val="es-ES"/>
        </w:rPr>
        <w:t>Command + espacio</w:t>
      </w:r>
    </w:p>
    <w:p w14:paraId="395750E5" w14:textId="350E15E8" w:rsidR="00FD7657" w:rsidRDefault="00FD7657" w:rsidP="00FD7657">
      <w:pPr>
        <w:pStyle w:val="Ttulo1"/>
        <w:rPr>
          <w:lang w:val="es-ES"/>
        </w:rPr>
      </w:pPr>
      <w:bookmarkStart w:id="1" w:name="_Toc128558562"/>
      <w:r>
        <w:rPr>
          <w:lang w:val="es-ES"/>
        </w:rPr>
        <w:t>1. Instalación de programas</w:t>
      </w:r>
      <w:bookmarkEnd w:id="1"/>
    </w:p>
    <w:p w14:paraId="7DE3A805" w14:textId="21B1BA02" w:rsidR="007F659D" w:rsidRDefault="007F659D" w:rsidP="007F659D">
      <w:pPr>
        <w:rPr>
          <w:sz w:val="22"/>
          <w:szCs w:val="22"/>
          <w:lang w:val="es-ES"/>
        </w:rPr>
      </w:pPr>
    </w:p>
    <w:p w14:paraId="3A39B1AC" w14:textId="49363DDF" w:rsidR="007F659D" w:rsidRDefault="007F659D" w:rsidP="007F659D">
      <w:pPr>
        <w:rPr>
          <w:b/>
          <w:bCs/>
          <w:sz w:val="22"/>
          <w:szCs w:val="22"/>
          <w:lang w:val="es-ES"/>
        </w:rPr>
      </w:pPr>
      <w:r>
        <w:rPr>
          <w:sz w:val="22"/>
          <w:szCs w:val="22"/>
          <w:lang w:val="es-ES"/>
        </w:rPr>
        <w:tab/>
      </w:r>
      <w:r>
        <w:rPr>
          <w:b/>
          <w:bCs/>
          <w:sz w:val="22"/>
          <w:szCs w:val="22"/>
          <w:lang w:val="es-ES"/>
        </w:rPr>
        <w:t>Es importante recalcar que los signos $ y C:&gt; hacen referencia a la terminal. NO se deben escribir al momento de utilizar la línea de código.</w:t>
      </w:r>
    </w:p>
    <w:p w14:paraId="40F06F6D" w14:textId="62EF7326" w:rsidR="00A609ED" w:rsidRDefault="00A609ED" w:rsidP="007F659D">
      <w:pPr>
        <w:rPr>
          <w:b/>
          <w:bCs/>
          <w:sz w:val="22"/>
          <w:szCs w:val="22"/>
          <w:lang w:val="es-ES"/>
        </w:rPr>
      </w:pPr>
    </w:p>
    <w:p w14:paraId="17216EBF" w14:textId="502F63A5" w:rsidR="00A609ED" w:rsidRDefault="00A609ED" w:rsidP="007F659D">
      <w:pPr>
        <w:rPr>
          <w:b/>
          <w:bCs/>
          <w:sz w:val="22"/>
          <w:szCs w:val="22"/>
          <w:lang w:val="es-ES"/>
        </w:rPr>
      </w:pPr>
      <w:r>
        <w:rPr>
          <w:b/>
          <w:bCs/>
          <w:sz w:val="22"/>
          <w:szCs w:val="22"/>
          <w:lang w:val="es-ES"/>
        </w:rPr>
        <w:t>$: Terminal de MAC</w:t>
      </w:r>
    </w:p>
    <w:p w14:paraId="450E992B" w14:textId="7C21A5A9" w:rsidR="00A609ED" w:rsidRPr="007F659D" w:rsidRDefault="00A609ED" w:rsidP="007F659D">
      <w:pPr>
        <w:rPr>
          <w:b/>
          <w:bCs/>
          <w:sz w:val="22"/>
          <w:szCs w:val="22"/>
          <w:lang w:val="es-ES"/>
        </w:rPr>
      </w:pPr>
      <w:r>
        <w:rPr>
          <w:b/>
          <w:bCs/>
          <w:sz w:val="22"/>
          <w:szCs w:val="22"/>
          <w:lang w:val="es-ES"/>
        </w:rPr>
        <w:t>C:&gt; Terminal de WINDOWS</w:t>
      </w:r>
    </w:p>
    <w:p w14:paraId="62D8D814" w14:textId="43113572" w:rsidR="00267F59" w:rsidRDefault="00267F59" w:rsidP="00267F59">
      <w:pPr>
        <w:rPr>
          <w:sz w:val="22"/>
          <w:szCs w:val="22"/>
          <w:lang w:val="es-ES"/>
        </w:rPr>
      </w:pPr>
    </w:p>
    <w:p w14:paraId="063C229F" w14:textId="275B3BC0" w:rsidR="00664C85" w:rsidRDefault="00664C85" w:rsidP="00B35300">
      <w:pPr>
        <w:pStyle w:val="Ttulo2"/>
        <w:rPr>
          <w:lang w:val="es-ES"/>
        </w:rPr>
      </w:pPr>
      <w:bookmarkStart w:id="2" w:name="_Toc128558563"/>
      <w:r>
        <w:rPr>
          <w:lang w:val="es-ES"/>
        </w:rPr>
        <w:t>1.1. Python</w:t>
      </w:r>
      <w:bookmarkEnd w:id="2"/>
    </w:p>
    <w:p w14:paraId="280017DD" w14:textId="26A048F0" w:rsidR="00F427F9" w:rsidRPr="002266DA" w:rsidRDefault="00F427F9" w:rsidP="00F427F9">
      <w:pPr>
        <w:jc w:val="both"/>
        <w:rPr>
          <w:sz w:val="22"/>
          <w:szCs w:val="22"/>
          <w:lang w:val="es-ES"/>
        </w:rPr>
      </w:pPr>
    </w:p>
    <w:p w14:paraId="6E1AD5E2" w14:textId="12A2B043" w:rsidR="00F427F9" w:rsidRPr="002266DA" w:rsidRDefault="00F427F9" w:rsidP="00F427F9">
      <w:pPr>
        <w:jc w:val="both"/>
        <w:rPr>
          <w:sz w:val="22"/>
          <w:szCs w:val="22"/>
          <w:lang w:val="es-ES"/>
        </w:rPr>
      </w:pPr>
      <w:r w:rsidRPr="002266DA">
        <w:rPr>
          <w:sz w:val="22"/>
          <w:szCs w:val="22"/>
          <w:lang w:val="es-ES"/>
        </w:rPr>
        <w:tab/>
        <w:t xml:space="preserve">En ambos sistemas operativos, se debe ingresar a la página oficial de Python y descargar el archivo correspondiente al sistema operativo. Una vez descargado, se debe seleccionar este archivo </w:t>
      </w:r>
      <w:r w:rsidR="002266DA" w:rsidRPr="002266DA">
        <w:rPr>
          <w:sz w:val="22"/>
          <w:szCs w:val="22"/>
          <w:lang w:val="es-ES"/>
        </w:rPr>
        <w:t>e</w:t>
      </w:r>
      <w:r w:rsidRPr="002266DA">
        <w:rPr>
          <w:sz w:val="22"/>
          <w:szCs w:val="22"/>
          <w:lang w:val="es-ES"/>
        </w:rPr>
        <w:t xml:space="preserve"> instalarlo.</w:t>
      </w:r>
      <w:r w:rsidR="002266DA">
        <w:rPr>
          <w:sz w:val="22"/>
          <w:szCs w:val="22"/>
          <w:lang w:val="es-ES"/>
        </w:rPr>
        <w:t xml:space="preserve"> Se recomienda bajar la última versión del programa.</w:t>
      </w:r>
    </w:p>
    <w:p w14:paraId="6767A75F" w14:textId="46896FAE" w:rsidR="00F427F9" w:rsidRDefault="00F427F9" w:rsidP="002266DA">
      <w:pPr>
        <w:jc w:val="center"/>
        <w:rPr>
          <w:sz w:val="22"/>
          <w:szCs w:val="22"/>
          <w:lang w:val="es-ES"/>
        </w:rPr>
      </w:pPr>
    </w:p>
    <w:p w14:paraId="218E47D8" w14:textId="7D4FC4E4" w:rsidR="002266DA" w:rsidRDefault="002266DA" w:rsidP="002266DA">
      <w:pPr>
        <w:jc w:val="center"/>
        <w:rPr>
          <w:sz w:val="22"/>
          <w:szCs w:val="22"/>
          <w:lang w:val="es-ES"/>
        </w:rPr>
      </w:pPr>
      <w:hyperlink r:id="rId6" w:history="1">
        <w:r w:rsidRPr="000134CD">
          <w:rPr>
            <w:rStyle w:val="Hipervnculo"/>
            <w:sz w:val="22"/>
            <w:szCs w:val="22"/>
            <w:lang w:val="es-ES"/>
          </w:rPr>
          <w:t>https://www.python.org/downloads/windows/</w:t>
        </w:r>
      </w:hyperlink>
    </w:p>
    <w:p w14:paraId="1A3DB17A" w14:textId="7285BC8B" w:rsidR="002266DA" w:rsidRDefault="002266DA" w:rsidP="002266DA">
      <w:pPr>
        <w:jc w:val="center"/>
        <w:rPr>
          <w:sz w:val="22"/>
          <w:szCs w:val="22"/>
          <w:lang w:val="es-ES"/>
        </w:rPr>
      </w:pPr>
      <w:hyperlink r:id="rId7" w:history="1">
        <w:r w:rsidRPr="000134CD">
          <w:rPr>
            <w:rStyle w:val="Hipervnculo"/>
            <w:sz w:val="22"/>
            <w:szCs w:val="22"/>
            <w:lang w:val="es-ES"/>
          </w:rPr>
          <w:t>https://www.python.org/downloads/macos/</w:t>
        </w:r>
      </w:hyperlink>
    </w:p>
    <w:p w14:paraId="168764A3" w14:textId="77777777" w:rsidR="00664C85" w:rsidRPr="002266DA" w:rsidRDefault="00664C85" w:rsidP="00267F59">
      <w:pPr>
        <w:rPr>
          <w:sz w:val="21"/>
          <w:szCs w:val="21"/>
          <w:lang w:val="es-ES"/>
        </w:rPr>
      </w:pPr>
    </w:p>
    <w:p w14:paraId="640839D6" w14:textId="315C4E12" w:rsidR="00FD7657" w:rsidRPr="00063AA1" w:rsidRDefault="00267F59" w:rsidP="00267F59">
      <w:pPr>
        <w:pStyle w:val="Ttulo2"/>
      </w:pPr>
      <w:bookmarkStart w:id="3" w:name="_Toc128558564"/>
      <w:r w:rsidRPr="00063AA1">
        <w:t>1.</w:t>
      </w:r>
      <w:r w:rsidR="00B35300">
        <w:t>2</w:t>
      </w:r>
      <w:r w:rsidRPr="00063AA1">
        <w:t xml:space="preserve">. </w:t>
      </w:r>
      <w:r w:rsidR="00FD7657" w:rsidRPr="00063AA1">
        <w:t>Pip</w:t>
      </w:r>
      <w:bookmarkEnd w:id="3"/>
    </w:p>
    <w:p w14:paraId="395E7946" w14:textId="785F4C44" w:rsidR="007F659D" w:rsidRPr="00063AA1" w:rsidRDefault="007F659D" w:rsidP="007F659D">
      <w:pPr>
        <w:rPr>
          <w:sz w:val="22"/>
          <w:szCs w:val="22"/>
        </w:rPr>
      </w:pPr>
    </w:p>
    <w:p w14:paraId="7AFDC4BC" w14:textId="47D234AD" w:rsidR="007F659D" w:rsidRPr="007F659D" w:rsidRDefault="007F659D" w:rsidP="007F659D">
      <w:pPr>
        <w:rPr>
          <w:sz w:val="22"/>
          <w:szCs w:val="22"/>
        </w:rPr>
      </w:pPr>
      <w:r w:rsidRPr="00063AA1">
        <w:rPr>
          <w:sz w:val="22"/>
          <w:szCs w:val="22"/>
        </w:rPr>
        <w:tab/>
      </w:r>
      <w:r w:rsidRPr="007F659D">
        <w:rPr>
          <w:sz w:val="22"/>
          <w:szCs w:val="22"/>
        </w:rPr>
        <w:t>En ambos sistemas operativos hay dos formas de instalar pip</w:t>
      </w:r>
      <w:r>
        <w:rPr>
          <w:sz w:val="22"/>
          <w:szCs w:val="22"/>
        </w:rPr>
        <w:t>, con ensurepip, la cual viene en un módulo de Python; o get-pip.py, el script de Bootstrap.</w:t>
      </w:r>
    </w:p>
    <w:p w14:paraId="352AE506" w14:textId="49A0E69A" w:rsidR="00354759" w:rsidRPr="007F659D" w:rsidRDefault="00354759" w:rsidP="00354759">
      <w:pPr>
        <w:rPr>
          <w:sz w:val="22"/>
          <w:szCs w:val="22"/>
        </w:rPr>
      </w:pPr>
    </w:p>
    <w:p w14:paraId="02A1FC00" w14:textId="77777777" w:rsidR="00354759" w:rsidRPr="00354759" w:rsidRDefault="00354759" w:rsidP="00354759">
      <w:pPr>
        <w:ind w:firstLine="708"/>
        <w:rPr>
          <w:sz w:val="22"/>
          <w:szCs w:val="22"/>
        </w:rPr>
      </w:pPr>
      <w:r w:rsidRPr="00354759">
        <w:rPr>
          <w:sz w:val="22"/>
          <w:szCs w:val="22"/>
        </w:rPr>
        <w:t xml:space="preserve">En </w:t>
      </w:r>
      <w:r w:rsidRPr="00354759">
        <w:rPr>
          <w:b/>
          <w:bCs/>
          <w:sz w:val="22"/>
          <w:szCs w:val="22"/>
        </w:rPr>
        <w:t>Windows</w:t>
      </w:r>
      <w:r w:rsidRPr="00354759">
        <w:rPr>
          <w:sz w:val="22"/>
          <w:szCs w:val="22"/>
        </w:rPr>
        <w:t>:</w:t>
      </w:r>
    </w:p>
    <w:p w14:paraId="7F7D267D" w14:textId="663BA404" w:rsidR="00354759" w:rsidRDefault="00354759" w:rsidP="00354759">
      <w:pPr>
        <w:rPr>
          <w:sz w:val="22"/>
          <w:szCs w:val="22"/>
        </w:rPr>
      </w:pPr>
    </w:p>
    <w:p w14:paraId="5E159525" w14:textId="4BBD37AF" w:rsidR="007F659D" w:rsidRPr="007F659D" w:rsidRDefault="007F659D" w:rsidP="007F659D">
      <w:pPr>
        <w:pStyle w:val="Prrafodelista"/>
        <w:numPr>
          <w:ilvl w:val="0"/>
          <w:numId w:val="5"/>
        </w:numPr>
        <w:rPr>
          <w:rFonts w:ascii="Courier" w:hAnsi="Courier"/>
          <w:color w:val="F14E32"/>
          <w:sz w:val="20"/>
          <w:szCs w:val="20"/>
          <w:shd w:val="clear" w:color="auto" w:fill="FFFFFF"/>
        </w:rPr>
      </w:pPr>
      <w:r>
        <w:rPr>
          <w:rFonts w:ascii="Courier" w:hAnsi="Courier"/>
          <w:color w:val="F14E32"/>
          <w:sz w:val="20"/>
          <w:szCs w:val="20"/>
          <w:shd w:val="clear" w:color="auto" w:fill="FFFFFF"/>
        </w:rPr>
        <w:t xml:space="preserve">C:&gt; </w:t>
      </w:r>
      <w:r w:rsidRPr="007F659D">
        <w:rPr>
          <w:rFonts w:ascii="Courier" w:hAnsi="Courier"/>
          <w:color w:val="F14E32"/>
          <w:sz w:val="20"/>
          <w:szCs w:val="20"/>
          <w:shd w:val="clear" w:color="auto" w:fill="FFFFFF"/>
        </w:rPr>
        <w:t>py -m ensurepip --upgrade</w:t>
      </w:r>
    </w:p>
    <w:p w14:paraId="6618F299" w14:textId="1C98CEA2" w:rsidR="007F659D" w:rsidRPr="007F659D" w:rsidRDefault="007F659D" w:rsidP="007F659D">
      <w:pPr>
        <w:pStyle w:val="Prrafodelista"/>
        <w:numPr>
          <w:ilvl w:val="0"/>
          <w:numId w:val="5"/>
        </w:numPr>
        <w:rPr>
          <w:rFonts w:ascii="Courier" w:hAnsi="Courier"/>
          <w:color w:val="F14E32"/>
          <w:sz w:val="20"/>
          <w:szCs w:val="20"/>
          <w:shd w:val="clear" w:color="auto" w:fill="FFFFFF"/>
          <w:lang w:val="en-US"/>
        </w:rPr>
      </w:pPr>
      <w:r w:rsidRPr="007F659D">
        <w:rPr>
          <w:rFonts w:ascii="Courier" w:hAnsi="Courier"/>
          <w:color w:val="F14E32"/>
          <w:sz w:val="20"/>
          <w:szCs w:val="20"/>
          <w:shd w:val="clear" w:color="auto" w:fill="FFFFFF"/>
          <w:lang w:val="en-US"/>
        </w:rPr>
        <w:t>C:&gt; py get-pip.py</w:t>
      </w:r>
    </w:p>
    <w:p w14:paraId="19101F1F" w14:textId="77777777" w:rsidR="007F659D" w:rsidRPr="007F659D" w:rsidRDefault="007F659D" w:rsidP="00354759">
      <w:pPr>
        <w:rPr>
          <w:sz w:val="22"/>
          <w:szCs w:val="22"/>
          <w:lang w:val="en-US"/>
        </w:rPr>
      </w:pPr>
    </w:p>
    <w:p w14:paraId="7F3A85A3" w14:textId="77777777" w:rsidR="00354759" w:rsidRPr="007F659D" w:rsidRDefault="00354759" w:rsidP="00354759">
      <w:pPr>
        <w:rPr>
          <w:sz w:val="22"/>
          <w:szCs w:val="22"/>
          <w:lang w:val="en-US"/>
        </w:rPr>
      </w:pPr>
    </w:p>
    <w:p w14:paraId="0325C4B7" w14:textId="711CC89F" w:rsidR="00354759" w:rsidRDefault="00354759" w:rsidP="00354759">
      <w:pPr>
        <w:rPr>
          <w:sz w:val="22"/>
          <w:szCs w:val="22"/>
          <w:lang w:val="en-US"/>
        </w:rPr>
      </w:pPr>
      <w:r w:rsidRPr="007F659D">
        <w:rPr>
          <w:sz w:val="22"/>
          <w:szCs w:val="22"/>
          <w:lang w:val="en-US"/>
        </w:rPr>
        <w:tab/>
        <w:t xml:space="preserve">En </w:t>
      </w:r>
      <w:r w:rsidRPr="007F659D">
        <w:rPr>
          <w:b/>
          <w:bCs/>
          <w:sz w:val="22"/>
          <w:szCs w:val="22"/>
          <w:lang w:val="en-US"/>
        </w:rPr>
        <w:t>Mac</w:t>
      </w:r>
      <w:r w:rsidRPr="007F659D">
        <w:rPr>
          <w:sz w:val="22"/>
          <w:szCs w:val="22"/>
          <w:lang w:val="en-US"/>
        </w:rPr>
        <w:t>:</w:t>
      </w:r>
    </w:p>
    <w:p w14:paraId="78495C91" w14:textId="77777777" w:rsidR="007F659D" w:rsidRPr="007F659D" w:rsidRDefault="007F659D" w:rsidP="00354759">
      <w:pPr>
        <w:rPr>
          <w:sz w:val="22"/>
          <w:szCs w:val="22"/>
          <w:lang w:val="en-US"/>
        </w:rPr>
      </w:pPr>
    </w:p>
    <w:p w14:paraId="3E18B529" w14:textId="134249FA" w:rsidR="007F659D" w:rsidRPr="007F659D" w:rsidRDefault="007F659D" w:rsidP="007F659D">
      <w:pPr>
        <w:pStyle w:val="Prrafodelista"/>
        <w:numPr>
          <w:ilvl w:val="0"/>
          <w:numId w:val="5"/>
        </w:numPr>
        <w:rPr>
          <w:rFonts w:ascii="Courier" w:hAnsi="Courier"/>
          <w:color w:val="F14E32"/>
          <w:sz w:val="20"/>
          <w:szCs w:val="20"/>
          <w:shd w:val="clear" w:color="auto" w:fill="FFFFFF"/>
        </w:rPr>
      </w:pPr>
      <w:r w:rsidRPr="00267F59">
        <w:rPr>
          <w:rFonts w:ascii="Courier" w:hAnsi="Courier"/>
          <w:color w:val="F14E32"/>
          <w:sz w:val="20"/>
          <w:szCs w:val="20"/>
          <w:shd w:val="clear" w:color="auto" w:fill="FFFFFF"/>
        </w:rPr>
        <w:t>$</w:t>
      </w:r>
      <w:r>
        <w:rPr>
          <w:rFonts w:ascii="Courier" w:hAnsi="Courier"/>
          <w:color w:val="F14E32"/>
          <w:sz w:val="20"/>
          <w:szCs w:val="20"/>
          <w:shd w:val="clear" w:color="auto" w:fill="FFFFFF"/>
        </w:rPr>
        <w:t xml:space="preserve"> </w:t>
      </w:r>
      <w:r w:rsidRPr="007F659D">
        <w:rPr>
          <w:rFonts w:ascii="Courier" w:hAnsi="Courier"/>
          <w:color w:val="F14E32"/>
          <w:sz w:val="20"/>
          <w:szCs w:val="20"/>
          <w:shd w:val="clear" w:color="auto" w:fill="FFFFFF"/>
        </w:rPr>
        <w:t>python -m ensurepip --upgrade</w:t>
      </w:r>
    </w:p>
    <w:p w14:paraId="0A537D8B" w14:textId="270F5BD2" w:rsidR="007F659D" w:rsidRPr="007F659D" w:rsidRDefault="007F659D" w:rsidP="007F659D">
      <w:pPr>
        <w:pStyle w:val="Prrafodelista"/>
        <w:numPr>
          <w:ilvl w:val="0"/>
          <w:numId w:val="5"/>
        </w:numPr>
        <w:rPr>
          <w:rFonts w:ascii="Courier" w:hAnsi="Courier"/>
          <w:color w:val="F14E32"/>
          <w:sz w:val="20"/>
          <w:szCs w:val="20"/>
          <w:shd w:val="clear" w:color="auto" w:fill="FFFFFF"/>
        </w:rPr>
      </w:pPr>
      <w:r w:rsidRPr="00267F59">
        <w:rPr>
          <w:rFonts w:ascii="Courier" w:hAnsi="Courier"/>
          <w:color w:val="F14E32"/>
          <w:sz w:val="20"/>
          <w:szCs w:val="20"/>
          <w:shd w:val="clear" w:color="auto" w:fill="FFFFFF"/>
        </w:rPr>
        <w:t>$</w:t>
      </w:r>
      <w:r>
        <w:rPr>
          <w:rFonts w:ascii="Courier" w:hAnsi="Courier"/>
          <w:color w:val="F14E32"/>
          <w:sz w:val="20"/>
          <w:szCs w:val="20"/>
          <w:shd w:val="clear" w:color="auto" w:fill="FFFFFF"/>
        </w:rPr>
        <w:t xml:space="preserve"> </w:t>
      </w:r>
      <w:r w:rsidRPr="007F659D">
        <w:rPr>
          <w:rFonts w:ascii="Courier" w:hAnsi="Courier"/>
          <w:color w:val="F14E32"/>
          <w:sz w:val="20"/>
          <w:szCs w:val="20"/>
          <w:shd w:val="clear" w:color="auto" w:fill="FFFFFF"/>
        </w:rPr>
        <w:t>python get-pip.py</w:t>
      </w:r>
    </w:p>
    <w:p w14:paraId="3CBB9077" w14:textId="0AA5FFAA" w:rsidR="00354759" w:rsidRDefault="00354759" w:rsidP="00354759">
      <w:pPr>
        <w:rPr>
          <w:lang w:val="en-US"/>
        </w:rPr>
      </w:pPr>
    </w:p>
    <w:p w14:paraId="1D4DCBE4" w14:textId="77777777" w:rsidR="007F659D" w:rsidRPr="00354759" w:rsidRDefault="007F659D" w:rsidP="00354759">
      <w:pPr>
        <w:rPr>
          <w:lang w:val="en-US"/>
        </w:rPr>
      </w:pPr>
    </w:p>
    <w:p w14:paraId="2DCAF0B9" w14:textId="57B8137D" w:rsidR="00267F59" w:rsidRDefault="00267F59" w:rsidP="00267F59">
      <w:pPr>
        <w:pStyle w:val="Ttulo2"/>
        <w:rPr>
          <w:lang w:val="en-US"/>
        </w:rPr>
      </w:pPr>
      <w:bookmarkStart w:id="4" w:name="_Toc128558565"/>
      <w:r w:rsidRPr="00267F59">
        <w:rPr>
          <w:lang w:val="en-US"/>
        </w:rPr>
        <w:lastRenderedPageBreak/>
        <w:t>1.</w:t>
      </w:r>
      <w:r w:rsidR="00B35300">
        <w:rPr>
          <w:lang w:val="en-US"/>
        </w:rPr>
        <w:t>3</w:t>
      </w:r>
      <w:r w:rsidRPr="00267F59">
        <w:rPr>
          <w:lang w:val="en-US"/>
        </w:rPr>
        <w:t>. git</w:t>
      </w:r>
      <w:bookmarkEnd w:id="4"/>
    </w:p>
    <w:p w14:paraId="7E867C0C" w14:textId="77777777" w:rsidR="0009220D" w:rsidRPr="0009220D" w:rsidRDefault="0009220D" w:rsidP="0009220D">
      <w:pPr>
        <w:rPr>
          <w:lang w:val="en-US"/>
        </w:rPr>
      </w:pPr>
    </w:p>
    <w:p w14:paraId="0256A60C" w14:textId="279E8D6E" w:rsidR="00267F59" w:rsidRPr="00267F59" w:rsidRDefault="00267F59" w:rsidP="00267F59">
      <w:pPr>
        <w:ind w:firstLine="708"/>
        <w:rPr>
          <w:sz w:val="22"/>
          <w:szCs w:val="22"/>
          <w:lang w:val="en-US"/>
        </w:rPr>
      </w:pPr>
      <w:r w:rsidRPr="00267F59">
        <w:rPr>
          <w:sz w:val="22"/>
          <w:szCs w:val="22"/>
          <w:lang w:val="en-US"/>
        </w:rPr>
        <w:t xml:space="preserve">En </w:t>
      </w:r>
      <w:r w:rsidRPr="0009220D">
        <w:rPr>
          <w:b/>
          <w:bCs/>
          <w:sz w:val="22"/>
          <w:szCs w:val="22"/>
          <w:lang w:val="en-US"/>
        </w:rPr>
        <w:t>Windows</w:t>
      </w:r>
      <w:r w:rsidRPr="00267F59">
        <w:rPr>
          <w:sz w:val="22"/>
          <w:szCs w:val="22"/>
          <w:lang w:val="en-US"/>
        </w:rPr>
        <w:t>:</w:t>
      </w:r>
    </w:p>
    <w:p w14:paraId="08A46CA3" w14:textId="77281279" w:rsidR="00267F59" w:rsidRDefault="00267F59" w:rsidP="00267F59">
      <w:pPr>
        <w:rPr>
          <w:sz w:val="22"/>
          <w:szCs w:val="22"/>
          <w:lang w:val="en-US"/>
        </w:rPr>
      </w:pPr>
    </w:p>
    <w:p w14:paraId="5759AD95" w14:textId="29F518CB" w:rsidR="00267F59" w:rsidRDefault="00267F59" w:rsidP="00267F59">
      <w:pPr>
        <w:rPr>
          <w:sz w:val="22"/>
          <w:szCs w:val="22"/>
        </w:rPr>
      </w:pPr>
      <w:r w:rsidRPr="00063AA1">
        <w:rPr>
          <w:sz w:val="22"/>
          <w:szCs w:val="22"/>
        </w:rPr>
        <w:tab/>
      </w:r>
      <w:r w:rsidRPr="00267F59">
        <w:rPr>
          <w:sz w:val="22"/>
          <w:szCs w:val="22"/>
        </w:rPr>
        <w:t>Se puede descargar directamente desde la</w:t>
      </w:r>
      <w:r>
        <w:rPr>
          <w:sz w:val="22"/>
          <w:szCs w:val="22"/>
        </w:rPr>
        <w:t xml:space="preserve"> página web, </w:t>
      </w:r>
      <w:r w:rsidR="00D07004">
        <w:rPr>
          <w:sz w:val="22"/>
          <w:szCs w:val="22"/>
        </w:rPr>
        <w:t>apretando</w:t>
      </w:r>
      <w:r>
        <w:rPr>
          <w:sz w:val="22"/>
          <w:szCs w:val="22"/>
        </w:rPr>
        <w:t xml:space="preserve"> el siguiente link: </w:t>
      </w:r>
      <w:hyperlink r:id="rId8" w:history="1">
        <w:r w:rsidRPr="000134CD">
          <w:rPr>
            <w:rStyle w:val="Hipervnculo"/>
            <w:sz w:val="22"/>
            <w:szCs w:val="22"/>
          </w:rPr>
          <w:t>https://git-scm.com/download/win</w:t>
        </w:r>
      </w:hyperlink>
    </w:p>
    <w:p w14:paraId="3A993503" w14:textId="6A4BEC4C" w:rsidR="00267F59" w:rsidRDefault="00267F59" w:rsidP="00267F59">
      <w:pPr>
        <w:rPr>
          <w:sz w:val="22"/>
          <w:szCs w:val="22"/>
        </w:rPr>
      </w:pPr>
    </w:p>
    <w:p w14:paraId="7DB50A74" w14:textId="78222B3A" w:rsidR="00267F59" w:rsidRDefault="00267F59" w:rsidP="00267F59">
      <w:pPr>
        <w:rPr>
          <w:sz w:val="22"/>
          <w:szCs w:val="22"/>
        </w:rPr>
      </w:pPr>
      <w:r>
        <w:rPr>
          <w:sz w:val="22"/>
          <w:szCs w:val="22"/>
        </w:rPr>
        <w:tab/>
        <w:t xml:space="preserve">En </w:t>
      </w:r>
      <w:r w:rsidRPr="0009220D">
        <w:rPr>
          <w:b/>
          <w:bCs/>
          <w:sz w:val="22"/>
          <w:szCs w:val="22"/>
        </w:rPr>
        <w:t>Mac</w:t>
      </w:r>
      <w:r>
        <w:rPr>
          <w:sz w:val="22"/>
          <w:szCs w:val="22"/>
        </w:rPr>
        <w:t>:</w:t>
      </w:r>
    </w:p>
    <w:p w14:paraId="51E13C57" w14:textId="25131ACA" w:rsidR="00267F59" w:rsidRDefault="00267F59" w:rsidP="00267F59">
      <w:pPr>
        <w:rPr>
          <w:sz w:val="22"/>
          <w:szCs w:val="22"/>
        </w:rPr>
      </w:pPr>
      <w:r>
        <w:rPr>
          <w:sz w:val="22"/>
          <w:szCs w:val="22"/>
        </w:rPr>
        <w:tab/>
      </w:r>
    </w:p>
    <w:p w14:paraId="68F790EC" w14:textId="5020CF24" w:rsidR="00267F59" w:rsidRDefault="00267F59" w:rsidP="00267F59">
      <w:pPr>
        <w:rPr>
          <w:sz w:val="22"/>
          <w:szCs w:val="22"/>
        </w:rPr>
      </w:pPr>
      <w:r>
        <w:rPr>
          <w:sz w:val="22"/>
          <w:szCs w:val="22"/>
        </w:rPr>
        <w:tab/>
        <w:t>Se puede descargar de varias maneras, la mayoría se corren como líneas de comando en el terminal:</w:t>
      </w:r>
    </w:p>
    <w:p w14:paraId="15B77691" w14:textId="6D1DC89A" w:rsidR="00267F59" w:rsidRPr="00267F59" w:rsidRDefault="00267F59" w:rsidP="00267F59">
      <w:pPr>
        <w:pStyle w:val="Prrafodelista"/>
        <w:numPr>
          <w:ilvl w:val="0"/>
          <w:numId w:val="5"/>
        </w:numPr>
        <w:rPr>
          <w:sz w:val="21"/>
          <w:szCs w:val="21"/>
        </w:rPr>
      </w:pPr>
      <w:r w:rsidRPr="00267F59">
        <w:rPr>
          <w:rFonts w:ascii="Courier" w:hAnsi="Courier"/>
          <w:color w:val="F14E32"/>
          <w:sz w:val="20"/>
          <w:szCs w:val="20"/>
          <w:shd w:val="clear" w:color="auto" w:fill="FFFFFF"/>
        </w:rPr>
        <w:t>$ brew install git</w:t>
      </w:r>
    </w:p>
    <w:p w14:paraId="2AA5AF43" w14:textId="33301402" w:rsidR="00267F59" w:rsidRPr="00267F59" w:rsidRDefault="00267F59" w:rsidP="00267F59">
      <w:pPr>
        <w:pStyle w:val="Prrafodelista"/>
        <w:numPr>
          <w:ilvl w:val="0"/>
          <w:numId w:val="5"/>
        </w:numPr>
        <w:rPr>
          <w:sz w:val="21"/>
          <w:szCs w:val="21"/>
        </w:rPr>
      </w:pPr>
      <w:r w:rsidRPr="00267F59">
        <w:rPr>
          <w:rFonts w:ascii="Courier" w:hAnsi="Courier"/>
          <w:color w:val="F14E32"/>
          <w:sz w:val="20"/>
          <w:szCs w:val="20"/>
          <w:shd w:val="clear" w:color="auto" w:fill="FFFFFF"/>
        </w:rPr>
        <w:t>$ sudo port install git</w:t>
      </w:r>
    </w:p>
    <w:p w14:paraId="567C62B2" w14:textId="77777777" w:rsidR="00267F59" w:rsidRPr="00267F59" w:rsidRDefault="00267F59" w:rsidP="00267F59">
      <w:pPr>
        <w:pStyle w:val="Prrafodelista"/>
        <w:rPr>
          <w:sz w:val="22"/>
          <w:szCs w:val="22"/>
        </w:rPr>
      </w:pPr>
    </w:p>
    <w:p w14:paraId="4EB932E9" w14:textId="489F621F" w:rsidR="00FD7657" w:rsidRDefault="00267F59" w:rsidP="00267F59">
      <w:pPr>
        <w:pStyle w:val="Ttulo2"/>
      </w:pPr>
      <w:bookmarkStart w:id="5" w:name="_Toc128558566"/>
      <w:r w:rsidRPr="00267F59">
        <w:t>1.</w:t>
      </w:r>
      <w:r w:rsidR="00F03C59">
        <w:t>4</w:t>
      </w:r>
      <w:r w:rsidRPr="00267F59">
        <w:t xml:space="preserve">. </w:t>
      </w:r>
      <w:r w:rsidR="00FD7657" w:rsidRPr="00267F59">
        <w:t>Pyinstaller</w:t>
      </w:r>
      <w:bookmarkEnd w:id="5"/>
    </w:p>
    <w:p w14:paraId="6B8C4206" w14:textId="7ECDBF7C" w:rsidR="00354759" w:rsidRPr="00354759" w:rsidRDefault="00354759" w:rsidP="00354759">
      <w:pPr>
        <w:rPr>
          <w:sz w:val="22"/>
          <w:szCs w:val="22"/>
        </w:rPr>
      </w:pPr>
    </w:p>
    <w:p w14:paraId="3637FA0C" w14:textId="3BE9DD1B" w:rsidR="00354759" w:rsidRDefault="00354759" w:rsidP="00354759">
      <w:pPr>
        <w:rPr>
          <w:b/>
          <w:bCs/>
          <w:sz w:val="22"/>
          <w:szCs w:val="22"/>
        </w:rPr>
      </w:pPr>
      <w:r w:rsidRPr="00354759">
        <w:rPr>
          <w:sz w:val="22"/>
          <w:szCs w:val="22"/>
        </w:rPr>
        <w:tab/>
        <w:t xml:space="preserve">En </w:t>
      </w:r>
      <w:r w:rsidRPr="00354759">
        <w:rPr>
          <w:b/>
          <w:bCs/>
          <w:sz w:val="22"/>
          <w:szCs w:val="22"/>
        </w:rPr>
        <w:t>Windows:</w:t>
      </w:r>
    </w:p>
    <w:p w14:paraId="15D41DCB" w14:textId="0587A514" w:rsidR="00354759" w:rsidRDefault="00354759" w:rsidP="00354759">
      <w:pPr>
        <w:rPr>
          <w:b/>
          <w:bCs/>
          <w:sz w:val="22"/>
          <w:szCs w:val="22"/>
        </w:rPr>
      </w:pPr>
    </w:p>
    <w:p w14:paraId="64A6678F" w14:textId="295078B4" w:rsidR="00354759" w:rsidRPr="0020795E" w:rsidRDefault="00A609ED" w:rsidP="00354759">
      <w:pPr>
        <w:ind w:left="720"/>
        <w:jc w:val="center"/>
        <w:rPr>
          <w:rFonts w:ascii="Courier" w:hAnsi="Courier"/>
          <w:color w:val="F14E32"/>
          <w:sz w:val="20"/>
          <w:szCs w:val="20"/>
          <w:shd w:val="clear" w:color="auto" w:fill="FFFFFF"/>
          <w:lang w:val="en-US"/>
        </w:rPr>
      </w:pPr>
      <w:r w:rsidRPr="0020795E">
        <w:rPr>
          <w:rFonts w:ascii="Courier" w:hAnsi="Courier"/>
          <w:color w:val="F14E32"/>
          <w:sz w:val="20"/>
          <w:szCs w:val="20"/>
          <w:shd w:val="clear" w:color="auto" w:fill="FFFFFF"/>
          <w:lang w:val="en-US"/>
        </w:rPr>
        <w:t>C:&gt;</w:t>
      </w:r>
      <w:r w:rsidR="00354759" w:rsidRPr="0020795E">
        <w:rPr>
          <w:rFonts w:ascii="Courier" w:hAnsi="Courier"/>
          <w:color w:val="F14E32"/>
          <w:sz w:val="20"/>
          <w:szCs w:val="20"/>
          <w:shd w:val="clear" w:color="auto" w:fill="FFFFFF"/>
          <w:lang w:val="en-US"/>
        </w:rPr>
        <w:t xml:space="preserve"> </w:t>
      </w:r>
      <w:r w:rsidR="00063AA1" w:rsidRPr="0020795E">
        <w:rPr>
          <w:rFonts w:ascii="Courier" w:hAnsi="Courier"/>
          <w:color w:val="F14E32"/>
          <w:sz w:val="20"/>
          <w:szCs w:val="20"/>
          <w:shd w:val="clear" w:color="auto" w:fill="FFFFFF"/>
          <w:lang w:val="en-US"/>
        </w:rPr>
        <w:t xml:space="preserve">py -m </w:t>
      </w:r>
      <w:r w:rsidR="00354759" w:rsidRPr="0020795E">
        <w:rPr>
          <w:rFonts w:ascii="Courier" w:hAnsi="Courier"/>
          <w:color w:val="F14E32"/>
          <w:sz w:val="20"/>
          <w:szCs w:val="20"/>
          <w:shd w:val="clear" w:color="auto" w:fill="FFFFFF"/>
          <w:lang w:val="en-US"/>
        </w:rPr>
        <w:t>pip install pyinstaller</w:t>
      </w:r>
    </w:p>
    <w:p w14:paraId="3FD4A9D0" w14:textId="77777777" w:rsidR="00354759" w:rsidRPr="0020795E" w:rsidRDefault="00354759" w:rsidP="00354759">
      <w:pPr>
        <w:rPr>
          <w:b/>
          <w:bCs/>
          <w:sz w:val="22"/>
          <w:szCs w:val="22"/>
          <w:lang w:val="en-US"/>
        </w:rPr>
      </w:pPr>
    </w:p>
    <w:p w14:paraId="3B12EBFE" w14:textId="7313F669" w:rsidR="006B3AEA" w:rsidRPr="0020795E" w:rsidRDefault="006B3AEA" w:rsidP="006B3AEA">
      <w:pPr>
        <w:rPr>
          <w:sz w:val="22"/>
          <w:szCs w:val="22"/>
          <w:lang w:val="en-US"/>
        </w:rPr>
      </w:pPr>
    </w:p>
    <w:p w14:paraId="5FE10EBB" w14:textId="02018800" w:rsidR="006B3AEA" w:rsidRPr="00354759" w:rsidRDefault="006B3AEA" w:rsidP="006B3AEA">
      <w:pPr>
        <w:rPr>
          <w:sz w:val="22"/>
          <w:szCs w:val="22"/>
        </w:rPr>
      </w:pPr>
      <w:r w:rsidRPr="0020795E">
        <w:rPr>
          <w:sz w:val="22"/>
          <w:szCs w:val="22"/>
          <w:lang w:val="en-US"/>
        </w:rPr>
        <w:tab/>
      </w:r>
      <w:r w:rsidRPr="00354759">
        <w:rPr>
          <w:sz w:val="22"/>
          <w:szCs w:val="22"/>
        </w:rPr>
        <w:t xml:space="preserve">En </w:t>
      </w:r>
      <w:r w:rsidRPr="00354759">
        <w:rPr>
          <w:b/>
          <w:bCs/>
          <w:sz w:val="22"/>
          <w:szCs w:val="22"/>
        </w:rPr>
        <w:t>Mac</w:t>
      </w:r>
      <w:r w:rsidRPr="00354759">
        <w:rPr>
          <w:sz w:val="22"/>
          <w:szCs w:val="22"/>
        </w:rPr>
        <w:t>:</w:t>
      </w:r>
    </w:p>
    <w:p w14:paraId="514074C2" w14:textId="4918A759" w:rsidR="00FD7657" w:rsidRPr="00354759" w:rsidRDefault="006B3AEA" w:rsidP="00FD7657">
      <w:pPr>
        <w:ind w:left="720"/>
        <w:jc w:val="center"/>
        <w:rPr>
          <w:rFonts w:ascii="Courier" w:hAnsi="Courier"/>
          <w:color w:val="F14E32"/>
          <w:sz w:val="20"/>
          <w:szCs w:val="20"/>
          <w:shd w:val="clear" w:color="auto" w:fill="FFFFFF"/>
        </w:rPr>
      </w:pPr>
      <w:r w:rsidRPr="00354759">
        <w:rPr>
          <w:rFonts w:ascii="Courier" w:hAnsi="Courier"/>
          <w:color w:val="F14E32"/>
          <w:sz w:val="20"/>
          <w:szCs w:val="20"/>
          <w:shd w:val="clear" w:color="auto" w:fill="FFFFFF"/>
        </w:rPr>
        <w:t>$ p</w:t>
      </w:r>
      <w:r w:rsidR="00FD7657" w:rsidRPr="00354759">
        <w:rPr>
          <w:rFonts w:ascii="Courier" w:hAnsi="Courier"/>
          <w:color w:val="F14E32"/>
          <w:sz w:val="20"/>
          <w:szCs w:val="20"/>
          <w:shd w:val="clear" w:color="auto" w:fill="FFFFFF"/>
        </w:rPr>
        <w:t>ip install pyinstaller</w:t>
      </w:r>
    </w:p>
    <w:p w14:paraId="1EF7B24B" w14:textId="1F7FB5A0" w:rsidR="007F22C0" w:rsidRPr="006B3AEA" w:rsidRDefault="007F22C0" w:rsidP="006B3AEA">
      <w:pPr>
        <w:rPr>
          <w:sz w:val="22"/>
          <w:szCs w:val="22"/>
        </w:rPr>
      </w:pPr>
    </w:p>
    <w:p w14:paraId="01676E74" w14:textId="68EAC658" w:rsidR="007F22C0" w:rsidRPr="008B64A8" w:rsidRDefault="007F22C0" w:rsidP="00354759">
      <w:pPr>
        <w:ind w:firstLine="708"/>
        <w:jc w:val="both"/>
        <w:rPr>
          <w:sz w:val="22"/>
          <w:szCs w:val="22"/>
        </w:rPr>
      </w:pPr>
      <w:r w:rsidRPr="008B64A8">
        <w:rPr>
          <w:sz w:val="22"/>
          <w:szCs w:val="22"/>
        </w:rPr>
        <w:t>En este caso, al tener los archivos excel en otra carpeta, se le debe indicar al instalador donde</w:t>
      </w:r>
      <w:r w:rsidR="00354759">
        <w:rPr>
          <w:sz w:val="22"/>
          <w:szCs w:val="22"/>
        </w:rPr>
        <w:t xml:space="preserve"> </w:t>
      </w:r>
      <w:r w:rsidRPr="008B64A8">
        <w:rPr>
          <w:sz w:val="22"/>
          <w:szCs w:val="22"/>
        </w:rPr>
        <w:t xml:space="preserve">se encuentran. Para ello existen dos formas: indicarle mediante el código o modificando el archivo con extensión </w:t>
      </w:r>
      <w:r w:rsidRPr="008B64A8">
        <w:rPr>
          <w:b/>
          <w:bCs/>
          <w:i/>
          <w:iCs/>
          <w:sz w:val="22"/>
          <w:szCs w:val="22"/>
        </w:rPr>
        <w:t>.spec</w:t>
      </w:r>
      <w:r w:rsidRPr="008B64A8">
        <w:rPr>
          <w:sz w:val="22"/>
          <w:szCs w:val="22"/>
        </w:rPr>
        <w:t>. La primera de ellas de debería correr:</w:t>
      </w:r>
    </w:p>
    <w:p w14:paraId="781DAD4B" w14:textId="258E1181" w:rsidR="007F22C0" w:rsidRPr="008B64A8" w:rsidRDefault="007F22C0" w:rsidP="007F22C0">
      <w:pPr>
        <w:ind w:left="720"/>
        <w:jc w:val="both"/>
        <w:rPr>
          <w:sz w:val="22"/>
          <w:szCs w:val="22"/>
        </w:rPr>
      </w:pPr>
    </w:p>
    <w:p w14:paraId="081FA513" w14:textId="4175A51D" w:rsidR="007D3F16" w:rsidRPr="00267F59" w:rsidRDefault="00267F59" w:rsidP="00267F59">
      <w:pPr>
        <w:jc w:val="center"/>
        <w:rPr>
          <w:rFonts w:ascii="Courier" w:hAnsi="Courier"/>
          <w:color w:val="F14E32"/>
          <w:sz w:val="20"/>
          <w:szCs w:val="20"/>
          <w:shd w:val="clear" w:color="auto" w:fill="FFFFFF"/>
        </w:rPr>
      </w:pPr>
      <w:r w:rsidRPr="00267F59">
        <w:rPr>
          <w:rFonts w:ascii="Courier" w:hAnsi="Courier"/>
          <w:color w:val="F14E32"/>
          <w:sz w:val="20"/>
          <w:szCs w:val="20"/>
          <w:shd w:val="clear" w:color="auto" w:fill="FFFFFF"/>
        </w:rPr>
        <w:t xml:space="preserve">$ </w:t>
      </w:r>
      <w:r w:rsidR="007F22C0" w:rsidRPr="00267F59">
        <w:rPr>
          <w:rFonts w:ascii="Courier" w:hAnsi="Courier"/>
          <w:color w:val="F14E32"/>
          <w:sz w:val="20"/>
          <w:szCs w:val="20"/>
          <w:shd w:val="clear" w:color="auto" w:fill="FFFFFF"/>
        </w:rPr>
        <w:t xml:space="preserve">pyinstaller --onefile -w --add-data Inputs/Parametros.xlsx:Inputs --add-data Inputs/Venta\ -\ Plan.xlsx:Inputs --add-data Inputs/stock.xlsx:Inputs --add-data Inputs/ETA.xlsx:Inputs --add-data Inputs/Asignaciones.xlsx:Inputs --add-data Inputs/Proyecciones\ de\ Venta\ -\ Sem\ 04.xlsx:Inputs --add-data </w:t>
      </w:r>
      <w:r w:rsidR="0009121D" w:rsidRPr="00267F59">
        <w:rPr>
          <w:rFonts w:ascii="Courier" w:hAnsi="Courier"/>
          <w:color w:val="F14E32"/>
          <w:sz w:val="20"/>
          <w:szCs w:val="20"/>
          <w:shd w:val="clear" w:color="auto" w:fill="FFFFFF"/>
        </w:rPr>
        <w:t>Img/</w:t>
      </w:r>
      <w:r w:rsidR="007F22C0" w:rsidRPr="00267F59">
        <w:rPr>
          <w:rFonts w:ascii="Courier" w:hAnsi="Courier"/>
          <w:color w:val="F14E32"/>
          <w:sz w:val="20"/>
          <w:szCs w:val="20"/>
          <w:shd w:val="clear" w:color="auto" w:fill="FFFFFF"/>
        </w:rPr>
        <w:t>Notice.png:</w:t>
      </w:r>
      <w:r w:rsidR="0009121D" w:rsidRPr="00267F59">
        <w:rPr>
          <w:rFonts w:ascii="Courier" w:hAnsi="Courier"/>
          <w:color w:val="F14E32"/>
          <w:sz w:val="20"/>
          <w:szCs w:val="20"/>
          <w:shd w:val="clear" w:color="auto" w:fill="FFFFFF"/>
        </w:rPr>
        <w:t>Img</w:t>
      </w:r>
      <w:r w:rsidR="007F22C0" w:rsidRPr="00267F59">
        <w:rPr>
          <w:rFonts w:ascii="Courier" w:hAnsi="Courier"/>
          <w:color w:val="F14E32"/>
          <w:sz w:val="20"/>
          <w:szCs w:val="20"/>
          <w:shd w:val="clear" w:color="auto" w:fill="FFFFFF"/>
        </w:rPr>
        <w:t xml:space="preserve"> generar_proyeccion.py</w:t>
      </w:r>
    </w:p>
    <w:p w14:paraId="2032F1AA" w14:textId="5D6DCB64" w:rsidR="008B64A8" w:rsidRPr="008B64A8" w:rsidRDefault="008B64A8" w:rsidP="007F22C0">
      <w:pPr>
        <w:ind w:left="720"/>
        <w:jc w:val="center"/>
        <w:rPr>
          <w:rFonts w:ascii="Menlo" w:hAnsi="Menlo" w:cs="Menlo"/>
          <w:color w:val="232629"/>
          <w:sz w:val="22"/>
          <w:szCs w:val="22"/>
          <w:shd w:val="clear" w:color="auto" w:fill="E3E6E8"/>
        </w:rPr>
      </w:pPr>
    </w:p>
    <w:p w14:paraId="5820A3DA" w14:textId="7A9EF4C2" w:rsidR="008B64A8" w:rsidRPr="008B64A8" w:rsidRDefault="008B64A8" w:rsidP="00354759">
      <w:pPr>
        <w:ind w:firstLine="708"/>
        <w:rPr>
          <w:rFonts w:ascii="Menlo" w:hAnsi="Menlo" w:cs="Menlo"/>
          <w:color w:val="232629"/>
          <w:sz w:val="22"/>
          <w:szCs w:val="22"/>
          <w:shd w:val="clear" w:color="auto" w:fill="E3E6E8"/>
        </w:rPr>
      </w:pPr>
      <w:r w:rsidRPr="008B64A8">
        <w:rPr>
          <w:sz w:val="22"/>
          <w:szCs w:val="22"/>
        </w:rPr>
        <w:t>Si se está utilizando Windows, se deben reemplazar los “:” por “;”.</w:t>
      </w:r>
    </w:p>
    <w:p w14:paraId="2D4183DE" w14:textId="456CB32A" w:rsidR="008B64A8" w:rsidRPr="008B64A8" w:rsidRDefault="008B64A8" w:rsidP="008B64A8">
      <w:pPr>
        <w:ind w:left="720"/>
        <w:rPr>
          <w:rFonts w:ascii="Menlo" w:hAnsi="Menlo" w:cs="Menlo"/>
          <w:color w:val="232629"/>
          <w:sz w:val="22"/>
          <w:szCs w:val="22"/>
          <w:shd w:val="clear" w:color="auto" w:fill="E3E6E8"/>
        </w:rPr>
      </w:pPr>
    </w:p>
    <w:p w14:paraId="63C5700D" w14:textId="70521439" w:rsidR="008B64A8" w:rsidRPr="00267F59" w:rsidRDefault="00267F59" w:rsidP="00354759">
      <w:pPr>
        <w:jc w:val="center"/>
        <w:rPr>
          <w:rFonts w:ascii="Courier" w:hAnsi="Courier"/>
          <w:color w:val="F14E32"/>
          <w:sz w:val="20"/>
          <w:szCs w:val="20"/>
          <w:shd w:val="clear" w:color="auto" w:fill="FFFFFF"/>
        </w:rPr>
      </w:pPr>
      <w:r w:rsidRPr="00267F59">
        <w:rPr>
          <w:rFonts w:ascii="Courier" w:hAnsi="Courier"/>
          <w:color w:val="F14E32"/>
          <w:sz w:val="20"/>
          <w:szCs w:val="20"/>
          <w:shd w:val="clear" w:color="auto" w:fill="FFFFFF"/>
        </w:rPr>
        <w:t>$</w:t>
      </w:r>
      <w:r>
        <w:rPr>
          <w:rFonts w:ascii="Courier" w:hAnsi="Courier"/>
          <w:color w:val="F14E32"/>
          <w:sz w:val="20"/>
          <w:szCs w:val="20"/>
          <w:shd w:val="clear" w:color="auto" w:fill="FFFFFF"/>
        </w:rPr>
        <w:t xml:space="preserve"> </w:t>
      </w:r>
      <w:r w:rsidR="008B64A8" w:rsidRPr="00267F59">
        <w:rPr>
          <w:rFonts w:ascii="Courier" w:hAnsi="Courier"/>
          <w:color w:val="F14E32"/>
          <w:sz w:val="20"/>
          <w:szCs w:val="20"/>
          <w:shd w:val="clear" w:color="auto" w:fill="FFFFFF"/>
        </w:rPr>
        <w:t>pyinstaller --onefile -w --add-data Inputs/Parametros.xlsx;Inputs --add-data Inputs/Venta\ -\ Plan.xlsx;Inputs --add-data Inputs/stock.xlsx;Inputs --add-data Inputs/ETA.xlsx;Inputs --add-data Inputs/Asignaciones.xlsx;Inputs --add-data Inputs/Proyecciones\ de\ Venta\ -\ Sem\ 04.xlsx;Inputs --add-data Notice.png;. generar_proyeccion.py</w:t>
      </w:r>
    </w:p>
    <w:p w14:paraId="3DAC798F" w14:textId="5B0B4AD8" w:rsidR="0078265F" w:rsidRPr="008B64A8" w:rsidRDefault="0078265F" w:rsidP="0093394F">
      <w:pPr>
        <w:ind w:left="720"/>
        <w:rPr>
          <w:sz w:val="22"/>
          <w:szCs w:val="22"/>
        </w:rPr>
      </w:pPr>
    </w:p>
    <w:p w14:paraId="5B431583" w14:textId="426D2543" w:rsidR="0093394F" w:rsidRPr="008B64A8" w:rsidRDefault="0093394F" w:rsidP="00354759">
      <w:pPr>
        <w:ind w:firstLine="708"/>
        <w:jc w:val="both"/>
        <w:rPr>
          <w:sz w:val="22"/>
          <w:szCs w:val="22"/>
        </w:rPr>
      </w:pPr>
      <w:r w:rsidRPr="008B64A8">
        <w:rPr>
          <w:sz w:val="22"/>
          <w:szCs w:val="22"/>
        </w:rPr>
        <w:t>Una vez corrido al segunda línea, se debe</w:t>
      </w:r>
      <w:r w:rsidR="00D23CF7" w:rsidRPr="008B64A8">
        <w:rPr>
          <w:sz w:val="22"/>
          <w:szCs w:val="22"/>
        </w:rPr>
        <w:t xml:space="preserve">n </w:t>
      </w:r>
      <w:r w:rsidRPr="008B64A8">
        <w:rPr>
          <w:sz w:val="22"/>
          <w:szCs w:val="22"/>
        </w:rPr>
        <w:t xml:space="preserve">sacar los archivos que están dentro de la carpeta </w:t>
      </w:r>
      <w:r w:rsidR="00552396" w:rsidRPr="008B64A8">
        <w:rPr>
          <w:sz w:val="22"/>
          <w:szCs w:val="22"/>
        </w:rPr>
        <w:t>dist y colocarlos donde están los demás archivos. Si no se logra leer algún archivo de los inputs, se deben modificar el archivo con extensión .spec, en la variable data de Analysis añadir y correr:</w:t>
      </w:r>
    </w:p>
    <w:p w14:paraId="03BA0B75" w14:textId="13563D3B" w:rsidR="00552396" w:rsidRPr="008B64A8" w:rsidRDefault="00552396" w:rsidP="0093394F">
      <w:pPr>
        <w:ind w:left="720"/>
        <w:rPr>
          <w:sz w:val="22"/>
          <w:szCs w:val="22"/>
        </w:rPr>
      </w:pPr>
    </w:p>
    <w:p w14:paraId="125BC36F" w14:textId="02F636F5" w:rsidR="006B3AEA" w:rsidRPr="006B3AEA" w:rsidRDefault="006B3AEA" w:rsidP="006B3AEA">
      <w:pPr>
        <w:ind w:left="720"/>
        <w:jc w:val="center"/>
        <w:rPr>
          <w:rFonts w:ascii="Courier" w:hAnsi="Courier"/>
          <w:color w:val="F14E32"/>
          <w:sz w:val="20"/>
          <w:szCs w:val="20"/>
          <w:shd w:val="clear" w:color="auto" w:fill="FFFFFF"/>
        </w:rPr>
      </w:pPr>
      <w:r w:rsidRPr="006B3AEA">
        <w:rPr>
          <w:rFonts w:ascii="Courier" w:hAnsi="Courier"/>
          <w:color w:val="F14E32"/>
          <w:sz w:val="20"/>
          <w:szCs w:val="20"/>
          <w:shd w:val="clear" w:color="auto" w:fill="FFFFFF"/>
        </w:rPr>
        <w:t>$ pyinstaller --onefile generar_proyecci</w:t>
      </w:r>
      <w:r w:rsidR="00B43EAC">
        <w:rPr>
          <w:rFonts w:ascii="Courier" w:hAnsi="Courier"/>
          <w:color w:val="F14E32"/>
          <w:sz w:val="20"/>
          <w:szCs w:val="20"/>
          <w:shd w:val="clear" w:color="auto" w:fill="FFFFFF"/>
        </w:rPr>
        <w:t>o</w:t>
      </w:r>
      <w:r w:rsidRPr="006B3AEA">
        <w:rPr>
          <w:rFonts w:ascii="Courier" w:hAnsi="Courier"/>
          <w:color w:val="F14E32"/>
          <w:sz w:val="20"/>
          <w:szCs w:val="20"/>
          <w:shd w:val="clear" w:color="auto" w:fill="FFFFFF"/>
        </w:rPr>
        <w:t>n</w:t>
      </w:r>
      <w:r>
        <w:rPr>
          <w:rFonts w:ascii="Courier" w:hAnsi="Courier"/>
          <w:color w:val="F14E32"/>
          <w:sz w:val="20"/>
          <w:szCs w:val="20"/>
          <w:shd w:val="clear" w:color="auto" w:fill="FFFFFF"/>
        </w:rPr>
        <w:t>.spec</w:t>
      </w:r>
    </w:p>
    <w:p w14:paraId="31D4451A" w14:textId="77777777" w:rsidR="0093394F" w:rsidRPr="008B64A8" w:rsidRDefault="0093394F" w:rsidP="0093394F">
      <w:pPr>
        <w:ind w:left="720"/>
        <w:rPr>
          <w:sz w:val="22"/>
          <w:szCs w:val="22"/>
        </w:rPr>
      </w:pPr>
    </w:p>
    <w:p w14:paraId="057E30D0" w14:textId="6C3303B5" w:rsidR="000B25D4" w:rsidRDefault="0078265F" w:rsidP="00354759">
      <w:pPr>
        <w:ind w:firstLine="708"/>
        <w:jc w:val="both"/>
        <w:rPr>
          <w:sz w:val="22"/>
          <w:szCs w:val="22"/>
        </w:rPr>
      </w:pPr>
      <w:r w:rsidRPr="008B64A8">
        <w:rPr>
          <w:sz w:val="22"/>
          <w:szCs w:val="22"/>
        </w:rPr>
        <w:t>Cabe destacar, que si se realiza algún cambio en el código se debe volver a correr el pyinstaller. De esta manera, este podrá actualizar los cambios en la aplicación ejecutable.</w:t>
      </w:r>
    </w:p>
    <w:p w14:paraId="7C222079" w14:textId="4444CD8C" w:rsidR="0020795E" w:rsidRDefault="0020795E" w:rsidP="00354759">
      <w:pPr>
        <w:ind w:firstLine="708"/>
        <w:jc w:val="both"/>
        <w:rPr>
          <w:sz w:val="22"/>
          <w:szCs w:val="22"/>
        </w:rPr>
      </w:pPr>
    </w:p>
    <w:p w14:paraId="4596DD45" w14:textId="578A4EB4" w:rsidR="0020795E" w:rsidRDefault="0020795E" w:rsidP="00F03C59">
      <w:pPr>
        <w:pStyle w:val="Ttulo2"/>
      </w:pPr>
      <w:bookmarkStart w:id="6" w:name="_Toc128558567"/>
      <w:r>
        <w:t>1.</w:t>
      </w:r>
      <w:r w:rsidR="00F03C59">
        <w:t>5</w:t>
      </w:r>
      <w:r>
        <w:t>. Openpyxl</w:t>
      </w:r>
      <w:bookmarkEnd w:id="6"/>
    </w:p>
    <w:p w14:paraId="19C26DF2" w14:textId="28BB42A9" w:rsidR="00267F59" w:rsidRDefault="00267F59" w:rsidP="004A07ED">
      <w:pPr>
        <w:rPr>
          <w:sz w:val="22"/>
          <w:szCs w:val="22"/>
        </w:rPr>
      </w:pPr>
    </w:p>
    <w:p w14:paraId="619B4432" w14:textId="77777777" w:rsidR="004A07ED" w:rsidRPr="004A07ED" w:rsidRDefault="004A07ED" w:rsidP="004A07ED">
      <w:pPr>
        <w:ind w:firstLine="708"/>
        <w:rPr>
          <w:b/>
          <w:bCs/>
          <w:sz w:val="22"/>
          <w:szCs w:val="22"/>
          <w:lang w:val="en-US"/>
        </w:rPr>
      </w:pPr>
      <w:r w:rsidRPr="004A07ED">
        <w:rPr>
          <w:sz w:val="22"/>
          <w:szCs w:val="22"/>
          <w:lang w:val="en-US"/>
        </w:rPr>
        <w:t xml:space="preserve">En </w:t>
      </w:r>
      <w:r w:rsidRPr="004A07ED">
        <w:rPr>
          <w:b/>
          <w:bCs/>
          <w:sz w:val="22"/>
          <w:szCs w:val="22"/>
          <w:lang w:val="en-US"/>
        </w:rPr>
        <w:t>Windows:</w:t>
      </w:r>
    </w:p>
    <w:p w14:paraId="1C941080" w14:textId="77777777" w:rsidR="004A07ED" w:rsidRPr="004A07ED" w:rsidRDefault="004A07ED" w:rsidP="004A07ED">
      <w:pPr>
        <w:rPr>
          <w:b/>
          <w:bCs/>
          <w:sz w:val="22"/>
          <w:szCs w:val="22"/>
          <w:lang w:val="en-US"/>
        </w:rPr>
      </w:pPr>
    </w:p>
    <w:p w14:paraId="7749CC46" w14:textId="4E57527A" w:rsidR="004A07ED" w:rsidRPr="0020795E" w:rsidRDefault="004A07ED" w:rsidP="004A07ED">
      <w:pPr>
        <w:ind w:left="720"/>
        <w:jc w:val="center"/>
        <w:rPr>
          <w:rFonts w:ascii="Courier" w:hAnsi="Courier"/>
          <w:color w:val="F14E32"/>
          <w:sz w:val="20"/>
          <w:szCs w:val="20"/>
          <w:shd w:val="clear" w:color="auto" w:fill="FFFFFF"/>
          <w:lang w:val="en-US"/>
        </w:rPr>
      </w:pPr>
      <w:r w:rsidRPr="0020795E">
        <w:rPr>
          <w:rFonts w:ascii="Courier" w:hAnsi="Courier"/>
          <w:color w:val="F14E32"/>
          <w:sz w:val="20"/>
          <w:szCs w:val="20"/>
          <w:shd w:val="clear" w:color="auto" w:fill="FFFFFF"/>
          <w:lang w:val="en-US"/>
        </w:rPr>
        <w:t xml:space="preserve">C:&gt; py -m pip install </w:t>
      </w:r>
      <w:r>
        <w:rPr>
          <w:rFonts w:ascii="Courier" w:hAnsi="Courier"/>
          <w:color w:val="F14E32"/>
          <w:sz w:val="20"/>
          <w:szCs w:val="20"/>
          <w:shd w:val="clear" w:color="auto" w:fill="FFFFFF"/>
          <w:lang w:val="en-US"/>
        </w:rPr>
        <w:t>openpyxl</w:t>
      </w:r>
    </w:p>
    <w:p w14:paraId="652E8819" w14:textId="77777777" w:rsidR="004A07ED" w:rsidRPr="0020795E" w:rsidRDefault="004A07ED" w:rsidP="004A07ED">
      <w:pPr>
        <w:rPr>
          <w:b/>
          <w:bCs/>
          <w:sz w:val="22"/>
          <w:szCs w:val="22"/>
          <w:lang w:val="en-US"/>
        </w:rPr>
      </w:pPr>
    </w:p>
    <w:p w14:paraId="45280BDC" w14:textId="77777777" w:rsidR="004A07ED" w:rsidRPr="0020795E" w:rsidRDefault="004A07ED" w:rsidP="004A07ED">
      <w:pPr>
        <w:rPr>
          <w:sz w:val="22"/>
          <w:szCs w:val="22"/>
          <w:lang w:val="en-US"/>
        </w:rPr>
      </w:pPr>
    </w:p>
    <w:p w14:paraId="2C5BDC87" w14:textId="77777777" w:rsidR="004A07ED" w:rsidRPr="00354759" w:rsidRDefault="004A07ED" w:rsidP="004A07ED">
      <w:pPr>
        <w:rPr>
          <w:sz w:val="22"/>
          <w:szCs w:val="22"/>
        </w:rPr>
      </w:pPr>
      <w:r w:rsidRPr="0020795E">
        <w:rPr>
          <w:sz w:val="22"/>
          <w:szCs w:val="22"/>
          <w:lang w:val="en-US"/>
        </w:rPr>
        <w:tab/>
      </w:r>
      <w:r w:rsidRPr="00354759">
        <w:rPr>
          <w:sz w:val="22"/>
          <w:szCs w:val="22"/>
        </w:rPr>
        <w:t xml:space="preserve">En </w:t>
      </w:r>
      <w:r w:rsidRPr="00354759">
        <w:rPr>
          <w:b/>
          <w:bCs/>
          <w:sz w:val="22"/>
          <w:szCs w:val="22"/>
        </w:rPr>
        <w:t>Mac</w:t>
      </w:r>
      <w:r w:rsidRPr="00354759">
        <w:rPr>
          <w:sz w:val="22"/>
          <w:szCs w:val="22"/>
        </w:rPr>
        <w:t>:</w:t>
      </w:r>
    </w:p>
    <w:p w14:paraId="32F91D0B" w14:textId="3B40014F" w:rsidR="004A07ED" w:rsidRDefault="004A07ED" w:rsidP="004A07ED">
      <w:pPr>
        <w:rPr>
          <w:sz w:val="22"/>
          <w:szCs w:val="22"/>
        </w:rPr>
      </w:pPr>
    </w:p>
    <w:p w14:paraId="2390294A" w14:textId="0C01D216" w:rsidR="004A07ED" w:rsidRPr="00354759" w:rsidRDefault="004A07ED" w:rsidP="004A07ED">
      <w:pPr>
        <w:ind w:left="720"/>
        <w:jc w:val="center"/>
        <w:rPr>
          <w:rFonts w:ascii="Courier" w:hAnsi="Courier"/>
          <w:color w:val="F14E32"/>
          <w:sz w:val="20"/>
          <w:szCs w:val="20"/>
          <w:shd w:val="clear" w:color="auto" w:fill="FFFFFF"/>
        </w:rPr>
      </w:pPr>
      <w:r w:rsidRPr="00354759">
        <w:rPr>
          <w:rFonts w:ascii="Courier" w:hAnsi="Courier"/>
          <w:color w:val="F14E32"/>
          <w:sz w:val="20"/>
          <w:szCs w:val="20"/>
          <w:shd w:val="clear" w:color="auto" w:fill="FFFFFF"/>
        </w:rPr>
        <w:t xml:space="preserve">$ pip install </w:t>
      </w:r>
      <w:r>
        <w:rPr>
          <w:rFonts w:ascii="Courier" w:hAnsi="Courier"/>
          <w:color w:val="F14E32"/>
          <w:sz w:val="20"/>
          <w:szCs w:val="20"/>
          <w:shd w:val="clear" w:color="auto" w:fill="FFFFFF"/>
        </w:rPr>
        <w:t>openpyxl</w:t>
      </w:r>
    </w:p>
    <w:p w14:paraId="52DC8C2D" w14:textId="71FA8305" w:rsidR="004C2CF2" w:rsidRDefault="004C2CF2" w:rsidP="005F6088"/>
    <w:p w14:paraId="328158F8" w14:textId="350A8C36" w:rsidR="004C2CF2" w:rsidRDefault="00404A01" w:rsidP="00404A01">
      <w:pPr>
        <w:pStyle w:val="Ttulo1"/>
      </w:pPr>
      <w:bookmarkStart w:id="7" w:name="_Toc128558568"/>
      <w:r>
        <w:t>3. Nombre y formato de los archivos en BWP</w:t>
      </w:r>
      <w:bookmarkEnd w:id="7"/>
    </w:p>
    <w:p w14:paraId="73BE5A6B" w14:textId="6AF8E26B" w:rsidR="00404A01" w:rsidRDefault="00404A01" w:rsidP="00FA3740">
      <w:pPr>
        <w:jc w:val="both"/>
      </w:pPr>
    </w:p>
    <w:p w14:paraId="5144CD11" w14:textId="0801F5C3" w:rsidR="0088272F" w:rsidRDefault="0088272F" w:rsidP="00FA3740">
      <w:pPr>
        <w:jc w:val="both"/>
        <w:rPr>
          <w:sz w:val="22"/>
          <w:szCs w:val="22"/>
        </w:rPr>
      </w:pPr>
      <w:r>
        <w:tab/>
      </w:r>
      <w:r w:rsidRPr="007358F6">
        <w:rPr>
          <w:b/>
          <w:bCs/>
          <w:sz w:val="22"/>
          <w:szCs w:val="22"/>
        </w:rPr>
        <w:t xml:space="preserve">Cabe destacar que todos los archivos deben estar sin la suma total o Resultados. Además, todas las celdas deben tener contenido. </w:t>
      </w:r>
      <w:r w:rsidRPr="007358F6">
        <w:rPr>
          <w:sz w:val="22"/>
          <w:szCs w:val="22"/>
        </w:rPr>
        <w:t xml:space="preserve">Si hace falta, </w:t>
      </w:r>
      <w:r w:rsidR="00A70AB3" w:rsidRPr="007358F6">
        <w:rPr>
          <w:sz w:val="22"/>
          <w:szCs w:val="22"/>
        </w:rPr>
        <w:t>diríjase</w:t>
      </w:r>
      <w:r w:rsidRPr="007358F6">
        <w:rPr>
          <w:sz w:val="22"/>
          <w:szCs w:val="22"/>
        </w:rPr>
        <w:t xml:space="preserve"> a Analysis Design </w:t>
      </w:r>
      <w:r w:rsidRPr="007358F6">
        <w:rPr>
          <w:sz w:val="22"/>
          <w:szCs w:val="22"/>
        </w:rPr>
        <w:sym w:font="Wingdings" w:char="F0E0"/>
      </w:r>
      <w:r w:rsidRPr="007358F6">
        <w:rPr>
          <w:sz w:val="22"/>
          <w:szCs w:val="22"/>
        </w:rPr>
        <w:t xml:space="preserve"> Tabla Cruzada </w:t>
      </w:r>
      <w:r w:rsidRPr="007358F6">
        <w:rPr>
          <w:sz w:val="22"/>
          <w:szCs w:val="22"/>
        </w:rPr>
        <w:sym w:font="Wingdings" w:char="F0E0"/>
      </w:r>
      <w:r w:rsidRPr="007358F6">
        <w:rPr>
          <w:b/>
          <w:bCs/>
          <w:sz w:val="22"/>
          <w:szCs w:val="22"/>
        </w:rPr>
        <w:t xml:space="preserve"> </w:t>
      </w:r>
      <w:r w:rsidRPr="007358F6">
        <w:rPr>
          <w:sz w:val="22"/>
          <w:szCs w:val="22"/>
        </w:rPr>
        <w:t>Repetir Elementos.</w:t>
      </w:r>
    </w:p>
    <w:p w14:paraId="4E3DF230" w14:textId="1A277184" w:rsidR="003D66D6" w:rsidRDefault="003D66D6" w:rsidP="00FA3740">
      <w:pPr>
        <w:jc w:val="both"/>
        <w:rPr>
          <w:sz w:val="22"/>
          <w:szCs w:val="22"/>
        </w:rPr>
      </w:pPr>
    </w:p>
    <w:p w14:paraId="763A9FE1" w14:textId="60963255" w:rsidR="003D66D6" w:rsidRDefault="003D66D6" w:rsidP="003D79C4">
      <w:pPr>
        <w:ind w:firstLine="360"/>
        <w:jc w:val="both"/>
        <w:rPr>
          <w:sz w:val="22"/>
          <w:szCs w:val="22"/>
        </w:rPr>
      </w:pPr>
      <w:r>
        <w:rPr>
          <w:sz w:val="22"/>
          <w:szCs w:val="22"/>
        </w:rPr>
        <w:t>Actualmente, los siguientes archivos están cargados hasta un año más (01.2023 – 12.2023).</w:t>
      </w:r>
      <w:r w:rsidR="00523723">
        <w:rPr>
          <w:sz w:val="22"/>
          <w:szCs w:val="22"/>
        </w:rPr>
        <w:t xml:space="preserve"> Una vez transcurrido el periodo, para la proyección N+2 de Noviembre deben actualizarse los rangos de los archivos. Por otro lado</w:t>
      </w:r>
      <w:r>
        <w:rPr>
          <w:sz w:val="22"/>
          <w:szCs w:val="22"/>
        </w:rPr>
        <w:t>, el</w:t>
      </w:r>
      <w:r w:rsidR="00523723">
        <w:rPr>
          <w:sz w:val="22"/>
          <w:szCs w:val="22"/>
        </w:rPr>
        <w:t xml:space="preserve"> </w:t>
      </w:r>
      <w:r w:rsidR="00B50AF3">
        <w:rPr>
          <w:sz w:val="22"/>
          <w:szCs w:val="22"/>
        </w:rPr>
        <w:t>único</w:t>
      </w:r>
      <w:r>
        <w:rPr>
          <w:sz w:val="22"/>
          <w:szCs w:val="22"/>
        </w:rPr>
        <w:t xml:space="preserve"> archivo </w:t>
      </w:r>
      <w:r w:rsidR="00523723">
        <w:rPr>
          <w:sz w:val="22"/>
          <w:szCs w:val="22"/>
        </w:rPr>
        <w:t xml:space="preserve">que debe actualizar diariamente los rangos es </w:t>
      </w:r>
      <w:r w:rsidR="00C900D9">
        <w:rPr>
          <w:sz w:val="22"/>
          <w:szCs w:val="22"/>
        </w:rPr>
        <w:t>stock</w:t>
      </w:r>
      <w:r>
        <w:rPr>
          <w:sz w:val="22"/>
          <w:szCs w:val="22"/>
        </w:rPr>
        <w:t>.xlsx</w:t>
      </w:r>
      <w:r w:rsidR="00523723">
        <w:rPr>
          <w:sz w:val="22"/>
          <w:szCs w:val="22"/>
        </w:rPr>
        <w:t>.</w:t>
      </w:r>
      <w:r w:rsidR="00C900D9">
        <w:rPr>
          <w:sz w:val="22"/>
          <w:szCs w:val="22"/>
        </w:rPr>
        <w:t xml:space="preserve"> Este </w:t>
      </w:r>
      <w:r w:rsidR="00CA70A0">
        <w:rPr>
          <w:sz w:val="22"/>
          <w:szCs w:val="22"/>
        </w:rPr>
        <w:t>contiene el stock en Almacen/Puerto hasta el día de hoy.</w:t>
      </w:r>
    </w:p>
    <w:p w14:paraId="08CA8C5B" w14:textId="77777777" w:rsidR="003D66D6" w:rsidRDefault="003D66D6" w:rsidP="00FA3740">
      <w:pPr>
        <w:jc w:val="both"/>
        <w:rPr>
          <w:sz w:val="22"/>
          <w:szCs w:val="22"/>
        </w:rPr>
      </w:pPr>
    </w:p>
    <w:p w14:paraId="47D6FD5D" w14:textId="679BBDE0" w:rsidR="003D66D6" w:rsidRDefault="003D66D6" w:rsidP="003D66D6">
      <w:pPr>
        <w:pStyle w:val="Prrafodelista"/>
        <w:numPr>
          <w:ilvl w:val="0"/>
          <w:numId w:val="6"/>
        </w:numPr>
        <w:jc w:val="both"/>
        <w:rPr>
          <w:sz w:val="22"/>
          <w:szCs w:val="22"/>
        </w:rPr>
      </w:pPr>
      <w:r>
        <w:rPr>
          <w:sz w:val="22"/>
          <w:szCs w:val="22"/>
        </w:rPr>
        <w:t>Asignaciones.xlsx</w:t>
      </w:r>
    </w:p>
    <w:p w14:paraId="5CD02D3D" w14:textId="32B9036B" w:rsidR="007B5018" w:rsidRDefault="007B5018" w:rsidP="003D66D6">
      <w:pPr>
        <w:pStyle w:val="Prrafodelista"/>
        <w:numPr>
          <w:ilvl w:val="0"/>
          <w:numId w:val="6"/>
        </w:numPr>
        <w:jc w:val="both"/>
        <w:rPr>
          <w:sz w:val="22"/>
          <w:szCs w:val="22"/>
        </w:rPr>
      </w:pPr>
      <w:r>
        <w:rPr>
          <w:sz w:val="22"/>
          <w:szCs w:val="22"/>
        </w:rPr>
        <w:t>Produccion faltante.xlsx</w:t>
      </w:r>
    </w:p>
    <w:p w14:paraId="7EC4E387" w14:textId="63BC3F6E" w:rsidR="00B50AF3" w:rsidRDefault="00B50AF3" w:rsidP="003D66D6">
      <w:pPr>
        <w:pStyle w:val="Prrafodelista"/>
        <w:numPr>
          <w:ilvl w:val="0"/>
          <w:numId w:val="6"/>
        </w:numPr>
        <w:jc w:val="both"/>
        <w:rPr>
          <w:sz w:val="22"/>
          <w:szCs w:val="22"/>
        </w:rPr>
      </w:pPr>
      <w:r>
        <w:rPr>
          <w:sz w:val="22"/>
          <w:szCs w:val="22"/>
        </w:rPr>
        <w:t>Puerto Chile.xlsx</w:t>
      </w:r>
    </w:p>
    <w:p w14:paraId="47DA3F8B" w14:textId="1AA46295" w:rsidR="00D00EE0" w:rsidRDefault="00D00EE0" w:rsidP="003D66D6">
      <w:pPr>
        <w:pStyle w:val="Prrafodelista"/>
        <w:numPr>
          <w:ilvl w:val="0"/>
          <w:numId w:val="6"/>
        </w:numPr>
        <w:jc w:val="both"/>
        <w:rPr>
          <w:sz w:val="22"/>
          <w:szCs w:val="22"/>
        </w:rPr>
      </w:pPr>
      <w:r>
        <w:rPr>
          <w:sz w:val="22"/>
          <w:szCs w:val="22"/>
        </w:rPr>
        <w:t>RV final.xlsx</w:t>
      </w:r>
    </w:p>
    <w:p w14:paraId="28FA985C" w14:textId="77777777" w:rsidR="003D79C4" w:rsidRDefault="003D79C4" w:rsidP="003D79C4">
      <w:pPr>
        <w:jc w:val="both"/>
        <w:rPr>
          <w:sz w:val="22"/>
          <w:szCs w:val="22"/>
        </w:rPr>
      </w:pPr>
    </w:p>
    <w:p w14:paraId="32B577D2" w14:textId="2D7F016B" w:rsidR="003D79C4" w:rsidRPr="003D79C4" w:rsidRDefault="003D79C4" w:rsidP="003D79C4">
      <w:pPr>
        <w:ind w:firstLine="360"/>
        <w:jc w:val="both"/>
        <w:rPr>
          <w:sz w:val="22"/>
          <w:szCs w:val="22"/>
        </w:rPr>
      </w:pPr>
      <w:r>
        <w:rPr>
          <w:sz w:val="22"/>
          <w:szCs w:val="22"/>
        </w:rPr>
        <w:t>Además, se deben actualizar los archivos que construyen las ETAS, ubicados en Teams SharePoint en una carpeta compartida llama “Planes de venta VVII”,  dentro de “Colaboración PV – Proyección”.</w:t>
      </w:r>
    </w:p>
    <w:p w14:paraId="2885C790" w14:textId="77777777" w:rsidR="0088272F" w:rsidRPr="007358F6" w:rsidRDefault="0088272F" w:rsidP="00404A01">
      <w:pPr>
        <w:rPr>
          <w:sz w:val="22"/>
          <w:szCs w:val="22"/>
        </w:rPr>
      </w:pPr>
    </w:p>
    <w:p w14:paraId="4EF8E657" w14:textId="0D34ED73" w:rsidR="00404A01" w:rsidRPr="007358F6" w:rsidRDefault="00404A01" w:rsidP="00404A01">
      <w:pPr>
        <w:rPr>
          <w:sz w:val="22"/>
          <w:szCs w:val="22"/>
        </w:rPr>
      </w:pPr>
      <w:r w:rsidRPr="007358F6">
        <w:rPr>
          <w:sz w:val="22"/>
          <w:szCs w:val="22"/>
        </w:rPr>
        <w:t xml:space="preserve">Stock: </w:t>
      </w:r>
    </w:p>
    <w:p w14:paraId="4285FE10" w14:textId="2349A24E" w:rsidR="00CB2015" w:rsidRPr="007358F6" w:rsidRDefault="00CB2015" w:rsidP="00CB2015">
      <w:pPr>
        <w:pStyle w:val="Prrafodelista"/>
        <w:numPr>
          <w:ilvl w:val="0"/>
          <w:numId w:val="2"/>
        </w:numPr>
        <w:rPr>
          <w:sz w:val="22"/>
          <w:szCs w:val="22"/>
        </w:rPr>
      </w:pPr>
      <w:r w:rsidRPr="007358F6">
        <w:rPr>
          <w:sz w:val="22"/>
          <w:szCs w:val="22"/>
        </w:rPr>
        <w:t>Nombre archivo: stock.xlsx</w:t>
      </w:r>
    </w:p>
    <w:p w14:paraId="5AE444D1" w14:textId="0F16CF70" w:rsidR="00CB2015" w:rsidRPr="007358F6" w:rsidRDefault="00CB2015" w:rsidP="00CB2015">
      <w:pPr>
        <w:pStyle w:val="Prrafodelista"/>
        <w:numPr>
          <w:ilvl w:val="0"/>
          <w:numId w:val="2"/>
        </w:numPr>
        <w:rPr>
          <w:sz w:val="22"/>
          <w:szCs w:val="22"/>
        </w:rPr>
      </w:pPr>
      <w:r w:rsidRPr="007358F6">
        <w:rPr>
          <w:sz w:val="22"/>
          <w:szCs w:val="22"/>
        </w:rPr>
        <w:t xml:space="preserve">Origen de BWP: </w:t>
      </w:r>
      <w:r w:rsidRPr="007358F6">
        <w:rPr>
          <w:i/>
          <w:iCs/>
          <w:sz w:val="22"/>
          <w:szCs w:val="22"/>
        </w:rPr>
        <w:t>Stock OOII (KG)-Nº Días de Antigüedad (Día Actual))</w:t>
      </w:r>
    </w:p>
    <w:p w14:paraId="45163806" w14:textId="77777777" w:rsidR="00B84DF3" w:rsidRPr="007358F6" w:rsidRDefault="00CB2015" w:rsidP="00CB2015">
      <w:pPr>
        <w:pStyle w:val="Prrafodelista"/>
        <w:numPr>
          <w:ilvl w:val="0"/>
          <w:numId w:val="2"/>
        </w:numPr>
        <w:rPr>
          <w:sz w:val="22"/>
          <w:szCs w:val="22"/>
        </w:rPr>
      </w:pPr>
      <w:r w:rsidRPr="007358F6">
        <w:rPr>
          <w:sz w:val="22"/>
          <w:szCs w:val="22"/>
        </w:rPr>
        <w:t xml:space="preserve">Columnas: </w:t>
      </w:r>
    </w:p>
    <w:p w14:paraId="040216C9" w14:textId="77777777" w:rsidR="00B84DF3" w:rsidRPr="007358F6" w:rsidRDefault="00CB2015" w:rsidP="00B84DF3">
      <w:pPr>
        <w:pStyle w:val="Prrafodelista"/>
        <w:numPr>
          <w:ilvl w:val="1"/>
          <w:numId w:val="2"/>
        </w:numPr>
        <w:rPr>
          <w:sz w:val="22"/>
          <w:szCs w:val="22"/>
        </w:rPr>
      </w:pPr>
      <w:r w:rsidRPr="007358F6">
        <w:rPr>
          <w:sz w:val="22"/>
          <w:szCs w:val="22"/>
        </w:rPr>
        <w:t>Año natural/Mes</w:t>
      </w:r>
    </w:p>
    <w:p w14:paraId="4583F924" w14:textId="77777777" w:rsidR="00B84DF3" w:rsidRPr="007358F6" w:rsidRDefault="00CB2015" w:rsidP="00B84DF3">
      <w:pPr>
        <w:pStyle w:val="Prrafodelista"/>
        <w:numPr>
          <w:ilvl w:val="1"/>
          <w:numId w:val="2"/>
        </w:numPr>
        <w:rPr>
          <w:sz w:val="22"/>
          <w:szCs w:val="22"/>
        </w:rPr>
      </w:pPr>
      <w:r w:rsidRPr="007358F6">
        <w:rPr>
          <w:sz w:val="22"/>
          <w:szCs w:val="22"/>
        </w:rPr>
        <w:t>Sector</w:t>
      </w:r>
    </w:p>
    <w:p w14:paraId="3ED43B36" w14:textId="77777777" w:rsidR="00B84DF3" w:rsidRPr="007358F6" w:rsidRDefault="00CB2015" w:rsidP="00B84DF3">
      <w:pPr>
        <w:pStyle w:val="Prrafodelista"/>
        <w:numPr>
          <w:ilvl w:val="1"/>
          <w:numId w:val="2"/>
        </w:numPr>
        <w:rPr>
          <w:sz w:val="22"/>
          <w:szCs w:val="22"/>
        </w:rPr>
      </w:pPr>
      <w:r w:rsidRPr="007358F6">
        <w:rPr>
          <w:sz w:val="22"/>
          <w:szCs w:val="22"/>
        </w:rPr>
        <w:t>Oficina de ventas</w:t>
      </w:r>
    </w:p>
    <w:p w14:paraId="48D4BE8C" w14:textId="77777777" w:rsidR="00B84DF3" w:rsidRPr="007358F6" w:rsidRDefault="00CB2015" w:rsidP="00B84DF3">
      <w:pPr>
        <w:pStyle w:val="Prrafodelista"/>
        <w:numPr>
          <w:ilvl w:val="1"/>
          <w:numId w:val="2"/>
        </w:numPr>
        <w:rPr>
          <w:sz w:val="22"/>
          <w:szCs w:val="22"/>
        </w:rPr>
      </w:pPr>
      <w:r w:rsidRPr="007358F6">
        <w:rPr>
          <w:sz w:val="22"/>
          <w:szCs w:val="22"/>
        </w:rPr>
        <w:t>Material</w:t>
      </w:r>
    </w:p>
    <w:p w14:paraId="7920C7E3" w14:textId="116003D5" w:rsidR="00CB2015" w:rsidRPr="007358F6" w:rsidRDefault="00CB2015" w:rsidP="00B84DF3">
      <w:pPr>
        <w:pStyle w:val="Prrafodelista"/>
        <w:numPr>
          <w:ilvl w:val="1"/>
          <w:numId w:val="2"/>
        </w:numPr>
        <w:rPr>
          <w:sz w:val="22"/>
          <w:szCs w:val="22"/>
        </w:rPr>
      </w:pPr>
      <w:r w:rsidRPr="007358F6">
        <w:rPr>
          <w:sz w:val="22"/>
          <w:szCs w:val="22"/>
        </w:rPr>
        <w:t>Descripción</w:t>
      </w:r>
    </w:p>
    <w:p w14:paraId="2B7FBFBF" w14:textId="091DD74D" w:rsidR="00A70AB3" w:rsidRPr="007358F6" w:rsidRDefault="00A70AB3" w:rsidP="00B84DF3">
      <w:pPr>
        <w:pStyle w:val="Prrafodelista"/>
        <w:numPr>
          <w:ilvl w:val="1"/>
          <w:numId w:val="2"/>
        </w:numPr>
        <w:rPr>
          <w:sz w:val="22"/>
          <w:szCs w:val="22"/>
        </w:rPr>
      </w:pPr>
      <w:r w:rsidRPr="007358F6">
        <w:rPr>
          <w:sz w:val="22"/>
          <w:szCs w:val="22"/>
        </w:rPr>
        <w:t>Nivel 2</w:t>
      </w:r>
    </w:p>
    <w:p w14:paraId="370B26FF" w14:textId="62CC0EC7" w:rsidR="00B84DF3" w:rsidRPr="007358F6" w:rsidRDefault="00B84DF3" w:rsidP="00B84DF3">
      <w:pPr>
        <w:pStyle w:val="Prrafodelista"/>
        <w:numPr>
          <w:ilvl w:val="1"/>
          <w:numId w:val="2"/>
        </w:numPr>
        <w:rPr>
          <w:sz w:val="22"/>
          <w:szCs w:val="22"/>
        </w:rPr>
      </w:pPr>
      <w:r w:rsidRPr="007358F6">
        <w:rPr>
          <w:sz w:val="22"/>
          <w:szCs w:val="22"/>
        </w:rPr>
        <w:t>Almacen Oficina</w:t>
      </w:r>
    </w:p>
    <w:p w14:paraId="338531D4" w14:textId="2DC5D43D" w:rsidR="004C2CF2" w:rsidRDefault="004C2CF2" w:rsidP="004C2CF2">
      <w:pPr>
        <w:pStyle w:val="Ttulo1"/>
      </w:pPr>
      <w:bookmarkStart w:id="8" w:name="_Toc128558569"/>
      <w:r>
        <w:t>X. USO</w:t>
      </w:r>
      <w:bookmarkEnd w:id="8"/>
    </w:p>
    <w:p w14:paraId="457BBDE9" w14:textId="77777777" w:rsidR="007358F6" w:rsidRDefault="007358F6" w:rsidP="004C2CF2">
      <w:pPr>
        <w:jc w:val="both"/>
      </w:pPr>
    </w:p>
    <w:p w14:paraId="69A7A930" w14:textId="3EB30B5B" w:rsidR="004C2CF2" w:rsidRPr="007358F6" w:rsidRDefault="007358F6" w:rsidP="007358F6">
      <w:pPr>
        <w:pStyle w:val="Prrafodelista"/>
        <w:numPr>
          <w:ilvl w:val="0"/>
          <w:numId w:val="4"/>
        </w:numPr>
        <w:jc w:val="both"/>
      </w:pPr>
      <w:r>
        <w:rPr>
          <w:sz w:val="22"/>
          <w:szCs w:val="22"/>
        </w:rPr>
        <w:t>Se</w:t>
      </w:r>
      <w:r w:rsidR="004C2CF2" w:rsidRPr="007358F6">
        <w:rPr>
          <w:sz w:val="22"/>
          <w:szCs w:val="22"/>
        </w:rPr>
        <w:t xml:space="preserve"> debe</w:t>
      </w:r>
      <w:r w:rsidR="00C459E3" w:rsidRPr="007358F6">
        <w:rPr>
          <w:sz w:val="22"/>
          <w:szCs w:val="22"/>
        </w:rPr>
        <w:t>n actualizar los inputs, modificando la fecha que se quiere revisar con la herramienta</w:t>
      </w:r>
      <w:r w:rsidR="00C459E3" w:rsidRPr="007358F6">
        <w:rPr>
          <w:b/>
          <w:bCs/>
          <w:sz w:val="22"/>
          <w:szCs w:val="22"/>
        </w:rPr>
        <w:t xml:space="preserve"> Analysis</w:t>
      </w:r>
      <w:r w:rsidR="00C459E3" w:rsidRPr="007358F6">
        <w:rPr>
          <w:sz w:val="22"/>
          <w:szCs w:val="22"/>
        </w:rPr>
        <w:t>.</w:t>
      </w:r>
    </w:p>
    <w:p w14:paraId="75C765A4" w14:textId="5DAE939A" w:rsidR="007358F6" w:rsidRPr="005F6088" w:rsidRDefault="007358F6" w:rsidP="007358F6">
      <w:pPr>
        <w:pStyle w:val="Prrafodelista"/>
        <w:numPr>
          <w:ilvl w:val="0"/>
          <w:numId w:val="4"/>
        </w:numPr>
        <w:jc w:val="both"/>
      </w:pPr>
      <w:r>
        <w:rPr>
          <w:sz w:val="22"/>
          <w:szCs w:val="22"/>
        </w:rPr>
        <w:t xml:space="preserve">Luego, aquellos correspondientes a la colaboración de ETAs, deben ser descargados en SharePoint </w:t>
      </w:r>
      <w:r w:rsidRPr="007358F6">
        <w:rPr>
          <w:sz w:val="22"/>
          <w:szCs w:val="22"/>
        </w:rPr>
        <w:sym w:font="Wingdings" w:char="F0E0"/>
      </w:r>
      <w:r>
        <w:rPr>
          <w:sz w:val="22"/>
          <w:szCs w:val="22"/>
        </w:rPr>
        <w:t xml:space="preserve"> Planes de Venta VVII </w:t>
      </w:r>
      <w:r w:rsidRPr="007358F6">
        <w:rPr>
          <w:sz w:val="22"/>
          <w:szCs w:val="22"/>
        </w:rPr>
        <w:sym w:font="Wingdings" w:char="F0E0"/>
      </w:r>
      <w:r>
        <w:rPr>
          <w:sz w:val="22"/>
          <w:szCs w:val="22"/>
        </w:rPr>
        <w:t xml:space="preserve"> General </w:t>
      </w:r>
      <w:r w:rsidRPr="007358F6">
        <w:rPr>
          <w:sz w:val="22"/>
          <w:szCs w:val="22"/>
        </w:rPr>
        <w:sym w:font="Wingdings" w:char="F0E0"/>
      </w:r>
      <w:r>
        <w:rPr>
          <w:sz w:val="22"/>
          <w:szCs w:val="22"/>
        </w:rPr>
        <w:t xml:space="preserve"> Colaboración PV – Proyección </w:t>
      </w:r>
      <w:r w:rsidRPr="007358F6">
        <w:rPr>
          <w:sz w:val="22"/>
          <w:szCs w:val="22"/>
        </w:rPr>
        <w:sym w:font="Wingdings" w:char="F0E0"/>
      </w:r>
      <w:r>
        <w:rPr>
          <w:sz w:val="22"/>
          <w:szCs w:val="22"/>
        </w:rPr>
        <w:t xml:space="preserve"> Semana N </w:t>
      </w:r>
      <w:r w:rsidRPr="007358F6">
        <w:rPr>
          <w:sz w:val="22"/>
          <w:szCs w:val="22"/>
        </w:rPr>
        <w:sym w:font="Wingdings" w:char="F0E0"/>
      </w:r>
      <w:r>
        <w:rPr>
          <w:sz w:val="22"/>
          <w:szCs w:val="22"/>
        </w:rPr>
        <w:t xml:space="preserve"> archivos.</w:t>
      </w:r>
    </w:p>
    <w:sectPr w:rsidR="007358F6" w:rsidRPr="005F6088" w:rsidSect="00FD765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04FA"/>
    <w:multiLevelType w:val="multilevel"/>
    <w:tmpl w:val="5A76E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01CF8"/>
    <w:multiLevelType w:val="hybridMultilevel"/>
    <w:tmpl w:val="258A9522"/>
    <w:lvl w:ilvl="0" w:tplc="D1D44584">
      <w:start w:val="1"/>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A130CC"/>
    <w:multiLevelType w:val="hybridMultilevel"/>
    <w:tmpl w:val="89FE75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A96392C"/>
    <w:multiLevelType w:val="hybridMultilevel"/>
    <w:tmpl w:val="0DDAC8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CDD3228"/>
    <w:multiLevelType w:val="hybridMultilevel"/>
    <w:tmpl w:val="EF06556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F2D55E4"/>
    <w:multiLevelType w:val="hybridMultilevel"/>
    <w:tmpl w:val="EB608488"/>
    <w:lvl w:ilvl="0" w:tplc="6A6E89B2">
      <w:start w:val="3"/>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2519193">
    <w:abstractNumId w:val="1"/>
  </w:num>
  <w:num w:numId="2" w16cid:durableId="1122773719">
    <w:abstractNumId w:val="4"/>
  </w:num>
  <w:num w:numId="3" w16cid:durableId="153685901">
    <w:abstractNumId w:val="0"/>
  </w:num>
  <w:num w:numId="4" w16cid:durableId="530186350">
    <w:abstractNumId w:val="3"/>
  </w:num>
  <w:num w:numId="5" w16cid:durableId="1705134541">
    <w:abstractNumId w:val="2"/>
  </w:num>
  <w:num w:numId="6" w16cid:durableId="501578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657"/>
    <w:rsid w:val="00063AA1"/>
    <w:rsid w:val="00072B94"/>
    <w:rsid w:val="0009121D"/>
    <w:rsid w:val="0009220D"/>
    <w:rsid w:val="000B25D4"/>
    <w:rsid w:val="000E2767"/>
    <w:rsid w:val="0020795E"/>
    <w:rsid w:val="002266DA"/>
    <w:rsid w:val="00267F59"/>
    <w:rsid w:val="00354759"/>
    <w:rsid w:val="003B5065"/>
    <w:rsid w:val="003D66D6"/>
    <w:rsid w:val="003D79C4"/>
    <w:rsid w:val="00404A01"/>
    <w:rsid w:val="004A07ED"/>
    <w:rsid w:val="004C2264"/>
    <w:rsid w:val="004C2CF2"/>
    <w:rsid w:val="00523723"/>
    <w:rsid w:val="00552396"/>
    <w:rsid w:val="005F6088"/>
    <w:rsid w:val="00642E70"/>
    <w:rsid w:val="00664C85"/>
    <w:rsid w:val="006B3AEA"/>
    <w:rsid w:val="006C7F28"/>
    <w:rsid w:val="007358F6"/>
    <w:rsid w:val="0078265F"/>
    <w:rsid w:val="007B5018"/>
    <w:rsid w:val="007D3F16"/>
    <w:rsid w:val="007F22C0"/>
    <w:rsid w:val="007F659D"/>
    <w:rsid w:val="0088272F"/>
    <w:rsid w:val="008B64A8"/>
    <w:rsid w:val="0093394F"/>
    <w:rsid w:val="00A52EA1"/>
    <w:rsid w:val="00A609ED"/>
    <w:rsid w:val="00A70AB3"/>
    <w:rsid w:val="00B35300"/>
    <w:rsid w:val="00B43EAC"/>
    <w:rsid w:val="00B50AF3"/>
    <w:rsid w:val="00B84DF3"/>
    <w:rsid w:val="00C459E3"/>
    <w:rsid w:val="00C900D9"/>
    <w:rsid w:val="00CA3CE4"/>
    <w:rsid w:val="00CA4744"/>
    <w:rsid w:val="00CA70A0"/>
    <w:rsid w:val="00CB2015"/>
    <w:rsid w:val="00D00EE0"/>
    <w:rsid w:val="00D07004"/>
    <w:rsid w:val="00D23CF7"/>
    <w:rsid w:val="00D46A37"/>
    <w:rsid w:val="00E33B4D"/>
    <w:rsid w:val="00E85ECC"/>
    <w:rsid w:val="00EC76E6"/>
    <w:rsid w:val="00F03C59"/>
    <w:rsid w:val="00F427F9"/>
    <w:rsid w:val="00FA3562"/>
    <w:rsid w:val="00FA3740"/>
    <w:rsid w:val="00FD765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42178552"/>
  <w15:chartTrackingRefBased/>
  <w15:docId w15:val="{5A93F44F-F4B6-514F-B56D-FBFA4C584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76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B25D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76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D7657"/>
    <w:pPr>
      <w:spacing w:before="480" w:line="276" w:lineRule="auto"/>
      <w:outlineLvl w:val="9"/>
    </w:pPr>
    <w:rPr>
      <w:b/>
      <w:bCs/>
      <w:sz w:val="28"/>
      <w:szCs w:val="28"/>
      <w:lang w:eastAsia="es-MX"/>
    </w:rPr>
  </w:style>
  <w:style w:type="paragraph" w:styleId="TDC1">
    <w:name w:val="toc 1"/>
    <w:basedOn w:val="Normal"/>
    <w:next w:val="Normal"/>
    <w:autoRedefine/>
    <w:uiPriority w:val="39"/>
    <w:unhideWhenUsed/>
    <w:rsid w:val="00FD7657"/>
    <w:pPr>
      <w:spacing w:before="120"/>
    </w:pPr>
    <w:rPr>
      <w:rFonts w:cstheme="minorHAnsi"/>
      <w:b/>
      <w:bCs/>
      <w:i/>
      <w:iCs/>
    </w:rPr>
  </w:style>
  <w:style w:type="character" w:styleId="Hipervnculo">
    <w:name w:val="Hyperlink"/>
    <w:basedOn w:val="Fuentedeprrafopredeter"/>
    <w:uiPriority w:val="99"/>
    <w:unhideWhenUsed/>
    <w:rsid w:val="00FD7657"/>
    <w:rPr>
      <w:color w:val="0563C1" w:themeColor="hyperlink"/>
      <w:u w:val="single"/>
    </w:rPr>
  </w:style>
  <w:style w:type="paragraph" w:styleId="TDC2">
    <w:name w:val="toc 2"/>
    <w:basedOn w:val="Normal"/>
    <w:next w:val="Normal"/>
    <w:autoRedefine/>
    <w:uiPriority w:val="39"/>
    <w:unhideWhenUsed/>
    <w:rsid w:val="00FD7657"/>
    <w:pPr>
      <w:spacing w:before="120"/>
      <w:ind w:left="240"/>
    </w:pPr>
    <w:rPr>
      <w:rFonts w:cstheme="minorHAnsi"/>
      <w:b/>
      <w:bCs/>
      <w:sz w:val="22"/>
      <w:szCs w:val="22"/>
    </w:rPr>
  </w:style>
  <w:style w:type="paragraph" w:styleId="TDC3">
    <w:name w:val="toc 3"/>
    <w:basedOn w:val="Normal"/>
    <w:next w:val="Normal"/>
    <w:autoRedefine/>
    <w:uiPriority w:val="39"/>
    <w:semiHidden/>
    <w:unhideWhenUsed/>
    <w:rsid w:val="00FD7657"/>
    <w:pPr>
      <w:ind w:left="480"/>
    </w:pPr>
    <w:rPr>
      <w:rFonts w:cstheme="minorHAnsi"/>
      <w:sz w:val="20"/>
      <w:szCs w:val="20"/>
    </w:rPr>
  </w:style>
  <w:style w:type="paragraph" w:styleId="TDC4">
    <w:name w:val="toc 4"/>
    <w:basedOn w:val="Normal"/>
    <w:next w:val="Normal"/>
    <w:autoRedefine/>
    <w:uiPriority w:val="39"/>
    <w:semiHidden/>
    <w:unhideWhenUsed/>
    <w:rsid w:val="00FD7657"/>
    <w:pPr>
      <w:ind w:left="720"/>
    </w:pPr>
    <w:rPr>
      <w:rFonts w:cstheme="minorHAnsi"/>
      <w:sz w:val="20"/>
      <w:szCs w:val="20"/>
    </w:rPr>
  </w:style>
  <w:style w:type="paragraph" w:styleId="TDC5">
    <w:name w:val="toc 5"/>
    <w:basedOn w:val="Normal"/>
    <w:next w:val="Normal"/>
    <w:autoRedefine/>
    <w:uiPriority w:val="39"/>
    <w:semiHidden/>
    <w:unhideWhenUsed/>
    <w:rsid w:val="00FD7657"/>
    <w:pPr>
      <w:ind w:left="960"/>
    </w:pPr>
    <w:rPr>
      <w:rFonts w:cstheme="minorHAnsi"/>
      <w:sz w:val="20"/>
      <w:szCs w:val="20"/>
    </w:rPr>
  </w:style>
  <w:style w:type="paragraph" w:styleId="TDC6">
    <w:name w:val="toc 6"/>
    <w:basedOn w:val="Normal"/>
    <w:next w:val="Normal"/>
    <w:autoRedefine/>
    <w:uiPriority w:val="39"/>
    <w:semiHidden/>
    <w:unhideWhenUsed/>
    <w:rsid w:val="00FD7657"/>
    <w:pPr>
      <w:ind w:left="1200"/>
    </w:pPr>
    <w:rPr>
      <w:rFonts w:cstheme="minorHAnsi"/>
      <w:sz w:val="20"/>
      <w:szCs w:val="20"/>
    </w:rPr>
  </w:style>
  <w:style w:type="paragraph" w:styleId="TDC7">
    <w:name w:val="toc 7"/>
    <w:basedOn w:val="Normal"/>
    <w:next w:val="Normal"/>
    <w:autoRedefine/>
    <w:uiPriority w:val="39"/>
    <w:semiHidden/>
    <w:unhideWhenUsed/>
    <w:rsid w:val="00FD7657"/>
    <w:pPr>
      <w:ind w:left="1440"/>
    </w:pPr>
    <w:rPr>
      <w:rFonts w:cstheme="minorHAnsi"/>
      <w:sz w:val="20"/>
      <w:szCs w:val="20"/>
    </w:rPr>
  </w:style>
  <w:style w:type="paragraph" w:styleId="TDC8">
    <w:name w:val="toc 8"/>
    <w:basedOn w:val="Normal"/>
    <w:next w:val="Normal"/>
    <w:autoRedefine/>
    <w:uiPriority w:val="39"/>
    <w:semiHidden/>
    <w:unhideWhenUsed/>
    <w:rsid w:val="00FD7657"/>
    <w:pPr>
      <w:ind w:left="1680"/>
    </w:pPr>
    <w:rPr>
      <w:rFonts w:cstheme="minorHAnsi"/>
      <w:sz w:val="20"/>
      <w:szCs w:val="20"/>
    </w:rPr>
  </w:style>
  <w:style w:type="paragraph" w:styleId="TDC9">
    <w:name w:val="toc 9"/>
    <w:basedOn w:val="Normal"/>
    <w:next w:val="Normal"/>
    <w:autoRedefine/>
    <w:uiPriority w:val="39"/>
    <w:semiHidden/>
    <w:unhideWhenUsed/>
    <w:rsid w:val="00FD7657"/>
    <w:pPr>
      <w:ind w:left="1920"/>
    </w:pPr>
    <w:rPr>
      <w:rFonts w:cstheme="minorHAnsi"/>
      <w:sz w:val="20"/>
      <w:szCs w:val="20"/>
    </w:rPr>
  </w:style>
  <w:style w:type="paragraph" w:styleId="Prrafodelista">
    <w:name w:val="List Paragraph"/>
    <w:basedOn w:val="Normal"/>
    <w:uiPriority w:val="34"/>
    <w:qFormat/>
    <w:rsid w:val="00FD7657"/>
    <w:pPr>
      <w:ind w:left="720"/>
      <w:contextualSpacing/>
    </w:pPr>
  </w:style>
  <w:style w:type="paragraph" w:styleId="HTMLconformatoprevio">
    <w:name w:val="HTML Preformatted"/>
    <w:basedOn w:val="Normal"/>
    <w:link w:val="HTMLconformatoprevioCar"/>
    <w:uiPriority w:val="99"/>
    <w:unhideWhenUsed/>
    <w:rsid w:val="00091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09121D"/>
    <w:rPr>
      <w:rFonts w:ascii="Courier New" w:eastAsia="Times New Roman" w:hAnsi="Courier New" w:cs="Courier New"/>
      <w:sz w:val="20"/>
      <w:szCs w:val="20"/>
      <w:lang w:eastAsia="es-MX"/>
    </w:rPr>
  </w:style>
  <w:style w:type="character" w:customStyle="1" w:styleId="o">
    <w:name w:val="o"/>
    <w:basedOn w:val="Fuentedeprrafopredeter"/>
    <w:rsid w:val="0009121D"/>
  </w:style>
  <w:style w:type="character" w:customStyle="1" w:styleId="n">
    <w:name w:val="n"/>
    <w:basedOn w:val="Fuentedeprrafopredeter"/>
    <w:rsid w:val="0009121D"/>
  </w:style>
  <w:style w:type="character" w:customStyle="1" w:styleId="Ttulo2Car">
    <w:name w:val="Título 2 Car"/>
    <w:basedOn w:val="Fuentedeprrafopredeter"/>
    <w:link w:val="Ttulo2"/>
    <w:uiPriority w:val="9"/>
    <w:rsid w:val="000B25D4"/>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267F59"/>
    <w:rPr>
      <w:color w:val="605E5C"/>
      <w:shd w:val="clear" w:color="auto" w:fill="E1DFDD"/>
    </w:rPr>
  </w:style>
  <w:style w:type="character" w:customStyle="1" w:styleId="w">
    <w:name w:val="w"/>
    <w:basedOn w:val="Fuentedeprrafopredeter"/>
    <w:rsid w:val="007F6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1182">
      <w:bodyDiv w:val="1"/>
      <w:marLeft w:val="0"/>
      <w:marRight w:val="0"/>
      <w:marTop w:val="0"/>
      <w:marBottom w:val="0"/>
      <w:divBdr>
        <w:top w:val="none" w:sz="0" w:space="0" w:color="auto"/>
        <w:left w:val="none" w:sz="0" w:space="0" w:color="auto"/>
        <w:bottom w:val="none" w:sz="0" w:space="0" w:color="auto"/>
        <w:right w:val="none" w:sz="0" w:space="0" w:color="auto"/>
      </w:divBdr>
    </w:div>
    <w:div w:id="382800721">
      <w:bodyDiv w:val="1"/>
      <w:marLeft w:val="0"/>
      <w:marRight w:val="0"/>
      <w:marTop w:val="0"/>
      <w:marBottom w:val="0"/>
      <w:divBdr>
        <w:top w:val="none" w:sz="0" w:space="0" w:color="auto"/>
        <w:left w:val="none" w:sz="0" w:space="0" w:color="auto"/>
        <w:bottom w:val="none" w:sz="0" w:space="0" w:color="auto"/>
        <w:right w:val="none" w:sz="0" w:space="0" w:color="auto"/>
      </w:divBdr>
    </w:div>
    <w:div w:id="441995927">
      <w:bodyDiv w:val="1"/>
      <w:marLeft w:val="0"/>
      <w:marRight w:val="0"/>
      <w:marTop w:val="0"/>
      <w:marBottom w:val="0"/>
      <w:divBdr>
        <w:top w:val="none" w:sz="0" w:space="0" w:color="auto"/>
        <w:left w:val="none" w:sz="0" w:space="0" w:color="auto"/>
        <w:bottom w:val="none" w:sz="0" w:space="0" w:color="auto"/>
        <w:right w:val="none" w:sz="0" w:space="0" w:color="auto"/>
      </w:divBdr>
    </w:div>
    <w:div w:id="1042484551">
      <w:bodyDiv w:val="1"/>
      <w:marLeft w:val="0"/>
      <w:marRight w:val="0"/>
      <w:marTop w:val="0"/>
      <w:marBottom w:val="0"/>
      <w:divBdr>
        <w:top w:val="none" w:sz="0" w:space="0" w:color="auto"/>
        <w:left w:val="none" w:sz="0" w:space="0" w:color="auto"/>
        <w:bottom w:val="none" w:sz="0" w:space="0" w:color="auto"/>
        <w:right w:val="none" w:sz="0" w:space="0" w:color="auto"/>
      </w:divBdr>
    </w:div>
    <w:div w:id="1131289543">
      <w:bodyDiv w:val="1"/>
      <w:marLeft w:val="0"/>
      <w:marRight w:val="0"/>
      <w:marTop w:val="0"/>
      <w:marBottom w:val="0"/>
      <w:divBdr>
        <w:top w:val="none" w:sz="0" w:space="0" w:color="auto"/>
        <w:left w:val="none" w:sz="0" w:space="0" w:color="auto"/>
        <w:bottom w:val="none" w:sz="0" w:space="0" w:color="auto"/>
        <w:right w:val="none" w:sz="0" w:space="0" w:color="auto"/>
      </w:divBdr>
    </w:div>
    <w:div w:id="1430078056">
      <w:bodyDiv w:val="1"/>
      <w:marLeft w:val="0"/>
      <w:marRight w:val="0"/>
      <w:marTop w:val="0"/>
      <w:marBottom w:val="0"/>
      <w:divBdr>
        <w:top w:val="none" w:sz="0" w:space="0" w:color="auto"/>
        <w:left w:val="none" w:sz="0" w:space="0" w:color="auto"/>
        <w:bottom w:val="none" w:sz="0" w:space="0" w:color="auto"/>
        <w:right w:val="none" w:sz="0" w:space="0" w:color="auto"/>
      </w:divBdr>
    </w:div>
    <w:div w:id="1568344974">
      <w:bodyDiv w:val="1"/>
      <w:marLeft w:val="0"/>
      <w:marRight w:val="0"/>
      <w:marTop w:val="0"/>
      <w:marBottom w:val="0"/>
      <w:divBdr>
        <w:top w:val="none" w:sz="0" w:space="0" w:color="auto"/>
        <w:left w:val="none" w:sz="0" w:space="0" w:color="auto"/>
        <w:bottom w:val="none" w:sz="0" w:space="0" w:color="auto"/>
        <w:right w:val="none" w:sz="0" w:space="0" w:color="auto"/>
      </w:divBdr>
    </w:div>
    <w:div w:id="1703551155">
      <w:bodyDiv w:val="1"/>
      <w:marLeft w:val="0"/>
      <w:marRight w:val="0"/>
      <w:marTop w:val="0"/>
      <w:marBottom w:val="0"/>
      <w:divBdr>
        <w:top w:val="none" w:sz="0" w:space="0" w:color="auto"/>
        <w:left w:val="none" w:sz="0" w:space="0" w:color="auto"/>
        <w:bottom w:val="none" w:sz="0" w:space="0" w:color="auto"/>
        <w:right w:val="none" w:sz="0" w:space="0" w:color="auto"/>
      </w:divBdr>
    </w:div>
    <w:div w:id="202659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win" TargetMode="External"/><Relationship Id="rId3" Type="http://schemas.openxmlformats.org/officeDocument/2006/relationships/styles" Target="styles.xml"/><Relationship Id="rId7" Type="http://schemas.openxmlformats.org/officeDocument/2006/relationships/hyperlink" Target="https://www.python.org/downloads/mac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downloads/window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83AB4-F74A-2D4D-BB65-9C357A912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5</Pages>
  <Words>872</Words>
  <Characters>4796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 Silva</dc:creator>
  <cp:keywords/>
  <dc:description/>
  <cp:lastModifiedBy>Tiara Silva</cp:lastModifiedBy>
  <cp:revision>42</cp:revision>
  <dcterms:created xsi:type="dcterms:W3CDTF">2023-02-02T15:22:00Z</dcterms:created>
  <dcterms:modified xsi:type="dcterms:W3CDTF">2023-03-01T18:04:00Z</dcterms:modified>
</cp:coreProperties>
</file>