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C2B" w:rsidRDefault="0014791A">
      <w:pPr>
        <w:jc w:val="center"/>
        <w:rPr>
          <w:rFonts w:ascii="Arial" w:eastAsia="Arial" w:hAnsi="Arial" w:cs="Arial"/>
          <w:b/>
          <w:sz w:val="24"/>
          <w:szCs w:val="24"/>
        </w:rPr>
      </w:pPr>
      <w:r>
        <w:rPr>
          <w:rFonts w:ascii="Arial" w:eastAsia="Arial" w:hAnsi="Arial" w:cs="Arial"/>
          <w:b/>
          <w:sz w:val="24"/>
          <w:szCs w:val="24"/>
        </w:rPr>
        <w:t>COMUNICADO</w:t>
      </w:r>
    </w:p>
    <w:p w:rsidR="00773C2B" w:rsidRDefault="0014791A">
      <w:pPr>
        <w:rPr>
          <w:rFonts w:ascii="Arial" w:eastAsia="Arial" w:hAnsi="Arial" w:cs="Arial"/>
        </w:rPr>
      </w:pPr>
      <w:r>
        <w:rPr>
          <w:rFonts w:ascii="Arial" w:eastAsia="Arial" w:hAnsi="Arial" w:cs="Arial"/>
        </w:rPr>
        <w:t>Prezado Cliente,</w:t>
      </w:r>
    </w:p>
    <w:p w:rsidR="00773C2B" w:rsidRDefault="0014791A">
      <w:pPr>
        <w:jc w:val="both"/>
        <w:rPr>
          <w:rFonts w:ascii="Arial" w:eastAsia="Arial" w:hAnsi="Arial" w:cs="Arial"/>
          <w:b/>
          <w:u w:val="single"/>
        </w:rPr>
      </w:pPr>
      <w:r>
        <w:rPr>
          <w:rFonts w:ascii="Arial" w:eastAsia="Arial" w:hAnsi="Arial" w:cs="Arial"/>
        </w:rPr>
        <w:t xml:space="preserve">Obrigam-se os empregadores a providenciar a aplicação a partir de 1 empregado, o </w:t>
      </w:r>
      <w:r>
        <w:rPr>
          <w:rFonts w:ascii="Arial" w:eastAsia="Arial" w:hAnsi="Arial" w:cs="Arial"/>
          <w:b/>
        </w:rPr>
        <w:t>PPRA, LTCAT, PCMSO e PPP.</w:t>
      </w:r>
    </w:p>
    <w:p w:rsidR="00773C2B" w:rsidRPr="007740E7" w:rsidRDefault="0014791A">
      <w:pPr>
        <w:jc w:val="center"/>
        <w:rPr>
          <w:rFonts w:ascii="Arial" w:eastAsia="Arial" w:hAnsi="Arial" w:cs="Arial"/>
          <w:b/>
          <w:sz w:val="28"/>
          <w:szCs w:val="24"/>
          <w:u w:val="single"/>
        </w:rPr>
      </w:pPr>
      <w:r w:rsidRPr="007740E7">
        <w:rPr>
          <w:rFonts w:ascii="Arial" w:eastAsia="Arial" w:hAnsi="Arial" w:cs="Arial"/>
          <w:b/>
          <w:sz w:val="28"/>
          <w:szCs w:val="24"/>
          <w:u w:val="single"/>
        </w:rPr>
        <w:t>MULTA – R$ 402,53 a R$181.284,63</w:t>
      </w:r>
    </w:p>
    <w:p w:rsidR="00773C2B" w:rsidRDefault="0014791A">
      <w:pPr>
        <w:jc w:val="both"/>
        <w:rPr>
          <w:rFonts w:ascii="Arial" w:eastAsia="Arial" w:hAnsi="Arial" w:cs="Arial"/>
          <w:b/>
        </w:rPr>
      </w:pPr>
      <w:r>
        <w:rPr>
          <w:rFonts w:ascii="Arial" w:eastAsia="Arial" w:hAnsi="Arial" w:cs="Arial"/>
          <w:b/>
        </w:rPr>
        <w:t>PPRA – NR9 (PROGRAMA DE PREVENÇÃO DE RISCOS AMBIENTAIS)</w:t>
      </w:r>
    </w:p>
    <w:p w:rsidR="00773C2B" w:rsidRDefault="0014791A">
      <w:pPr>
        <w:jc w:val="both"/>
        <w:rPr>
          <w:rFonts w:ascii="Arial" w:eastAsia="Arial" w:hAnsi="Arial" w:cs="Arial"/>
        </w:rPr>
      </w:pPr>
      <w:r>
        <w:rPr>
          <w:rFonts w:ascii="Arial" w:eastAsia="Arial" w:hAnsi="Arial" w:cs="Arial"/>
          <w:b/>
          <w:u w:val="single"/>
        </w:rPr>
        <w:t>A Norma Regulamentadora nº9</w:t>
      </w:r>
      <w:r>
        <w:rPr>
          <w:rFonts w:ascii="Arial" w:eastAsia="Arial" w:hAnsi="Arial" w:cs="Arial"/>
        </w:rPr>
        <w:t xml:space="preserve"> do Ministério do Trabalho estabelece a obrigatoriedade da elaboração e implementação do PPRA por parte de todos os empregadores e instituições que admitam trabalhadores como empregados. Tem o objetivo de antecipação e reconhecimento dos riscos físicos, químicos e biológicos existentes no ambiente de trabalho que de sua natureza, concentração ou intensidade e tempo de exposição, são de capazes de causar danos </w:t>
      </w:r>
      <w:r w:rsidR="00D14837">
        <w:rPr>
          <w:rFonts w:ascii="Arial" w:eastAsia="Arial" w:hAnsi="Arial" w:cs="Arial"/>
        </w:rPr>
        <w:t>à</w:t>
      </w:r>
      <w:r>
        <w:rPr>
          <w:rFonts w:ascii="Arial" w:eastAsia="Arial" w:hAnsi="Arial" w:cs="Arial"/>
        </w:rPr>
        <w:t xml:space="preserve"> saúde do trabalhador. </w:t>
      </w:r>
    </w:p>
    <w:p w:rsidR="00773C2B" w:rsidRDefault="0014791A">
      <w:pPr>
        <w:jc w:val="both"/>
        <w:rPr>
          <w:rFonts w:ascii="Arial" w:eastAsia="Arial" w:hAnsi="Arial" w:cs="Arial"/>
          <w:b/>
        </w:rPr>
      </w:pPr>
      <w:r>
        <w:rPr>
          <w:rFonts w:ascii="Arial" w:eastAsia="Arial" w:hAnsi="Arial" w:cs="Arial"/>
          <w:b/>
        </w:rPr>
        <w:t xml:space="preserve">LTCAT – NR9 (LAUDO TÉCNICO DE CONDIÇÕES E AMBIENTAIS DO TRABALHO) </w:t>
      </w:r>
    </w:p>
    <w:p w:rsidR="00773C2B" w:rsidRDefault="0014791A">
      <w:pPr>
        <w:jc w:val="both"/>
        <w:rPr>
          <w:rFonts w:ascii="Arial" w:eastAsia="Arial" w:hAnsi="Arial" w:cs="Arial"/>
        </w:rPr>
      </w:pPr>
      <w:r>
        <w:rPr>
          <w:rFonts w:ascii="Arial" w:eastAsia="Arial" w:hAnsi="Arial" w:cs="Arial"/>
        </w:rPr>
        <w:t>É o laudo técnico das condições do ambiente de trabalho é um documento que visa reportar as condições do meio ambiente de trabalho do colaborador. O LTCAT é obrigatório para todas empresas e é um programa regulamentado pela previdência social.</w:t>
      </w:r>
    </w:p>
    <w:p w:rsidR="00773C2B" w:rsidRDefault="0014791A">
      <w:pPr>
        <w:rPr>
          <w:rFonts w:ascii="Arial" w:eastAsia="Arial" w:hAnsi="Arial" w:cs="Arial"/>
          <w:b/>
        </w:rPr>
      </w:pPr>
      <w:r>
        <w:rPr>
          <w:rFonts w:ascii="Arial" w:eastAsia="Arial" w:hAnsi="Arial" w:cs="Arial"/>
          <w:b/>
        </w:rPr>
        <w:t>PCMSO – NR7 (PROGRAMA DE CONTROLE MÉDICO DE SAÚDE OCUPACIONAL)</w:t>
      </w:r>
    </w:p>
    <w:p w:rsidR="00773C2B" w:rsidRDefault="0014791A">
      <w:pPr>
        <w:rPr>
          <w:rFonts w:ascii="Arial" w:eastAsia="Arial" w:hAnsi="Arial" w:cs="Arial"/>
        </w:rPr>
      </w:pPr>
      <w:r>
        <w:rPr>
          <w:rFonts w:ascii="Arial" w:eastAsia="Arial" w:hAnsi="Arial" w:cs="Arial"/>
          <w:b/>
          <w:u w:val="single"/>
        </w:rPr>
        <w:t>A Norma Regulamentadora nº7</w:t>
      </w:r>
      <w:r>
        <w:rPr>
          <w:rFonts w:ascii="Arial" w:eastAsia="Arial" w:hAnsi="Arial" w:cs="Arial"/>
        </w:rPr>
        <w:t xml:space="preserve"> do Ministério do Trabalho estabelece a obrigatoriedade da elaboração e implementação do PCMSO por parte de todos os empregadores e instituições que admitam trabalhadores como empregados. O PCMSO irá estabelecer critérios para:</w:t>
      </w:r>
    </w:p>
    <w:p w:rsidR="00773C2B" w:rsidRDefault="0014791A">
      <w:pPr>
        <w:numPr>
          <w:ilvl w:val="0"/>
          <w:numId w:val="1"/>
        </w:numPr>
        <w:jc w:val="both"/>
      </w:pPr>
      <w:r>
        <w:rPr>
          <w:rFonts w:ascii="Arial" w:eastAsia="Arial" w:hAnsi="Arial" w:cs="Arial"/>
        </w:rPr>
        <w:t xml:space="preserve">Realização de exames médicos: admissional, periódico, retorno ao trabalho, mudança de função e </w:t>
      </w:r>
      <w:proofErr w:type="spellStart"/>
      <w:r>
        <w:rPr>
          <w:rFonts w:ascii="Arial" w:eastAsia="Arial" w:hAnsi="Arial" w:cs="Arial"/>
        </w:rPr>
        <w:t>demissional</w:t>
      </w:r>
      <w:proofErr w:type="spellEnd"/>
      <w:r>
        <w:rPr>
          <w:rFonts w:ascii="Arial" w:eastAsia="Arial" w:hAnsi="Arial" w:cs="Arial"/>
        </w:rPr>
        <w:t>.</w:t>
      </w:r>
    </w:p>
    <w:p w:rsidR="00773C2B" w:rsidRDefault="0014791A">
      <w:pPr>
        <w:numPr>
          <w:ilvl w:val="0"/>
          <w:numId w:val="1"/>
        </w:numPr>
        <w:jc w:val="both"/>
      </w:pPr>
      <w:r>
        <w:rPr>
          <w:rFonts w:ascii="Arial" w:eastAsia="Arial" w:hAnsi="Arial" w:cs="Arial"/>
        </w:rPr>
        <w:t>Emissão de ASO (Atestado de Saúde Ocupacional) para cada tipo de exame médico.</w:t>
      </w:r>
    </w:p>
    <w:p w:rsidR="00773C2B" w:rsidRDefault="0014791A">
      <w:pPr>
        <w:numPr>
          <w:ilvl w:val="0"/>
          <w:numId w:val="1"/>
        </w:numPr>
        <w:jc w:val="both"/>
      </w:pPr>
      <w:r>
        <w:rPr>
          <w:rFonts w:ascii="Arial" w:eastAsia="Arial" w:hAnsi="Arial" w:cs="Arial"/>
        </w:rPr>
        <w:t xml:space="preserve">Elaboração do calendário anual e solicitação de exames complementares, baseados nos riscos da função e setor, informações contidas no documento base do </w:t>
      </w:r>
      <w:proofErr w:type="gramStart"/>
      <w:r>
        <w:rPr>
          <w:rFonts w:ascii="Arial" w:eastAsia="Arial" w:hAnsi="Arial" w:cs="Arial"/>
        </w:rPr>
        <w:t>PPRA .</w:t>
      </w:r>
      <w:proofErr w:type="gramEnd"/>
    </w:p>
    <w:p w:rsidR="00773C2B" w:rsidRDefault="0014791A">
      <w:pPr>
        <w:jc w:val="both"/>
        <w:rPr>
          <w:rFonts w:ascii="Arial" w:eastAsia="Arial" w:hAnsi="Arial" w:cs="Arial"/>
        </w:rPr>
      </w:pPr>
      <w:r>
        <w:rPr>
          <w:rFonts w:ascii="Arial" w:eastAsia="Arial" w:hAnsi="Arial" w:cs="Arial"/>
        </w:rPr>
        <w:t>O PCMSO é o documento que define quais são os exames médicos necessários para controlar os riscos relacionados às atividades exercidas pelos trabalhadores. Este programa precisa ser elaborado por um Médico Especializado em Medicina do Trabalho, que responderá tecnicamente como coordenador do programa e orientará paras as formas de prevenção de doenças ocupacionais.</w:t>
      </w:r>
    </w:p>
    <w:p w:rsidR="00773C2B" w:rsidRDefault="0014791A">
      <w:pPr>
        <w:jc w:val="both"/>
        <w:rPr>
          <w:rFonts w:ascii="Arial" w:eastAsia="Arial" w:hAnsi="Arial" w:cs="Arial"/>
        </w:rPr>
      </w:pPr>
      <w:r>
        <w:rPr>
          <w:rFonts w:ascii="Arial" w:eastAsia="Arial" w:hAnsi="Arial" w:cs="Arial"/>
          <w:b/>
        </w:rPr>
        <w:t xml:space="preserve">PPP – (PERFIL PROFISSIOGRÁFICO </w:t>
      </w:r>
      <w:r w:rsidR="00233EE7">
        <w:rPr>
          <w:rFonts w:ascii="Arial" w:eastAsia="Arial" w:hAnsi="Arial" w:cs="Arial"/>
          <w:b/>
        </w:rPr>
        <w:t>PREVIDENCIÁRIO)</w:t>
      </w:r>
      <w:r w:rsidR="00233EE7">
        <w:rPr>
          <w:rFonts w:ascii="Arial" w:eastAsia="Arial" w:hAnsi="Arial" w:cs="Arial"/>
        </w:rPr>
        <w:t xml:space="preserve"> este</w:t>
      </w:r>
      <w:r>
        <w:rPr>
          <w:rFonts w:ascii="Arial" w:eastAsia="Arial" w:hAnsi="Arial" w:cs="Arial"/>
        </w:rPr>
        <w:t xml:space="preserve"> documento deve ser emitido para todos os funcionários e precisam ser mantidos atualizados, uma vez que deverão ser entregues na dispensa do funcionário junto ao Termo de Rescisão Contratual no momento da homologação. Sem este documento o funcionário não consegue se aposentar e a empresa fica sujeita a multas em caso de não entrega ou falta de atualização. Estes são alguns aspectos da legislação que causam preocupação na atualidade.  Vale lembrar que cada empresa tem uma necessidade especifica no que tange a Engenharia e Medicina do Trabalho.</w:t>
      </w:r>
    </w:p>
    <w:p w:rsidR="00773C2B" w:rsidRDefault="0014791A">
      <w:pPr>
        <w:jc w:val="both"/>
        <w:rPr>
          <w:rFonts w:ascii="Arial" w:eastAsia="Arial" w:hAnsi="Arial" w:cs="Arial"/>
        </w:rPr>
      </w:pPr>
      <w:r>
        <w:rPr>
          <w:rFonts w:ascii="Arial" w:eastAsia="Arial" w:hAnsi="Arial" w:cs="Arial"/>
        </w:rPr>
        <w:t xml:space="preserve">Estamos </w:t>
      </w:r>
      <w:r w:rsidR="00233EE7">
        <w:rPr>
          <w:rFonts w:ascii="Arial" w:eastAsia="Arial" w:hAnsi="Arial" w:cs="Arial"/>
        </w:rPr>
        <w:t>à</w:t>
      </w:r>
      <w:r>
        <w:rPr>
          <w:rFonts w:ascii="Arial" w:eastAsia="Arial" w:hAnsi="Arial" w:cs="Arial"/>
        </w:rPr>
        <w:t xml:space="preserve"> disposição para maiores esclarecimentos.</w:t>
      </w:r>
    </w:p>
    <w:p w:rsidR="00773C2B" w:rsidRDefault="00222949">
      <w:pPr>
        <w:jc w:val="both"/>
        <w:rPr>
          <w:rFonts w:ascii="Arial" w:eastAsia="Arial" w:hAnsi="Arial" w:cs="Arial"/>
        </w:rPr>
      </w:pPr>
      <w:r>
        <w:rPr>
          <w:rFonts w:ascii="Arial" w:eastAsia="Arial" w:hAnsi="Arial" w:cs="Arial"/>
        </w:rPr>
        <w:t>Porto Ferreira</w:t>
      </w:r>
      <w:r>
        <w:rPr>
          <w:rFonts w:ascii="Arial" w:eastAsia="Arial" w:hAnsi="Arial" w:cs="Arial"/>
          <w:sz w:val="24"/>
          <w:szCs w:val="24"/>
        </w:rPr>
        <w:t>, Data _____/_____/ P2018.</w:t>
      </w:r>
    </w:p>
    <w:p w:rsidR="00222949" w:rsidRPr="00222949" w:rsidRDefault="00222949" w:rsidP="00233EE7">
      <w:pPr>
        <w:contextualSpacing/>
        <w:jc w:val="both"/>
        <w:rPr>
          <w:rFonts w:ascii="Arial" w:eastAsia="Arial" w:hAnsi="Arial" w:cs="Arial"/>
          <w:sz w:val="24"/>
          <w:szCs w:val="24"/>
        </w:rPr>
      </w:pPr>
      <w:bookmarkStart w:id="0" w:name="_GoBack"/>
      <w:bookmarkEnd w:id="0"/>
    </w:p>
    <w:p w:rsidR="00773C2B" w:rsidRDefault="0014791A" w:rsidP="00233EE7">
      <w:pPr>
        <w:contextualSpacing/>
        <w:jc w:val="both"/>
        <w:rPr>
          <w:rFonts w:ascii="Arial" w:eastAsia="Arial" w:hAnsi="Arial" w:cs="Arial"/>
          <w:sz w:val="24"/>
          <w:szCs w:val="24"/>
        </w:rPr>
      </w:pPr>
      <w:r>
        <w:rPr>
          <w:rFonts w:ascii="Arial" w:eastAsia="Arial" w:hAnsi="Arial" w:cs="Arial"/>
          <w:b/>
          <w:sz w:val="24"/>
          <w:szCs w:val="24"/>
        </w:rPr>
        <w:t>Cliente:</w:t>
      </w:r>
      <w:r w:rsidR="008A5724" w:rsidRPr="008A5724">
        <w:t xml:space="preserve"> </w:t>
      </w:r>
      <w:r w:rsidR="007740E7">
        <w:rPr>
          <w:rFonts w:eastAsiaTheme="minorHAnsi"/>
          <w:b/>
          <w:color w:val="000000" w:themeColor="text1"/>
          <w:sz w:val="24"/>
          <w:szCs w:val="24"/>
          <w:lang w:eastAsia="en-US"/>
        </w:rPr>
        <w:t>__________________________________</w:t>
      </w:r>
      <w:r w:rsidR="00D4487E">
        <w:rPr>
          <w:rFonts w:eastAsiaTheme="minorHAnsi"/>
          <w:b/>
          <w:color w:val="000000" w:themeColor="text1"/>
          <w:sz w:val="24"/>
          <w:szCs w:val="24"/>
          <w:lang w:eastAsia="en-US"/>
        </w:rPr>
        <w:t xml:space="preserve">                                                 </w:t>
      </w:r>
    </w:p>
    <w:p w:rsidR="00A828C6" w:rsidRDefault="00A828C6" w:rsidP="00233EE7">
      <w:pPr>
        <w:contextualSpacing/>
        <w:jc w:val="both"/>
        <w:rPr>
          <w:rFonts w:ascii="Arial" w:eastAsia="Arial" w:hAnsi="Arial" w:cs="Arial"/>
          <w:sz w:val="24"/>
          <w:szCs w:val="24"/>
        </w:rPr>
      </w:pPr>
    </w:p>
    <w:p w:rsidR="000972FB" w:rsidRDefault="00A828C6">
      <w:pPr>
        <w:rPr>
          <w:rFonts w:eastAsia="+mn-ea"/>
          <w:b/>
          <w:color w:val="000000" w:themeColor="text1"/>
          <w:kern w:val="24"/>
        </w:rPr>
      </w:pPr>
      <w:r>
        <w:rPr>
          <w:rFonts w:ascii="Arial" w:eastAsia="Arial" w:hAnsi="Arial" w:cs="Arial"/>
          <w:b/>
          <w:sz w:val="24"/>
          <w:szCs w:val="24"/>
        </w:rPr>
        <w:t>Responsável:</w:t>
      </w:r>
      <w:r w:rsidRPr="00A828C6">
        <w:rPr>
          <w:rFonts w:eastAsiaTheme="minorHAnsi"/>
          <w:b/>
          <w:color w:val="000000" w:themeColor="text1"/>
          <w:lang w:eastAsia="en-US"/>
        </w:rPr>
        <w:t xml:space="preserve"> </w:t>
      </w:r>
      <w:r w:rsidR="007740E7">
        <w:rPr>
          <w:rFonts w:eastAsia="+mn-ea"/>
          <w:b/>
          <w:color w:val="000000" w:themeColor="text1"/>
          <w:kern w:val="24"/>
        </w:rPr>
        <w:t>_______________________________</w:t>
      </w:r>
      <w:r w:rsidR="00470F85" w:rsidRPr="00470F85">
        <w:rPr>
          <w:rFonts w:eastAsia="+mn-ea"/>
          <w:b/>
          <w:color w:val="000000" w:themeColor="text1"/>
          <w:kern w:val="24"/>
        </w:rPr>
        <w:t xml:space="preserve"> </w:t>
      </w:r>
    </w:p>
    <w:p w:rsidR="00233EE7" w:rsidRDefault="00A828C6">
      <w:pPr>
        <w:rPr>
          <w:rFonts w:ascii="Arial" w:eastAsia="Arial" w:hAnsi="Arial" w:cs="Arial"/>
          <w:sz w:val="16"/>
          <w:szCs w:val="16"/>
        </w:rPr>
      </w:pPr>
      <w:r>
        <w:rPr>
          <w:rFonts w:ascii="Arial" w:eastAsia="Arial" w:hAnsi="Arial" w:cs="Arial"/>
        </w:rPr>
        <w:t>A</w:t>
      </w:r>
      <w:r w:rsidR="0014791A">
        <w:rPr>
          <w:rFonts w:ascii="Arial" w:eastAsia="Arial" w:hAnsi="Arial" w:cs="Arial"/>
        </w:rPr>
        <w:t xml:space="preserve">ssinatura por </w:t>
      </w:r>
      <w:r>
        <w:rPr>
          <w:rFonts w:ascii="Arial" w:eastAsia="Arial" w:hAnsi="Arial" w:cs="Arial"/>
        </w:rPr>
        <w:t>extenso</w:t>
      </w:r>
      <w:r>
        <w:rPr>
          <w:rFonts w:ascii="Arial" w:eastAsia="Arial" w:hAnsi="Arial" w:cs="Arial"/>
          <w:sz w:val="16"/>
          <w:szCs w:val="16"/>
        </w:rPr>
        <w:t>:</w:t>
      </w:r>
      <w:r w:rsidR="0014791A">
        <w:rPr>
          <w:rFonts w:ascii="Arial" w:eastAsia="Arial" w:hAnsi="Arial" w:cs="Arial"/>
          <w:sz w:val="16"/>
          <w:szCs w:val="16"/>
        </w:rPr>
        <w:t>__</w:t>
      </w:r>
      <w:r w:rsidR="002B7EAF">
        <w:rPr>
          <w:rFonts w:ascii="Arial" w:eastAsia="Arial" w:hAnsi="Arial" w:cs="Arial"/>
          <w:sz w:val="16"/>
          <w:szCs w:val="16"/>
        </w:rPr>
        <w:t>_______________</w:t>
      </w:r>
      <w:r w:rsidR="0014791A">
        <w:rPr>
          <w:rFonts w:ascii="Arial" w:eastAsia="Arial" w:hAnsi="Arial" w:cs="Arial"/>
          <w:sz w:val="16"/>
          <w:szCs w:val="16"/>
        </w:rPr>
        <w:t>_______________________</w:t>
      </w:r>
    </w:p>
    <w:p w:rsidR="00773C2B" w:rsidRDefault="0014791A">
      <w:pPr>
        <w:rPr>
          <w:rFonts w:ascii="Arial" w:eastAsia="Arial" w:hAnsi="Arial" w:cs="Arial"/>
          <w:sz w:val="16"/>
          <w:szCs w:val="16"/>
        </w:rPr>
      </w:pPr>
      <w:r>
        <w:rPr>
          <w:rFonts w:ascii="Arial" w:eastAsia="Arial" w:hAnsi="Arial" w:cs="Arial"/>
          <w:sz w:val="24"/>
          <w:szCs w:val="24"/>
        </w:rPr>
        <w:lastRenderedPageBreak/>
        <w:t xml:space="preserve">             </w:t>
      </w:r>
      <w:r>
        <w:rPr>
          <w:rFonts w:ascii="Arial" w:eastAsia="Arial" w:hAnsi="Arial" w:cs="Arial"/>
          <w:sz w:val="16"/>
          <w:szCs w:val="16"/>
        </w:rPr>
        <w:t xml:space="preserve"> </w:t>
      </w:r>
    </w:p>
    <w:p w:rsidR="00773C2B" w:rsidRDefault="0014791A">
      <w:pPr>
        <w:spacing w:after="225" w:line="240" w:lineRule="auto"/>
        <w:jc w:val="both"/>
      </w:pPr>
      <w:r>
        <w:rPr>
          <w:rFonts w:ascii="Arial" w:eastAsia="Arial" w:hAnsi="Arial" w:cs="Arial"/>
          <w:sz w:val="16"/>
          <w:szCs w:val="16"/>
        </w:rPr>
        <w:t xml:space="preserve">                                                                     </w:t>
      </w:r>
    </w:p>
    <w:sectPr w:rsidR="00773C2B">
      <w:footerReference w:type="default" r:id="rId8"/>
      <w:pgSz w:w="11906" w:h="16838"/>
      <w:pgMar w:top="284" w:right="567" w:bottom="0" w:left="567" w:header="709"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ACA" w:rsidRDefault="00EA3ACA">
      <w:pPr>
        <w:spacing w:after="0" w:line="240" w:lineRule="auto"/>
      </w:pPr>
      <w:r>
        <w:separator/>
      </w:r>
    </w:p>
  </w:endnote>
  <w:endnote w:type="continuationSeparator" w:id="0">
    <w:p w:rsidR="00EA3ACA" w:rsidRDefault="00EA3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C2B" w:rsidRDefault="0014791A">
    <w:pPr>
      <w:pBdr>
        <w:top w:val="nil"/>
        <w:left w:val="nil"/>
        <w:bottom w:val="nil"/>
        <w:right w:val="nil"/>
        <w:between w:val="nil"/>
      </w:pBdr>
      <w:tabs>
        <w:tab w:val="left" w:pos="4956"/>
        <w:tab w:val="left" w:pos="5664"/>
      </w:tabs>
      <w:spacing w:after="0" w:line="240" w:lineRule="auto"/>
      <w:rPr>
        <w:color w:val="808080"/>
      </w:rPr>
    </w:pPr>
    <w:r>
      <w:rPr>
        <w:color w:val="808080"/>
      </w:rPr>
      <w:tab/>
    </w:r>
    <w:r>
      <w:rPr>
        <w:color w:val="808080"/>
      </w:rPr>
      <w:tab/>
    </w:r>
    <w:r>
      <w:rPr>
        <w:color w:val="808080"/>
      </w:rPr>
      <w:tab/>
    </w:r>
    <w:r>
      <w:rPr>
        <w:color w:val="808080"/>
      </w:rPr>
      <w:tab/>
    </w:r>
  </w:p>
  <w:p w:rsidR="00773C2B" w:rsidRDefault="00773C2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ACA" w:rsidRDefault="00EA3ACA">
      <w:pPr>
        <w:spacing w:after="0" w:line="240" w:lineRule="auto"/>
      </w:pPr>
      <w:r>
        <w:separator/>
      </w:r>
    </w:p>
  </w:footnote>
  <w:footnote w:type="continuationSeparator" w:id="0">
    <w:p w:rsidR="00EA3ACA" w:rsidRDefault="00EA3A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40993"/>
    <w:multiLevelType w:val="multilevel"/>
    <w:tmpl w:val="E584948E"/>
    <w:lvl w:ilvl="0">
      <w:start w:val="1"/>
      <w:numFmt w:val="bullet"/>
      <w:lvlText w:val="●"/>
      <w:lvlJc w:val="left"/>
      <w:pPr>
        <w:ind w:left="787" w:hanging="360"/>
      </w:pPr>
      <w:rPr>
        <w:rFonts w:ascii="Noto Sans Symbols" w:eastAsia="Noto Sans Symbols" w:hAnsi="Noto Sans Symbols" w:cs="Noto Sans Symbols"/>
      </w:rPr>
    </w:lvl>
    <w:lvl w:ilvl="1">
      <w:start w:val="1"/>
      <w:numFmt w:val="bullet"/>
      <w:lvlText w:val="o"/>
      <w:lvlJc w:val="left"/>
      <w:pPr>
        <w:ind w:left="1507" w:hanging="360"/>
      </w:pPr>
      <w:rPr>
        <w:rFonts w:ascii="Courier New" w:eastAsia="Courier New" w:hAnsi="Courier New" w:cs="Courier New"/>
      </w:rPr>
    </w:lvl>
    <w:lvl w:ilvl="2">
      <w:start w:val="1"/>
      <w:numFmt w:val="bullet"/>
      <w:lvlText w:val="▪"/>
      <w:lvlJc w:val="left"/>
      <w:pPr>
        <w:ind w:left="2227" w:hanging="360"/>
      </w:pPr>
      <w:rPr>
        <w:rFonts w:ascii="Noto Sans Symbols" w:eastAsia="Noto Sans Symbols" w:hAnsi="Noto Sans Symbols" w:cs="Noto Sans Symbols"/>
      </w:rPr>
    </w:lvl>
    <w:lvl w:ilvl="3">
      <w:start w:val="1"/>
      <w:numFmt w:val="bullet"/>
      <w:lvlText w:val="●"/>
      <w:lvlJc w:val="left"/>
      <w:pPr>
        <w:ind w:left="2947" w:hanging="360"/>
      </w:pPr>
      <w:rPr>
        <w:rFonts w:ascii="Noto Sans Symbols" w:eastAsia="Noto Sans Symbols" w:hAnsi="Noto Sans Symbols" w:cs="Noto Sans Symbols"/>
      </w:rPr>
    </w:lvl>
    <w:lvl w:ilvl="4">
      <w:start w:val="1"/>
      <w:numFmt w:val="bullet"/>
      <w:lvlText w:val="o"/>
      <w:lvlJc w:val="left"/>
      <w:pPr>
        <w:ind w:left="3667" w:hanging="360"/>
      </w:pPr>
      <w:rPr>
        <w:rFonts w:ascii="Courier New" w:eastAsia="Courier New" w:hAnsi="Courier New" w:cs="Courier New"/>
      </w:rPr>
    </w:lvl>
    <w:lvl w:ilvl="5">
      <w:start w:val="1"/>
      <w:numFmt w:val="bullet"/>
      <w:lvlText w:val="▪"/>
      <w:lvlJc w:val="left"/>
      <w:pPr>
        <w:ind w:left="4387" w:hanging="360"/>
      </w:pPr>
      <w:rPr>
        <w:rFonts w:ascii="Noto Sans Symbols" w:eastAsia="Noto Sans Symbols" w:hAnsi="Noto Sans Symbols" w:cs="Noto Sans Symbols"/>
      </w:rPr>
    </w:lvl>
    <w:lvl w:ilvl="6">
      <w:start w:val="1"/>
      <w:numFmt w:val="bullet"/>
      <w:lvlText w:val="●"/>
      <w:lvlJc w:val="left"/>
      <w:pPr>
        <w:ind w:left="5107" w:hanging="360"/>
      </w:pPr>
      <w:rPr>
        <w:rFonts w:ascii="Noto Sans Symbols" w:eastAsia="Noto Sans Symbols" w:hAnsi="Noto Sans Symbols" w:cs="Noto Sans Symbols"/>
      </w:rPr>
    </w:lvl>
    <w:lvl w:ilvl="7">
      <w:start w:val="1"/>
      <w:numFmt w:val="bullet"/>
      <w:lvlText w:val="o"/>
      <w:lvlJc w:val="left"/>
      <w:pPr>
        <w:ind w:left="5827" w:hanging="360"/>
      </w:pPr>
      <w:rPr>
        <w:rFonts w:ascii="Courier New" w:eastAsia="Courier New" w:hAnsi="Courier New" w:cs="Courier New"/>
      </w:rPr>
    </w:lvl>
    <w:lvl w:ilvl="8">
      <w:start w:val="1"/>
      <w:numFmt w:val="bullet"/>
      <w:lvlText w:val="▪"/>
      <w:lvlJc w:val="left"/>
      <w:pPr>
        <w:ind w:left="6547"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C2B"/>
    <w:rsid w:val="000173F3"/>
    <w:rsid w:val="000972FB"/>
    <w:rsid w:val="000C396A"/>
    <w:rsid w:val="000D68EE"/>
    <w:rsid w:val="00125A92"/>
    <w:rsid w:val="0014791A"/>
    <w:rsid w:val="001619AC"/>
    <w:rsid w:val="0017496A"/>
    <w:rsid w:val="001A231E"/>
    <w:rsid w:val="001A70BB"/>
    <w:rsid w:val="0021427D"/>
    <w:rsid w:val="00222949"/>
    <w:rsid w:val="00233EE7"/>
    <w:rsid w:val="00252315"/>
    <w:rsid w:val="002878B1"/>
    <w:rsid w:val="002B7A2C"/>
    <w:rsid w:val="002B7EAF"/>
    <w:rsid w:val="002D1C87"/>
    <w:rsid w:val="00302657"/>
    <w:rsid w:val="00343FB4"/>
    <w:rsid w:val="00390017"/>
    <w:rsid w:val="003D4139"/>
    <w:rsid w:val="00437F66"/>
    <w:rsid w:val="00470F85"/>
    <w:rsid w:val="004C17B4"/>
    <w:rsid w:val="00531C79"/>
    <w:rsid w:val="005B1D7F"/>
    <w:rsid w:val="00624693"/>
    <w:rsid w:val="006F786E"/>
    <w:rsid w:val="0076771C"/>
    <w:rsid w:val="00773C2B"/>
    <w:rsid w:val="007740E7"/>
    <w:rsid w:val="007C3672"/>
    <w:rsid w:val="00861758"/>
    <w:rsid w:val="008A5724"/>
    <w:rsid w:val="008B3CCA"/>
    <w:rsid w:val="0097717A"/>
    <w:rsid w:val="009B34FB"/>
    <w:rsid w:val="009C30B3"/>
    <w:rsid w:val="00A828C6"/>
    <w:rsid w:val="00A93FAE"/>
    <w:rsid w:val="00AC3C2A"/>
    <w:rsid w:val="00B82F65"/>
    <w:rsid w:val="00BE0098"/>
    <w:rsid w:val="00C11CF1"/>
    <w:rsid w:val="00C50342"/>
    <w:rsid w:val="00CC34A0"/>
    <w:rsid w:val="00D14837"/>
    <w:rsid w:val="00D17CD6"/>
    <w:rsid w:val="00D4487E"/>
    <w:rsid w:val="00D575BD"/>
    <w:rsid w:val="00DA5034"/>
    <w:rsid w:val="00E00A37"/>
    <w:rsid w:val="00E1391A"/>
    <w:rsid w:val="00EA3ACA"/>
    <w:rsid w:val="00EB2E6A"/>
    <w:rsid w:val="00F67A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balo">
    <w:name w:val="Balloon Text"/>
    <w:basedOn w:val="Normal"/>
    <w:link w:val="TextodebaloChar"/>
    <w:uiPriority w:val="99"/>
    <w:semiHidden/>
    <w:unhideWhenUsed/>
    <w:rsid w:val="008A572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A572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balo">
    <w:name w:val="Balloon Text"/>
    <w:basedOn w:val="Normal"/>
    <w:link w:val="TextodebaloChar"/>
    <w:uiPriority w:val="99"/>
    <w:semiHidden/>
    <w:unhideWhenUsed/>
    <w:rsid w:val="008A572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A57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2544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tnova</dc:creator>
  <cp:lastModifiedBy>3green</cp:lastModifiedBy>
  <cp:revision>4</cp:revision>
  <cp:lastPrinted>2018-08-24T12:23:00Z</cp:lastPrinted>
  <dcterms:created xsi:type="dcterms:W3CDTF">2018-08-24T12:23:00Z</dcterms:created>
  <dcterms:modified xsi:type="dcterms:W3CDTF">2018-09-21T11:19:00Z</dcterms:modified>
</cp:coreProperties>
</file>