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928" w:rsidRPr="00D51CCC" w:rsidRDefault="00F269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Forte"/>
          <w:rFonts w:ascii="Arial" w:hAnsi="Arial" w:cs="Arial"/>
          <w:color w:val="252525"/>
          <w:sz w:val="24"/>
          <w:szCs w:val="24"/>
        </w:rPr>
      </w:pPr>
    </w:p>
    <w:p w:rsidR="00773C10" w:rsidRPr="00D51CCC" w:rsidRDefault="00B61373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Forte"/>
          <w:rFonts w:ascii="Arial" w:hAnsi="Arial" w:cs="Arial"/>
          <w:color w:val="252525"/>
          <w:sz w:val="24"/>
          <w:szCs w:val="24"/>
        </w:rPr>
      </w:pPr>
      <w:r w:rsidRPr="00D51CCC">
        <w:rPr>
          <w:rStyle w:val="Forte"/>
          <w:rFonts w:ascii="Arial" w:hAnsi="Arial" w:cs="Arial"/>
          <w:color w:val="252525"/>
          <w:sz w:val="24"/>
          <w:szCs w:val="24"/>
        </w:rPr>
        <w:t>INQUÉRITO POLICIAL</w:t>
      </w:r>
    </w:p>
    <w:p w:rsidR="00F26928" w:rsidRPr="00D51CCC" w:rsidRDefault="00F26928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Procedimento Administrativo investigatório, cuja finalidade buscar materialidade do delito e sua autoria. </w:t>
      </w:r>
      <w:proofErr w:type="spellStart"/>
      <w:r w:rsidRPr="00D51CCC">
        <w:rPr>
          <w:rFonts w:ascii="Arial" w:hAnsi="Arial" w:cs="Arial"/>
          <w:sz w:val="24"/>
          <w:szCs w:val="24"/>
        </w:rPr>
        <w:t>Art</w:t>
      </w:r>
      <w:proofErr w:type="spellEnd"/>
      <w:r w:rsidRPr="00D51CCC">
        <w:rPr>
          <w:rFonts w:ascii="Arial" w:hAnsi="Arial" w:cs="Arial"/>
          <w:sz w:val="24"/>
          <w:szCs w:val="24"/>
        </w:rPr>
        <w:t xml:space="preserve"> 4 </w:t>
      </w:r>
      <w:proofErr w:type="spellStart"/>
      <w:r w:rsidRPr="00D51CCC">
        <w:rPr>
          <w:rFonts w:ascii="Arial" w:hAnsi="Arial" w:cs="Arial"/>
          <w:sz w:val="24"/>
          <w:szCs w:val="24"/>
        </w:rPr>
        <w:t>cpp</w:t>
      </w:r>
      <w:proofErr w:type="spellEnd"/>
    </w:p>
    <w:p w:rsidR="00F26928" w:rsidRPr="00D51CCC" w:rsidRDefault="00F26928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Atos investigarias não é exclusivo do </w:t>
      </w:r>
    </w:p>
    <w:p w:rsidR="00F26928" w:rsidRPr="00D51CCC" w:rsidRDefault="00F269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D51CCC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No Inquérito policial o acompanhamento de advogado ao acusado é uma faculdade.</w:t>
      </w:r>
    </w:p>
    <w:p w:rsidR="00F26928" w:rsidRPr="00D51CCC" w:rsidRDefault="00F26928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CARACTERÍSTICA DO IP</w:t>
      </w:r>
    </w:p>
    <w:p w:rsidR="00A62815" w:rsidRPr="00D51CCC" w:rsidRDefault="00A62815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No </w:t>
      </w:r>
      <w:r w:rsidR="00B10B14" w:rsidRPr="00D51CCC">
        <w:rPr>
          <w:rFonts w:ascii="Arial" w:hAnsi="Arial" w:cs="Arial"/>
          <w:sz w:val="24"/>
          <w:szCs w:val="24"/>
        </w:rPr>
        <w:t>início</w:t>
      </w:r>
      <w:r w:rsidRPr="00D51CCC">
        <w:rPr>
          <w:rFonts w:ascii="Arial" w:hAnsi="Arial" w:cs="Arial"/>
          <w:sz w:val="24"/>
          <w:szCs w:val="24"/>
        </w:rPr>
        <w:t xml:space="preserve"> do IP tem relação com a natureza da ação penal.</w:t>
      </w:r>
    </w:p>
    <w:p w:rsidR="00B10B14" w:rsidRPr="00D51CCC" w:rsidRDefault="00A62815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Publica Incondicional pode ser instaurada IP de oficio pela autoridade policial, </w:t>
      </w:r>
      <w:r w:rsidR="00B10B14" w:rsidRPr="00D51CCC">
        <w:rPr>
          <w:rFonts w:ascii="Arial" w:hAnsi="Arial" w:cs="Arial"/>
          <w:sz w:val="24"/>
          <w:szCs w:val="24"/>
        </w:rPr>
        <w:t xml:space="preserve">pode ser por meio de requisição do Juiz ou MP. </w:t>
      </w:r>
    </w:p>
    <w:p w:rsidR="00B10B14" w:rsidRPr="00D51CCC" w:rsidRDefault="00B10B14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O IP pode instaurado a requerimento do ofendido ou qualquer pessoa do povo condicionada</w:t>
      </w:r>
      <w:r w:rsidR="00A62815" w:rsidRPr="00D51CCC">
        <w:rPr>
          <w:rFonts w:ascii="Arial" w:hAnsi="Arial" w:cs="Arial"/>
          <w:sz w:val="24"/>
          <w:szCs w:val="24"/>
        </w:rPr>
        <w:t xml:space="preserve"> a representação</w:t>
      </w:r>
      <w:r w:rsidRPr="00D51CCC">
        <w:rPr>
          <w:rFonts w:ascii="Arial" w:hAnsi="Arial" w:cs="Arial"/>
          <w:sz w:val="24"/>
          <w:szCs w:val="24"/>
        </w:rPr>
        <w:t xml:space="preserve">. </w:t>
      </w:r>
    </w:p>
    <w:p w:rsidR="00B10B14" w:rsidRPr="00D51CCC" w:rsidRDefault="00B10B14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Nos crimes de ação publica condicionada somente por requerimento do ofendido ou representante ser for incapaz ou menor de 18 anos, o mesmo vale nos crimes de ação penal privada. </w:t>
      </w:r>
    </w:p>
    <w:p w:rsidR="00A62815" w:rsidRPr="00D51CCC" w:rsidRDefault="00B10B14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Despacho da autoridade indeferindo o IP do ofendido, cabe recurso (inominado) para o chefe de policia 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- Escrito</w:t>
      </w:r>
      <w:r w:rsidRPr="00D51CCC">
        <w:rPr>
          <w:rFonts w:ascii="Arial" w:hAnsi="Arial" w:cs="Arial"/>
          <w:sz w:val="24"/>
          <w:szCs w:val="24"/>
        </w:rPr>
        <w:t xml:space="preserve"> (art. 9º do CPP)</w:t>
      </w:r>
      <w:r w:rsidR="00F26928" w:rsidRPr="00D51CCC">
        <w:rPr>
          <w:rFonts w:ascii="Arial" w:hAnsi="Arial" w:cs="Arial"/>
          <w:sz w:val="24"/>
          <w:szCs w:val="24"/>
        </w:rPr>
        <w:t xml:space="preserve"> – devem ser </w:t>
      </w:r>
      <w:r w:rsidR="00A16ACA" w:rsidRPr="00D51CCC">
        <w:rPr>
          <w:rFonts w:ascii="Arial" w:hAnsi="Arial" w:cs="Arial"/>
          <w:sz w:val="24"/>
          <w:szCs w:val="24"/>
        </w:rPr>
        <w:t>reduzidos</w:t>
      </w:r>
      <w:r w:rsidR="00F26928" w:rsidRPr="00D51CCC">
        <w:rPr>
          <w:rFonts w:ascii="Arial" w:hAnsi="Arial" w:cs="Arial"/>
          <w:sz w:val="24"/>
          <w:szCs w:val="24"/>
        </w:rPr>
        <w:t xml:space="preserve"> a termo, documentado.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- </w:t>
      </w:r>
      <w:r w:rsidRPr="00D51CCC">
        <w:rPr>
          <w:rFonts w:ascii="Arial" w:hAnsi="Arial" w:cs="Arial"/>
          <w:b/>
          <w:sz w:val="24"/>
          <w:szCs w:val="24"/>
        </w:rPr>
        <w:t>Feito por órgãos oficiais</w:t>
      </w:r>
      <w:r w:rsidR="00A16ACA" w:rsidRPr="00D51CCC">
        <w:rPr>
          <w:rFonts w:ascii="Arial" w:hAnsi="Arial" w:cs="Arial"/>
          <w:b/>
          <w:sz w:val="24"/>
          <w:szCs w:val="24"/>
        </w:rPr>
        <w:t>:</w:t>
      </w:r>
    </w:p>
    <w:p w:rsidR="00F26928" w:rsidRPr="00D51CCC" w:rsidRDefault="00A62815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ab/>
      </w:r>
      <w:r w:rsidRPr="00D51CCC">
        <w:rPr>
          <w:rFonts w:ascii="Arial" w:hAnsi="Arial" w:cs="Arial"/>
          <w:b/>
          <w:sz w:val="24"/>
          <w:szCs w:val="24"/>
        </w:rPr>
        <w:t xml:space="preserve">Dispensável </w:t>
      </w:r>
      <w:proofErr w:type="spellStart"/>
      <w:r w:rsidRPr="00D51CCC">
        <w:rPr>
          <w:rFonts w:ascii="Arial" w:hAnsi="Arial" w:cs="Arial"/>
          <w:b/>
          <w:sz w:val="24"/>
          <w:szCs w:val="24"/>
        </w:rPr>
        <w:t>art</w:t>
      </w:r>
      <w:proofErr w:type="spellEnd"/>
      <w:r w:rsidRPr="00D51CCC">
        <w:rPr>
          <w:rFonts w:ascii="Arial" w:hAnsi="Arial" w:cs="Arial"/>
          <w:b/>
          <w:sz w:val="24"/>
          <w:szCs w:val="24"/>
        </w:rPr>
        <w:t xml:space="preserve"> 12:</w:t>
      </w:r>
      <w:r w:rsidRPr="00D51CCC">
        <w:rPr>
          <w:rFonts w:ascii="Arial" w:hAnsi="Arial" w:cs="Arial"/>
          <w:sz w:val="24"/>
          <w:szCs w:val="24"/>
        </w:rPr>
        <w:t xml:space="preserve"> Pode fazer a denuncia sem instaurar o IP.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- Conteúdo informativo, tendo valor probatório relativo</w:t>
      </w:r>
    </w:p>
    <w:p w:rsidR="00773C10" w:rsidRPr="00D51CCC" w:rsidRDefault="00A16AC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Indisponibilidade: </w:t>
      </w:r>
      <w:r w:rsidRPr="00D51CCC">
        <w:rPr>
          <w:rFonts w:ascii="Arial" w:hAnsi="Arial" w:cs="Arial"/>
          <w:sz w:val="24"/>
          <w:szCs w:val="24"/>
        </w:rPr>
        <w:t xml:space="preserve">O delegado não pode arquivar IP de oficio. Ele vai concluir e elaborar relatório.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-</w:t>
      </w:r>
      <w:r w:rsidRPr="00D51CCC">
        <w:rPr>
          <w:rFonts w:ascii="Arial" w:hAnsi="Arial" w:cs="Arial"/>
          <w:b/>
          <w:sz w:val="24"/>
          <w:szCs w:val="24"/>
        </w:rPr>
        <w:t xml:space="preserve"> </w:t>
      </w:r>
      <w:r w:rsidR="00A16ACA" w:rsidRPr="00D51CCC">
        <w:rPr>
          <w:rFonts w:ascii="Arial" w:hAnsi="Arial" w:cs="Arial"/>
          <w:b/>
          <w:sz w:val="24"/>
          <w:szCs w:val="24"/>
        </w:rPr>
        <w:t xml:space="preserve">Inquisitivo art14 </w:t>
      </w:r>
      <w:proofErr w:type="spellStart"/>
      <w:r w:rsidR="00A16ACA" w:rsidRPr="00D51CCC">
        <w:rPr>
          <w:rFonts w:ascii="Arial" w:hAnsi="Arial" w:cs="Arial"/>
          <w:b/>
          <w:sz w:val="24"/>
          <w:szCs w:val="24"/>
        </w:rPr>
        <w:t>cpp</w:t>
      </w:r>
      <w:proofErr w:type="spellEnd"/>
      <w:r w:rsidR="00A16ACA" w:rsidRPr="00D51CCC">
        <w:rPr>
          <w:rFonts w:ascii="Arial" w:hAnsi="Arial" w:cs="Arial"/>
          <w:b/>
          <w:sz w:val="24"/>
          <w:szCs w:val="24"/>
        </w:rPr>
        <w:t xml:space="preserve">:  </w:t>
      </w:r>
      <w:r w:rsidR="00A16ACA" w:rsidRPr="00D51CCC">
        <w:rPr>
          <w:rFonts w:ascii="Arial" w:hAnsi="Arial" w:cs="Arial"/>
          <w:sz w:val="24"/>
          <w:szCs w:val="24"/>
        </w:rPr>
        <w:t>Inquérito Policial não há momento oportuno para o exercício da ampla defesa e do contraditório</w:t>
      </w:r>
      <w:r w:rsidR="00A16ACA" w:rsidRPr="00D51CCC">
        <w:rPr>
          <w:rFonts w:ascii="Arial" w:hAnsi="Arial" w:cs="Arial"/>
          <w:b/>
          <w:sz w:val="24"/>
          <w:szCs w:val="24"/>
        </w:rPr>
        <w:t xml:space="preserve">. </w:t>
      </w:r>
      <w:r w:rsidR="00A16ACA" w:rsidRPr="00D51CCC">
        <w:rPr>
          <w:rFonts w:ascii="Arial" w:hAnsi="Arial" w:cs="Arial"/>
          <w:sz w:val="24"/>
          <w:szCs w:val="24"/>
        </w:rPr>
        <w:t xml:space="preserve">O delegado conduz a investigação da forma que achar conveniente. </w:t>
      </w:r>
    </w:p>
    <w:p w:rsidR="00A16ACA" w:rsidRPr="00D51CCC" w:rsidRDefault="00A16AC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O delegado não pode impedir que o advogado constituído a ter acesso ao interrogatório, sob pena de nulidade. Não é obrigatório a presença de advogado no IP, mas tem que garantir o direito de ser acompanhado ou não.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- Sigiloso (art. 20 do CPP)</w:t>
      </w:r>
      <w:r w:rsidRPr="00D51CCC">
        <w:rPr>
          <w:rFonts w:ascii="Arial" w:hAnsi="Arial" w:cs="Arial"/>
          <w:sz w:val="24"/>
          <w:szCs w:val="24"/>
        </w:rPr>
        <w:t xml:space="preserve"> | </w:t>
      </w:r>
      <w:r w:rsidRPr="00D51CCC">
        <w:rPr>
          <w:rFonts w:ascii="Arial" w:hAnsi="Arial" w:cs="Arial"/>
          <w:b/>
          <w:color w:val="FF0000"/>
          <w:sz w:val="24"/>
          <w:szCs w:val="24"/>
        </w:rPr>
        <w:t>Súmula Vinculante 14 STF</w:t>
      </w:r>
      <w:r w:rsidRPr="00D51CCC">
        <w:rPr>
          <w:rFonts w:ascii="Arial" w:hAnsi="Arial" w:cs="Arial"/>
          <w:sz w:val="24"/>
          <w:szCs w:val="24"/>
        </w:rPr>
        <w:t>: É direito do defensor, no interesse do representado, ter acesso amplo aos elementos de prova que</w:t>
      </w:r>
      <w:r w:rsidRPr="00D51CCC">
        <w:rPr>
          <w:rFonts w:ascii="Arial" w:hAnsi="Arial" w:cs="Arial"/>
          <w:b/>
          <w:sz w:val="24"/>
          <w:szCs w:val="24"/>
        </w:rPr>
        <w:t xml:space="preserve">, já documentados </w:t>
      </w:r>
      <w:r w:rsidRPr="00D51CCC">
        <w:rPr>
          <w:rFonts w:ascii="Arial" w:hAnsi="Arial" w:cs="Arial"/>
          <w:sz w:val="24"/>
          <w:szCs w:val="24"/>
        </w:rPr>
        <w:t>em procedimento investigatório realizado por órgão com competência de polícia judiciária, digam respeito ao exercício do direito de defesa.</w:t>
      </w:r>
    </w:p>
    <w:p w:rsidR="00A16ACA" w:rsidRPr="00D51CCC" w:rsidRDefault="00A16AC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OBS: Pode o advogado ter acesso </w:t>
      </w:r>
      <w:r w:rsidR="00A62815" w:rsidRPr="00D51CCC">
        <w:rPr>
          <w:rFonts w:ascii="Arial" w:hAnsi="Arial" w:cs="Arial"/>
          <w:sz w:val="24"/>
          <w:szCs w:val="24"/>
        </w:rPr>
        <w:t>aos autos</w:t>
      </w:r>
      <w:r w:rsidRPr="00D51CCC">
        <w:rPr>
          <w:rFonts w:ascii="Arial" w:hAnsi="Arial" w:cs="Arial"/>
          <w:sz w:val="24"/>
          <w:szCs w:val="24"/>
        </w:rPr>
        <w:t xml:space="preserve"> mesmo sem procuração, salvo caráter sigiloso. </w:t>
      </w:r>
    </w:p>
    <w:p w:rsidR="00A62815" w:rsidRPr="00D51CCC" w:rsidRDefault="00A62815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:rsidR="00773C10" w:rsidRPr="00D51CCC" w:rsidRDefault="00773C10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FINAL DO INQUÉRITO POLICIAL</w:t>
      </w:r>
    </w:p>
    <w:p w:rsidR="00B10B14" w:rsidRPr="00D51CCC" w:rsidRDefault="00B10B14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b w:val="0"/>
          <w:color w:val="252525"/>
        </w:rPr>
      </w:pPr>
      <w:r w:rsidRPr="00D51CCC">
        <w:rPr>
          <w:rStyle w:val="Forte"/>
          <w:rFonts w:ascii="Arial" w:hAnsi="Arial" w:cs="Arial"/>
          <w:b w:val="0"/>
          <w:color w:val="252525"/>
        </w:rPr>
        <w:t xml:space="preserve">Prazo para encerramento do IP, se o acusado estiver preso </w:t>
      </w:r>
      <w:r w:rsidRPr="00D51CCC">
        <w:rPr>
          <w:rStyle w:val="Forte"/>
          <w:rFonts w:ascii="Arial" w:hAnsi="Arial" w:cs="Arial"/>
          <w:color w:val="252525"/>
        </w:rPr>
        <w:t>prazo de 10 dias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, se o acusado estiver solto o prazo para conclusão </w:t>
      </w:r>
      <w:r w:rsidRPr="00D51CCC">
        <w:rPr>
          <w:rStyle w:val="Forte"/>
          <w:rFonts w:ascii="Arial" w:hAnsi="Arial" w:cs="Arial"/>
          <w:color w:val="252525"/>
        </w:rPr>
        <w:t>é de 30 dias.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 </w:t>
      </w:r>
    </w:p>
    <w:p w:rsidR="00B10B14" w:rsidRPr="00D51CCC" w:rsidRDefault="00B10B14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b w:val="0"/>
          <w:color w:val="252525"/>
        </w:rPr>
        <w:t xml:space="preserve">Tráfico de Drogas o prazo para o acuso </w:t>
      </w:r>
      <w:r w:rsidRPr="00D51CCC">
        <w:rPr>
          <w:rStyle w:val="Forte"/>
          <w:rFonts w:ascii="Arial" w:hAnsi="Arial" w:cs="Arial"/>
          <w:color w:val="252525"/>
        </w:rPr>
        <w:t>se estiver preso será de 30 dias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, se o acusado estiver </w:t>
      </w:r>
      <w:r w:rsidRPr="00D51CCC">
        <w:rPr>
          <w:rStyle w:val="Forte"/>
          <w:rFonts w:ascii="Arial" w:hAnsi="Arial" w:cs="Arial"/>
          <w:color w:val="252525"/>
        </w:rPr>
        <w:t xml:space="preserve">solto 90 dias. </w:t>
      </w:r>
    </w:p>
    <w:p w:rsidR="005E4611" w:rsidRPr="00D51CCC" w:rsidRDefault="00B10B14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b w:val="0"/>
          <w:color w:val="252525"/>
        </w:rPr>
      </w:pPr>
      <w:r w:rsidRPr="00D51CCC">
        <w:rPr>
          <w:rStyle w:val="Forte"/>
          <w:rFonts w:ascii="Arial" w:hAnsi="Arial" w:cs="Arial"/>
          <w:b w:val="0"/>
          <w:color w:val="252525"/>
        </w:rPr>
        <w:t xml:space="preserve">Crimes investigado pela </w:t>
      </w:r>
      <w:r w:rsidRPr="00D51CCC">
        <w:rPr>
          <w:rStyle w:val="Forte"/>
          <w:rFonts w:ascii="Arial" w:hAnsi="Arial" w:cs="Arial"/>
          <w:color w:val="252525"/>
        </w:rPr>
        <w:t>Justiça Federal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, se o acusado estiver preso é de </w:t>
      </w:r>
      <w:r w:rsidRPr="00D51CCC">
        <w:rPr>
          <w:rStyle w:val="Forte"/>
          <w:rFonts w:ascii="Arial" w:hAnsi="Arial" w:cs="Arial"/>
          <w:color w:val="252525"/>
        </w:rPr>
        <w:t>15 dias,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 </w:t>
      </w:r>
      <w:r w:rsidR="005E4611" w:rsidRPr="00D51CCC">
        <w:rPr>
          <w:rStyle w:val="Forte"/>
          <w:rFonts w:ascii="Arial" w:hAnsi="Arial" w:cs="Arial"/>
          <w:b w:val="0"/>
          <w:color w:val="252525"/>
        </w:rPr>
        <w:t>só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 estabelece o prazo do sujeito preso e não fala nada do acusado solto, como regra geral </w:t>
      </w:r>
      <w:r w:rsidR="005E4611" w:rsidRPr="00D51CCC">
        <w:rPr>
          <w:rStyle w:val="Forte"/>
          <w:rFonts w:ascii="Arial" w:hAnsi="Arial" w:cs="Arial"/>
          <w:color w:val="252525"/>
        </w:rPr>
        <w:t>será</w:t>
      </w:r>
      <w:r w:rsidRPr="00D51CCC">
        <w:rPr>
          <w:rStyle w:val="Forte"/>
          <w:rFonts w:ascii="Arial" w:hAnsi="Arial" w:cs="Arial"/>
          <w:color w:val="252525"/>
        </w:rPr>
        <w:t xml:space="preserve"> de 30 dias</w:t>
      </w:r>
      <w:r w:rsidRPr="00D51CCC">
        <w:rPr>
          <w:rStyle w:val="Forte"/>
          <w:rFonts w:ascii="Arial" w:hAnsi="Arial" w:cs="Arial"/>
          <w:b w:val="0"/>
          <w:color w:val="252525"/>
        </w:rPr>
        <w:t xml:space="preserve">. </w:t>
      </w:r>
    </w:p>
    <w:p w:rsidR="005E4611" w:rsidRPr="00D51CCC" w:rsidRDefault="005E4611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Arquivamento do IP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 xml:space="preserve">1- Relatório feito pela autoridade policial -&gt; Fórum -&gt; Ministério Público -&gt; Oferecer denúncia </w:t>
      </w:r>
      <w:r w:rsidR="00B10B14" w:rsidRPr="00D51CCC">
        <w:rPr>
          <w:rFonts w:ascii="Arial" w:hAnsi="Arial" w:cs="Arial"/>
          <w:color w:val="252525"/>
        </w:rPr>
        <w:t>ou requerer</w:t>
      </w:r>
      <w:r w:rsidRPr="00D51CCC">
        <w:rPr>
          <w:rFonts w:ascii="Arial" w:hAnsi="Arial" w:cs="Arial"/>
          <w:color w:val="252525"/>
        </w:rPr>
        <w:t xml:space="preserve"> diligências (Juiz não pode indeferir)!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2- Relatório feito pela autoridade policial -&gt; Fórum -&gt; Ministério Público -&gt; Propor arquivamento-&gt; Juiz (concorda) -&gt; Arquivado!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3- Relatório feito pela autoridade policial -&gt; Fórum -&gt; Ministério Público -&gt; Propor arquivamento-&gt; Juiz (discorda) -&gt; Remete para o Procurador geral (ele próprio denuncia ou designa outro promotor para denunciar!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 xml:space="preserve">4- Relatório feito pela autoridade policial -&gt; Fórum -&gt; Ministério Público -&gt; Propor arquivamento-&gt; Juiz (discorda) -&gt; Remete para o Procurador geral (se insistir no </w:t>
      </w:r>
      <w:proofErr w:type="gramStart"/>
      <w:r w:rsidRPr="00D51CCC">
        <w:rPr>
          <w:rFonts w:ascii="Arial" w:hAnsi="Arial" w:cs="Arial"/>
          <w:color w:val="252525"/>
        </w:rPr>
        <w:t>arquivamento)-</w:t>
      </w:r>
      <w:proofErr w:type="gramEnd"/>
      <w:r w:rsidRPr="00D51CCC">
        <w:rPr>
          <w:rFonts w:ascii="Arial" w:hAnsi="Arial" w:cs="Arial"/>
          <w:color w:val="252525"/>
        </w:rPr>
        <w:t>&gt; Arquivado!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  <w:u w:val="single"/>
        </w:rPr>
        <w:t>Para arquivar só com a anuência do Juiz e após ouvir segunda opinião. 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A </w:t>
      </w:r>
      <w:r w:rsidRPr="00D51CCC">
        <w:rPr>
          <w:rStyle w:val="nfase"/>
          <w:rFonts w:ascii="Arial" w:hAnsi="Arial" w:cs="Arial"/>
          <w:b/>
          <w:color w:val="252525"/>
        </w:rPr>
        <w:t>promoção de arquivamento</w:t>
      </w:r>
      <w:r w:rsidRPr="00D51CCC">
        <w:rPr>
          <w:rStyle w:val="nfase"/>
          <w:rFonts w:ascii="Arial" w:hAnsi="Arial" w:cs="Arial"/>
          <w:color w:val="252525"/>
        </w:rPr>
        <w:t> </w:t>
      </w:r>
      <w:r w:rsidRPr="00D51CCC">
        <w:rPr>
          <w:rFonts w:ascii="Arial" w:hAnsi="Arial" w:cs="Arial"/>
          <w:color w:val="252525"/>
        </w:rPr>
        <w:t>é a peça apresentada pelo Ministério Público requerendo o arquivamento, não decretando-o.</w:t>
      </w:r>
    </w:p>
    <w:p w:rsidR="00840025" w:rsidRPr="00D51CCC" w:rsidRDefault="00840025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A </w:t>
      </w:r>
      <w:proofErr w:type="gramStart"/>
      <w:r w:rsidRPr="00D51CCC">
        <w:rPr>
          <w:rStyle w:val="nfase"/>
          <w:rFonts w:ascii="Arial" w:hAnsi="Arial" w:cs="Arial"/>
          <w:b/>
          <w:color w:val="252525"/>
        </w:rPr>
        <w:t>homologação</w:t>
      </w:r>
      <w:r w:rsidRPr="00D51CCC">
        <w:rPr>
          <w:rFonts w:ascii="Arial" w:hAnsi="Arial" w:cs="Arial"/>
          <w:color w:val="252525"/>
        </w:rPr>
        <w:t>  se</w:t>
      </w:r>
      <w:proofErr w:type="gramEnd"/>
      <w:r w:rsidRPr="00D51CCC">
        <w:rPr>
          <w:rFonts w:ascii="Arial" w:hAnsi="Arial" w:cs="Arial"/>
          <w:color w:val="252525"/>
        </w:rPr>
        <w:t xml:space="preserve"> refere ao deferimento do juiz em relação ao pedido do Ministério Público.  "Homologação" prevê implicitamente que houve a atuação do Juiz.</w:t>
      </w:r>
    </w:p>
    <w:p w:rsidR="005E4611" w:rsidRPr="00D51CCC" w:rsidRDefault="005E4611" w:rsidP="00D51CCC">
      <w:pPr>
        <w:pStyle w:val="NormalWeb"/>
        <w:shd w:val="clear" w:color="auto" w:fill="FFFFFF"/>
        <w:jc w:val="both"/>
        <w:rPr>
          <w:rFonts w:ascii="Arial" w:hAnsi="Arial" w:cs="Arial"/>
          <w:b/>
          <w:color w:val="FF0000"/>
        </w:rPr>
      </w:pPr>
      <w:r w:rsidRPr="00D51CCC">
        <w:rPr>
          <w:rFonts w:ascii="Arial" w:hAnsi="Arial" w:cs="Arial"/>
          <w:b/>
          <w:color w:val="FF0000"/>
        </w:rPr>
        <w:t>Se surgir provas novas é possível que o IP possa ser reaberto – sum 524 STF.</w:t>
      </w:r>
    </w:p>
    <w:p w:rsidR="005E4611" w:rsidRPr="00D51CCC" w:rsidRDefault="005E4611" w:rsidP="00D51CCC">
      <w:pPr>
        <w:pStyle w:val="NormalWeb"/>
        <w:shd w:val="clear" w:color="auto" w:fill="FFFFFF"/>
        <w:jc w:val="both"/>
        <w:rPr>
          <w:rFonts w:ascii="Arial" w:hAnsi="Arial" w:cs="Arial"/>
          <w:b/>
          <w:color w:val="FF0000"/>
        </w:rPr>
      </w:pPr>
      <w:r w:rsidRPr="00D51CCC">
        <w:rPr>
          <w:rFonts w:ascii="Arial" w:hAnsi="Arial" w:cs="Arial"/>
          <w:b/>
          <w:color w:val="FF0000"/>
        </w:rPr>
        <w:t xml:space="preserve">Se o IP for arquivado sobre o fato ser atípico ou excludente de ilicitude, faz coisa julgada material e não será reaberto. </w:t>
      </w:r>
    </w:p>
    <w:p w:rsidR="00840025" w:rsidRPr="00D51CCC" w:rsidRDefault="00840025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5E4611" w:rsidRPr="00D51CCC" w:rsidRDefault="005E4611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AÇÃO PENAL</w:t>
      </w:r>
    </w:p>
    <w:p w:rsidR="005E4611" w:rsidRPr="00D51CCC" w:rsidRDefault="005E4611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color w:val="252525"/>
        </w:rPr>
      </w:pPr>
    </w:p>
    <w:p w:rsidR="005E4611" w:rsidRPr="00D51CCC" w:rsidRDefault="005E4611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Ação Penal Pública: </w:t>
      </w:r>
      <w:r w:rsidRPr="00D51CCC">
        <w:rPr>
          <w:rFonts w:ascii="Arial" w:hAnsi="Arial" w:cs="Arial"/>
          <w:color w:val="252525"/>
        </w:rPr>
        <w:t>É divisível</w:t>
      </w:r>
    </w:p>
    <w:p w:rsidR="00443C9A" w:rsidRPr="00D51CCC" w:rsidRDefault="00443C9A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Ação penal pública: </w:t>
      </w:r>
      <w:r w:rsidRPr="00D51CCC">
        <w:rPr>
          <w:rFonts w:ascii="Arial" w:hAnsi="Arial" w:cs="Arial"/>
          <w:color w:val="252525"/>
        </w:rPr>
        <w:t>princípio da Divisibilidade</w:t>
      </w:r>
    </w:p>
    <w:p w:rsidR="00443C9A" w:rsidRPr="00D51CCC" w:rsidRDefault="00443C9A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Tanto o </w:t>
      </w:r>
      <w:r w:rsidRPr="00D51CCC">
        <w:rPr>
          <w:rStyle w:val="Forte"/>
          <w:rFonts w:ascii="Arial" w:hAnsi="Arial" w:cs="Arial"/>
          <w:color w:val="252525"/>
        </w:rPr>
        <w:t>STF</w:t>
      </w:r>
      <w:r w:rsidRPr="00D51CCC">
        <w:rPr>
          <w:rFonts w:ascii="Arial" w:hAnsi="Arial" w:cs="Arial"/>
          <w:color w:val="252525"/>
        </w:rPr>
        <w:t> como </w:t>
      </w:r>
      <w:r w:rsidRPr="00D51CCC">
        <w:rPr>
          <w:rStyle w:val="Forte"/>
          <w:rFonts w:ascii="Arial" w:hAnsi="Arial" w:cs="Arial"/>
          <w:color w:val="252525"/>
        </w:rPr>
        <w:t>STJ,</w:t>
      </w:r>
      <w:r w:rsidRPr="00D51CCC">
        <w:rPr>
          <w:rFonts w:ascii="Arial" w:hAnsi="Arial" w:cs="Arial"/>
          <w:color w:val="252525"/>
        </w:rPr>
        <w:t> entendem que a ação penal pública é </w:t>
      </w:r>
      <w:r w:rsidRPr="00D51CCC">
        <w:rPr>
          <w:rStyle w:val="Forte"/>
          <w:rFonts w:ascii="Arial" w:hAnsi="Arial" w:cs="Arial"/>
          <w:color w:val="252525"/>
        </w:rPr>
        <w:t>divisível, </w:t>
      </w:r>
      <w:r w:rsidRPr="00D51CCC">
        <w:rPr>
          <w:rFonts w:ascii="Arial" w:hAnsi="Arial" w:cs="Arial"/>
          <w:color w:val="252525"/>
        </w:rPr>
        <w:t>pois admite desmembramento e complementação incidental por meio de aditamento.</w:t>
      </w:r>
    </w:p>
    <w:p w:rsidR="005E4611" w:rsidRPr="00D51CCC" w:rsidRDefault="00443C9A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lastRenderedPageBreak/>
        <w:t>Ação Penal Publica Condicionada fica o MP obrigado a oferecer denúncia. O MP não pode desistir (indisponibilidade) da ação penal pública condicionada.</w:t>
      </w:r>
    </w:p>
    <w:p w:rsidR="00443C9A" w:rsidRPr="00D51CCC" w:rsidRDefault="00443C9A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Também não pode desistir do recurso interposto.</w:t>
      </w:r>
    </w:p>
    <w:p w:rsidR="005E4611" w:rsidRPr="00D51CCC" w:rsidRDefault="007F7BF7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PÚBLICA INCONDICIONADA:</w:t>
      </w:r>
      <w:r w:rsidRPr="00D51CCC">
        <w:rPr>
          <w:rFonts w:ascii="Arial" w:hAnsi="Arial" w:cs="Arial"/>
          <w:sz w:val="24"/>
          <w:szCs w:val="24"/>
        </w:rPr>
        <w:t xml:space="preserve"> </w:t>
      </w:r>
      <w:r w:rsidR="005E4611" w:rsidRPr="00D51CCC">
        <w:rPr>
          <w:rFonts w:ascii="Arial" w:hAnsi="Arial" w:cs="Arial"/>
          <w:sz w:val="24"/>
          <w:szCs w:val="24"/>
        </w:rPr>
        <w:t>pode ser iniciada sem a manifestação de vontade de</w:t>
      </w:r>
      <w:r w:rsidR="00443C9A" w:rsidRPr="00D51CCC">
        <w:rPr>
          <w:rFonts w:ascii="Arial" w:hAnsi="Arial" w:cs="Arial"/>
          <w:sz w:val="24"/>
          <w:szCs w:val="24"/>
        </w:rPr>
        <w:t xml:space="preserve"> </w:t>
      </w:r>
      <w:r w:rsidR="005E4611" w:rsidRPr="00D51CCC">
        <w:rPr>
          <w:rFonts w:ascii="Arial" w:hAnsi="Arial" w:cs="Arial"/>
          <w:sz w:val="24"/>
          <w:szCs w:val="24"/>
        </w:rPr>
        <w:t xml:space="preserve">qualquer pessoa. É indisponível. </w:t>
      </w:r>
      <w:proofErr w:type="spellStart"/>
      <w:r w:rsidR="005E4611" w:rsidRPr="00D51CCC">
        <w:rPr>
          <w:rFonts w:ascii="Arial" w:hAnsi="Arial" w:cs="Arial"/>
          <w:sz w:val="24"/>
          <w:szCs w:val="24"/>
        </w:rPr>
        <w:t>Ex</w:t>
      </w:r>
      <w:proofErr w:type="spellEnd"/>
      <w:r w:rsidR="005E4611" w:rsidRPr="00D51CCC">
        <w:rPr>
          <w:rFonts w:ascii="Arial" w:hAnsi="Arial" w:cs="Arial"/>
          <w:sz w:val="24"/>
          <w:szCs w:val="24"/>
        </w:rPr>
        <w:t>: homicídio. Te liga vivente!! A ação penal relativa ao crime de lesão corporal resultante de violência doméstica contra a mulher é pública incondicionada (Súmula 542 do STJ – ver art. 16 da Lei Maria da Penha).</w:t>
      </w:r>
    </w:p>
    <w:p w:rsidR="005E4611" w:rsidRPr="00D51CCC" w:rsidRDefault="007F7BF7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D51CCC">
        <w:rPr>
          <w:rFonts w:ascii="Arial" w:hAnsi="Arial" w:cs="Arial"/>
          <w:b/>
          <w:sz w:val="24"/>
          <w:szCs w:val="24"/>
        </w:rPr>
        <w:t>PÚBLICA CONDICIONADA:</w:t>
      </w:r>
      <w:r w:rsidRPr="00D51CCC">
        <w:rPr>
          <w:rFonts w:ascii="Arial" w:hAnsi="Arial" w:cs="Arial"/>
          <w:sz w:val="24"/>
          <w:szCs w:val="24"/>
        </w:rPr>
        <w:t xml:space="preserve"> </w:t>
      </w:r>
      <w:r w:rsidR="005E4611" w:rsidRPr="00D51CCC">
        <w:rPr>
          <w:rFonts w:ascii="Arial" w:hAnsi="Arial" w:cs="Arial"/>
          <w:sz w:val="24"/>
          <w:szCs w:val="24"/>
        </w:rPr>
        <w:t>fica subordinada também à manifestação de vontade do</w:t>
      </w:r>
      <w:r w:rsidR="00443C9A" w:rsidRPr="00D51CCC">
        <w:rPr>
          <w:rFonts w:ascii="Arial" w:hAnsi="Arial" w:cs="Arial"/>
          <w:sz w:val="24"/>
          <w:szCs w:val="24"/>
        </w:rPr>
        <w:t xml:space="preserve"> </w:t>
      </w:r>
      <w:r w:rsidR="005E4611" w:rsidRPr="00D51CCC">
        <w:rPr>
          <w:rFonts w:ascii="Arial" w:hAnsi="Arial" w:cs="Arial"/>
          <w:sz w:val="24"/>
          <w:szCs w:val="24"/>
        </w:rPr>
        <w:t>ofendido ou do seu representante legal. O direito de representação tem prazo</w:t>
      </w:r>
      <w:r w:rsidR="00443C9A" w:rsidRPr="00D51CCC">
        <w:rPr>
          <w:rFonts w:ascii="Arial" w:hAnsi="Arial" w:cs="Arial"/>
          <w:sz w:val="24"/>
          <w:szCs w:val="24"/>
        </w:rPr>
        <w:t xml:space="preserve"> </w:t>
      </w:r>
      <w:r w:rsidR="005E4611" w:rsidRPr="00D51CCC">
        <w:rPr>
          <w:rFonts w:ascii="Arial" w:hAnsi="Arial" w:cs="Arial"/>
          <w:b/>
          <w:sz w:val="24"/>
          <w:szCs w:val="24"/>
        </w:rPr>
        <w:t>decadencial de 06 meses</w:t>
      </w:r>
      <w:r w:rsidR="005E4611" w:rsidRPr="00D51CCC">
        <w:rPr>
          <w:rFonts w:ascii="Arial" w:hAnsi="Arial" w:cs="Arial"/>
          <w:sz w:val="24"/>
          <w:szCs w:val="24"/>
        </w:rPr>
        <w:t xml:space="preserve">, contados da data da </w:t>
      </w:r>
      <w:r w:rsidR="005E4611" w:rsidRPr="00D51CCC">
        <w:rPr>
          <w:rFonts w:ascii="Arial" w:hAnsi="Arial" w:cs="Arial"/>
          <w:b/>
          <w:sz w:val="24"/>
          <w:szCs w:val="24"/>
        </w:rPr>
        <w:t>ciência da autoria do crime</w:t>
      </w:r>
      <w:r w:rsidR="00067376" w:rsidRPr="00D51CCC">
        <w:rPr>
          <w:rFonts w:ascii="Arial" w:hAnsi="Arial" w:cs="Arial"/>
          <w:b/>
          <w:sz w:val="24"/>
          <w:szCs w:val="24"/>
        </w:rPr>
        <w:t>, e não necessariamente do fato</w:t>
      </w:r>
      <w:r w:rsidR="005E4611" w:rsidRPr="00D51CCC">
        <w:rPr>
          <w:rFonts w:ascii="Arial" w:hAnsi="Arial" w:cs="Arial"/>
          <w:sz w:val="24"/>
          <w:szCs w:val="24"/>
        </w:rPr>
        <w:t xml:space="preserve"> (art. 38, CPP).</w:t>
      </w:r>
      <w:r w:rsidR="005E4611"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</w:p>
    <w:p w:rsidR="00443C9A" w:rsidRPr="00D51CCC" w:rsidRDefault="00443C9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D51CCC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Condicionada a Representação</w:t>
      </w:r>
      <w:r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= O tipo penal vai descrever a conduta, vai prevê a pena e logo na sequência somente se procede mediante representação, manifestação de vontade do ofendido ou do seu representante legal de que ele quer a ação penal. </w:t>
      </w:r>
    </w:p>
    <w:p w:rsidR="00443C9A" w:rsidRPr="00D51CCC" w:rsidRDefault="00443C9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Ex</w:t>
      </w:r>
      <w:proofErr w:type="spellEnd"/>
      <w:r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Lesão corporal culposa</w:t>
      </w:r>
    </w:p>
    <w:p w:rsidR="00443C9A" w:rsidRPr="00D51CCC" w:rsidRDefault="00443C9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 ofendido for morto tem legitimidade para representar o CADI</w:t>
      </w:r>
    </w:p>
    <w:p w:rsidR="00443C9A" w:rsidRPr="00D51CCC" w:rsidRDefault="00443C9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manifestação de vontade não exige formalidade e pode ser de forma oral</w:t>
      </w:r>
    </w:p>
    <w:p w:rsidR="00A9244C" w:rsidRPr="00D51CCC" w:rsidRDefault="00443C9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D51CC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Representação pode ser promovida por procuração com poderes especiais </w:t>
      </w:r>
    </w:p>
    <w:p w:rsidR="005E4611" w:rsidRPr="00D51CCC" w:rsidRDefault="00A72729" w:rsidP="00D51CCC">
      <w:pPr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OBS: CRIME QUE ENVOLVA VIOLÊNCIA DOMÉSTICA OU FAMILIAR CONTRA A MULHER (LEI MARIA DA PENHA)</w:t>
      </w:r>
    </w:p>
    <w:p w:rsidR="00A72729" w:rsidRPr="00D51CCC" w:rsidRDefault="00A72729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color w:val="252525"/>
        </w:rPr>
      </w:pPr>
      <w:proofErr w:type="gramStart"/>
      <w:r w:rsidRPr="00D51CCC">
        <w:rPr>
          <w:rStyle w:val="Forte"/>
          <w:rFonts w:ascii="Arial" w:hAnsi="Arial" w:cs="Arial"/>
          <w:color w:val="252525"/>
        </w:rPr>
        <w:t>Em regra geral</w:t>
      </w:r>
      <w:proofErr w:type="gramEnd"/>
      <w:r w:rsidRPr="00D51CCC">
        <w:rPr>
          <w:rStyle w:val="Forte"/>
          <w:rFonts w:ascii="Arial" w:hAnsi="Arial" w:cs="Arial"/>
          <w:color w:val="252525"/>
        </w:rPr>
        <w:t xml:space="preserve"> é incondicionada </w:t>
      </w:r>
    </w:p>
    <w:p w:rsidR="00A72729" w:rsidRPr="00D51CCC" w:rsidRDefault="00A72729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b w:val="0"/>
          <w:color w:val="252525"/>
        </w:rPr>
      </w:pPr>
      <w:r w:rsidRPr="00D51CCC">
        <w:rPr>
          <w:rStyle w:val="Forte"/>
          <w:rFonts w:ascii="Arial" w:hAnsi="Arial" w:cs="Arial"/>
          <w:b w:val="0"/>
          <w:color w:val="252525"/>
        </w:rPr>
        <w:t xml:space="preserve"> Pode ser de ação pública condicionada a representação quando o crime for de ameaça contra a mulher no contexto da lei M. Penha </w:t>
      </w:r>
    </w:p>
    <w:p w:rsidR="00A72729" w:rsidRPr="00D51CCC" w:rsidRDefault="00A72729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b w:val="0"/>
          <w:color w:val="252525"/>
        </w:rPr>
      </w:pPr>
      <w:r w:rsidRPr="00D51CCC">
        <w:rPr>
          <w:rStyle w:val="Forte"/>
          <w:rFonts w:ascii="Arial" w:hAnsi="Arial" w:cs="Arial"/>
          <w:b w:val="0"/>
          <w:color w:val="252525"/>
        </w:rPr>
        <w:t xml:space="preserve">A retratação na lei Maria da Penha, só vai ser válida mediante uma audiência específica e na presença do Juiz e MP e pode a retração ate o recebimento da denuncia </w:t>
      </w:r>
    </w:p>
    <w:p w:rsidR="00A72729" w:rsidRPr="00D51CCC" w:rsidRDefault="00A72729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b w:val="0"/>
          <w:color w:val="252525"/>
        </w:rPr>
      </w:pPr>
      <w:proofErr w:type="gramStart"/>
      <w:r w:rsidRPr="00D51CCC">
        <w:rPr>
          <w:rStyle w:val="Forte"/>
          <w:rFonts w:ascii="Arial" w:hAnsi="Arial" w:cs="Arial"/>
          <w:b w:val="0"/>
          <w:color w:val="252525"/>
        </w:rPr>
        <w:t>Em regra</w:t>
      </w:r>
      <w:proofErr w:type="gramEnd"/>
      <w:r w:rsidRPr="00D51CCC">
        <w:rPr>
          <w:rStyle w:val="Forte"/>
          <w:rFonts w:ascii="Arial" w:hAnsi="Arial" w:cs="Arial"/>
          <w:b w:val="0"/>
          <w:color w:val="252525"/>
        </w:rPr>
        <w:t xml:space="preserve"> nos para crime de lesão corporal leve ou culposa a ação é ação penal pública condicionada a representação </w:t>
      </w:r>
    </w:p>
    <w:p w:rsidR="00A72729" w:rsidRPr="00D51CCC" w:rsidRDefault="00A72729" w:rsidP="00D51CCC">
      <w:pPr>
        <w:pStyle w:val="NormalWeb"/>
        <w:shd w:val="clear" w:color="auto" w:fill="FFFFFF"/>
        <w:jc w:val="both"/>
        <w:rPr>
          <w:rStyle w:val="Forte"/>
          <w:rFonts w:ascii="Arial" w:hAnsi="Arial" w:cs="Arial"/>
          <w:b w:val="0"/>
          <w:color w:val="FF0000"/>
        </w:rPr>
      </w:pPr>
      <w:r w:rsidRPr="00D51CCC">
        <w:rPr>
          <w:rStyle w:val="Forte"/>
          <w:rFonts w:ascii="Arial" w:hAnsi="Arial" w:cs="Arial"/>
          <w:b w:val="0"/>
          <w:color w:val="FF0000"/>
        </w:rPr>
        <w:t xml:space="preserve">OBS: Se for no contexto de violência doméstica e familiar contra a mulher a ação será de ação penal pública incondicionada nos para crime de lesão corporal leve ou culposa </w:t>
      </w:r>
    </w:p>
    <w:p w:rsidR="00A9244C" w:rsidRPr="00D51CCC" w:rsidRDefault="00C72FC5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AÇÃO PENAL PRIVADA:</w:t>
      </w:r>
      <w:r w:rsidRPr="00D51CCC">
        <w:rPr>
          <w:rFonts w:ascii="Arial" w:hAnsi="Arial" w:cs="Arial"/>
          <w:sz w:val="24"/>
          <w:szCs w:val="24"/>
        </w:rPr>
        <w:t xml:space="preserve"> </w:t>
      </w:r>
      <w:r w:rsidR="00A9244C" w:rsidRPr="00D51CCC">
        <w:rPr>
          <w:rFonts w:ascii="Arial" w:hAnsi="Arial" w:cs="Arial"/>
          <w:sz w:val="24"/>
          <w:szCs w:val="24"/>
        </w:rPr>
        <w:t>promovida mediante queixa do ofendido ou de seu representante legal. A peça inicial da ação penal privada é a queixa-crime. Prazo decadencial de 06 meses para o seu oferecimento. É disponível.</w:t>
      </w:r>
    </w:p>
    <w:p w:rsidR="00A9244C" w:rsidRPr="00D51CCC" w:rsidRDefault="00A9244C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Titularidade é do ofendido ou representante legal, no caso de morto cabe CADI</w:t>
      </w:r>
    </w:p>
    <w:p w:rsidR="00A9244C" w:rsidRPr="00D51CCC" w:rsidRDefault="00A9244C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Geralmente ação penal privada é crimes contra honra </w:t>
      </w:r>
    </w:p>
    <w:p w:rsidR="00A9244C" w:rsidRPr="00D51CCC" w:rsidRDefault="007F7BF7" w:rsidP="00D51CCC">
      <w:pPr>
        <w:pStyle w:val="NormalWeb"/>
        <w:shd w:val="clear" w:color="auto" w:fill="FFFFFF"/>
        <w:jc w:val="both"/>
        <w:rPr>
          <w:rFonts w:ascii="Arial" w:hAnsi="Arial" w:cs="Arial"/>
        </w:rPr>
      </w:pPr>
      <w:r w:rsidRPr="00D51CCC">
        <w:rPr>
          <w:rFonts w:ascii="Arial" w:hAnsi="Arial" w:cs="Arial"/>
          <w:b/>
        </w:rPr>
        <w:t>Princípio</w:t>
      </w:r>
      <w:r w:rsidR="00A9244C" w:rsidRPr="00D51CCC">
        <w:rPr>
          <w:rFonts w:ascii="Arial" w:hAnsi="Arial" w:cs="Arial"/>
          <w:b/>
        </w:rPr>
        <w:t xml:space="preserve"> da Oportunidade ou conveniência: </w:t>
      </w:r>
      <w:r w:rsidR="00A9244C" w:rsidRPr="00D51CCC">
        <w:rPr>
          <w:rFonts w:ascii="Arial" w:hAnsi="Arial" w:cs="Arial"/>
        </w:rPr>
        <w:t>O ofendido entra com ação penal se o ofendido achar oportunidade e conveniente – se ele quiser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b/>
          <w:bCs/>
          <w:color w:val="252525"/>
        </w:rPr>
      </w:pPr>
      <w:r w:rsidRPr="00D51CCC">
        <w:rPr>
          <w:rFonts w:ascii="Arial" w:hAnsi="Arial" w:cs="Arial"/>
          <w:b/>
        </w:rPr>
        <w:lastRenderedPageBreak/>
        <w:t>Principio da Disponibilidade</w:t>
      </w:r>
      <w:r w:rsidR="00C72FC5" w:rsidRPr="00D51CCC">
        <w:rPr>
          <w:rFonts w:ascii="Arial" w:hAnsi="Arial" w:cs="Arial"/>
          <w:b/>
        </w:rPr>
        <w:t xml:space="preserve">: </w:t>
      </w:r>
      <w:r w:rsidR="00C72FC5" w:rsidRPr="00D51CCC">
        <w:rPr>
          <w:rFonts w:ascii="Arial" w:hAnsi="Arial" w:cs="Arial"/>
        </w:rPr>
        <w:t xml:space="preserve">Perempção – teve abandono da ação </w:t>
      </w:r>
      <w:r w:rsidR="007F7BF7" w:rsidRPr="00D51CCC">
        <w:rPr>
          <w:rFonts w:ascii="Arial" w:hAnsi="Arial" w:cs="Arial"/>
        </w:rPr>
        <w:t>penal depois</w:t>
      </w:r>
      <w:r w:rsidR="00C72FC5" w:rsidRPr="00D51CCC">
        <w:rPr>
          <w:rFonts w:ascii="Arial" w:hAnsi="Arial" w:cs="Arial"/>
        </w:rPr>
        <w:t xml:space="preserve"> de intimado e não der movimentação no processo no prazo de 30 Dias </w:t>
      </w:r>
      <w:proofErr w:type="spellStart"/>
      <w:r w:rsidR="00C72FC5" w:rsidRPr="00D51CCC">
        <w:rPr>
          <w:rFonts w:ascii="Arial" w:hAnsi="Arial" w:cs="Arial"/>
        </w:rPr>
        <w:t>art</w:t>
      </w:r>
      <w:proofErr w:type="spellEnd"/>
      <w:r w:rsidR="00C72FC5" w:rsidRPr="00D51CCC">
        <w:rPr>
          <w:rFonts w:ascii="Arial" w:hAnsi="Arial" w:cs="Arial"/>
        </w:rPr>
        <w:t xml:space="preserve"> 60 CPP</w:t>
      </w:r>
      <w:r w:rsidRPr="00D51CCC">
        <w:rPr>
          <w:rFonts w:ascii="Arial" w:hAnsi="Arial" w:cs="Arial"/>
          <w:b/>
        </w:rPr>
        <w:t xml:space="preserve"> </w:t>
      </w:r>
    </w:p>
    <w:p w:rsidR="00A9244C" w:rsidRPr="00D51CCC" w:rsidRDefault="00C72FC5" w:rsidP="00D51CCC">
      <w:pPr>
        <w:pStyle w:val="NormalWeb"/>
        <w:shd w:val="clear" w:color="auto" w:fill="FFFFFF"/>
        <w:jc w:val="both"/>
        <w:rPr>
          <w:rFonts w:ascii="Arial" w:hAnsi="Arial" w:cs="Arial"/>
          <w:b/>
        </w:rPr>
      </w:pPr>
      <w:r w:rsidRPr="00D51CCC">
        <w:rPr>
          <w:rFonts w:ascii="Arial" w:hAnsi="Arial" w:cs="Arial"/>
          <w:b/>
          <w:color w:val="252525"/>
        </w:rPr>
        <w:t>princípio da indivisibilidade:</w:t>
      </w:r>
      <w:r w:rsidRPr="00D51CCC">
        <w:rPr>
          <w:rFonts w:ascii="Arial" w:hAnsi="Arial" w:cs="Arial"/>
          <w:color w:val="252525"/>
        </w:rPr>
        <w:t xml:space="preserve"> É indivisível A</w:t>
      </w:r>
      <w:r w:rsidRPr="00D51CCC">
        <w:rPr>
          <w:rStyle w:val="Forte"/>
          <w:rFonts w:ascii="Arial" w:hAnsi="Arial" w:cs="Arial"/>
          <w:color w:val="252525"/>
        </w:rPr>
        <w:t>ÇÃO PENAL PRIVADA: </w:t>
      </w:r>
      <w:r w:rsidRPr="00D51CCC">
        <w:rPr>
          <w:rFonts w:ascii="Arial" w:hAnsi="Arial" w:cs="Arial"/>
          <w:color w:val="252525"/>
        </w:rPr>
        <w:t>A queixa contra um dos autores obrigará o processo a todos. O </w:t>
      </w:r>
      <w:r w:rsidRPr="00D51CCC">
        <w:rPr>
          <w:rStyle w:val="Forte"/>
          <w:rFonts w:ascii="Arial" w:hAnsi="Arial" w:cs="Arial"/>
          <w:color w:val="252525"/>
        </w:rPr>
        <w:t>princípio da indivisibilidade</w:t>
      </w:r>
      <w:r w:rsidRPr="00D51CCC">
        <w:rPr>
          <w:rFonts w:ascii="Arial" w:hAnsi="Arial" w:cs="Arial"/>
          <w:color w:val="252525"/>
        </w:rPr>
        <w:t> significa que a ação penal deve ser proposta contra todos os autores e partícipes do delito</w:t>
      </w:r>
      <w:r w:rsidRPr="00D51CCC">
        <w:rPr>
          <w:rFonts w:ascii="Arial" w:hAnsi="Arial" w:cs="Arial"/>
          <w:b/>
        </w:rPr>
        <w:t xml:space="preserve"> </w:t>
      </w:r>
    </w:p>
    <w:p w:rsidR="00A9244C" w:rsidRPr="00D51CCC" w:rsidRDefault="00C72FC5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PRIVADA SUBSIDIÁRIA DA PÚBLICA</w:t>
      </w:r>
      <w:r w:rsidR="00A9244C" w:rsidRPr="00D51CCC">
        <w:rPr>
          <w:rFonts w:ascii="Arial" w:hAnsi="Arial" w:cs="Arial"/>
          <w:b/>
          <w:sz w:val="24"/>
          <w:szCs w:val="24"/>
        </w:rPr>
        <w:t>:</w:t>
      </w:r>
      <w:r w:rsidR="00A9244C" w:rsidRPr="00D51CCC">
        <w:rPr>
          <w:rFonts w:ascii="Arial" w:hAnsi="Arial" w:cs="Arial"/>
          <w:sz w:val="24"/>
          <w:szCs w:val="24"/>
        </w:rPr>
        <w:t xml:space="preserve"> é proposta nos crimes de ação pública, condicionada ou incondicionada, quando o MP deixar de fazê-lo no prazo legal. Isto é, ocorre no caso de inércia do órgão do MP, quando ele, no prazo que lhe é concedido para oferecer a denúncia, não a apresenta, não requer diligência, nem pede o arquivamento.</w:t>
      </w:r>
    </w:p>
    <w:p w:rsidR="00773C10" w:rsidRPr="00D51CCC" w:rsidRDefault="007F7BF7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Com inercia do MP surge a legitimidade para o ofendido ingressar com a ação penal privada subsidiaria da pública.</w:t>
      </w:r>
    </w:p>
    <w:p w:rsidR="00A9244C" w:rsidRPr="00D51CCC" w:rsidRDefault="00A9244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QUEIXA-CRIME</w:t>
      </w:r>
    </w:p>
    <w:p w:rsidR="00A9244C" w:rsidRPr="00D51CCC" w:rsidRDefault="00A9244C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- Prazo para oferecimento: 06 meses</w:t>
      </w:r>
    </w:p>
    <w:p w:rsidR="00A9244C" w:rsidRPr="00D51CCC" w:rsidRDefault="00A9244C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- Conta-se a partir da data do conhecimento da autoria do crime (art. 38, CPP e art. 103, CP)</w:t>
      </w:r>
    </w:p>
    <w:p w:rsidR="00A9244C" w:rsidRPr="00D51CCC" w:rsidRDefault="00A9244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D51CCC">
        <w:rPr>
          <w:rFonts w:ascii="Arial" w:hAnsi="Arial" w:cs="Arial"/>
          <w:sz w:val="24"/>
          <w:szCs w:val="24"/>
        </w:rPr>
        <w:t>- Prazo decadencial (art. 10, CP)</w:t>
      </w:r>
    </w:p>
    <w:p w:rsidR="00A9244C" w:rsidRPr="00D51CCC" w:rsidRDefault="00A9244C" w:rsidP="00D51CCC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color w:val="252525"/>
          <w:sz w:val="24"/>
          <w:szCs w:val="24"/>
          <w:shd w:val="clear" w:color="auto" w:fill="FFFFFF"/>
        </w:rPr>
        <w:t>Art. 44. A queixa poderá ser dada por procurador com poderes especiais, </w:t>
      </w:r>
      <w:r w:rsidRPr="00D51CCC">
        <w:rPr>
          <w:rStyle w:val="Forte"/>
          <w:rFonts w:ascii="Arial" w:hAnsi="Arial" w:cs="Arial"/>
          <w:color w:val="252525"/>
          <w:sz w:val="24"/>
          <w:szCs w:val="24"/>
          <w:u w:val="single"/>
          <w:shd w:val="clear" w:color="auto" w:fill="FFFFFF"/>
        </w:rPr>
        <w:t>devendo constar do instrumento do mandato o nome do querelante e a menção do fato criminoso</w:t>
      </w:r>
      <w:r w:rsidRPr="00D51CCC">
        <w:rPr>
          <w:rFonts w:ascii="Arial" w:hAnsi="Arial" w:cs="Arial"/>
          <w:color w:val="252525"/>
          <w:sz w:val="24"/>
          <w:szCs w:val="24"/>
          <w:shd w:val="clear" w:color="auto" w:fill="FFFFFF"/>
        </w:rPr>
        <w:t>, salvo quando tais esclarecimentos dependerem de diligências que devem ser previamente requeridas no juízo criminal.</w:t>
      </w:r>
    </w:p>
    <w:p w:rsidR="00A9244C" w:rsidRPr="00D51CCC" w:rsidRDefault="00A9244C" w:rsidP="00D51CCC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color w:val="252525"/>
          <w:sz w:val="24"/>
          <w:szCs w:val="24"/>
          <w:shd w:val="clear" w:color="auto" w:fill="FFFFFF"/>
        </w:rPr>
        <w:t>súmula 714: É concorrente a legitimidade do ofendido, mediante queixa, e do ministério público, condicionada à representação do ofendido, para a ação penal por crime contra a honra de servidor público em razão do exercício de suas funções.</w:t>
      </w:r>
    </w:p>
    <w:p w:rsidR="00A9244C" w:rsidRPr="00D51CCC" w:rsidRDefault="00A9244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Forte"/>
          <w:rFonts w:ascii="Arial" w:hAnsi="Arial" w:cs="Arial"/>
          <w:b w:val="0"/>
          <w:color w:val="252525"/>
          <w:sz w:val="24"/>
          <w:szCs w:val="24"/>
        </w:rPr>
      </w:pPr>
      <w:r w:rsidRPr="00D51CCC">
        <w:rPr>
          <w:rStyle w:val="Forte"/>
          <w:rFonts w:ascii="Arial" w:hAnsi="Arial" w:cs="Arial"/>
          <w:color w:val="252525"/>
          <w:sz w:val="24"/>
          <w:szCs w:val="24"/>
        </w:rPr>
        <w:t xml:space="preserve">  ART 25 CPP - </w:t>
      </w:r>
      <w:r w:rsidRPr="00D51CCC">
        <w:rPr>
          <w:rStyle w:val="Forte"/>
          <w:rFonts w:ascii="Arial" w:hAnsi="Arial" w:cs="Arial"/>
          <w:b w:val="0"/>
          <w:color w:val="252525"/>
          <w:sz w:val="24"/>
          <w:szCs w:val="24"/>
        </w:rPr>
        <w:t xml:space="preserve">A retratação (voltar atrás) do ofendido é possível até o momento do oferecimento da denúncia. Depois de oferecida a denúncia a representação é irretratável. 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RENÚNCIA:</w:t>
      </w:r>
      <w:r w:rsidRPr="00D51CCC">
        <w:rPr>
          <w:rFonts w:ascii="Arial" w:hAnsi="Arial" w:cs="Arial"/>
          <w:color w:val="252525"/>
        </w:rPr>
        <w:t> antes do oferecimento da queixa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Perdão do Ofendido</w:t>
      </w:r>
      <w:r w:rsidRPr="00D51CCC">
        <w:rPr>
          <w:rFonts w:ascii="Arial" w:hAnsi="Arial" w:cs="Arial"/>
          <w:color w:val="252525"/>
        </w:rPr>
        <w:t>: depois do oferecimento da queixa 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Perempção</w:t>
      </w:r>
      <w:r w:rsidRPr="00D51CCC">
        <w:rPr>
          <w:rFonts w:ascii="Arial" w:hAnsi="Arial" w:cs="Arial"/>
          <w:color w:val="252525"/>
        </w:rPr>
        <w:t>: perda do direito de prosseguir com a ação por inércia do querelante </w:t>
      </w:r>
    </w:p>
    <w:p w:rsidR="007F7BF7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OBS</w:t>
      </w:r>
      <w:r w:rsidRPr="00D51CCC">
        <w:rPr>
          <w:rFonts w:ascii="Arial" w:hAnsi="Arial" w:cs="Arial"/>
          <w:color w:val="252525"/>
        </w:rPr>
        <w:t>.: A </w:t>
      </w:r>
      <w:r w:rsidRPr="00D51CCC">
        <w:rPr>
          <w:rStyle w:val="Forte"/>
          <w:rFonts w:ascii="Arial" w:hAnsi="Arial" w:cs="Arial"/>
          <w:color w:val="FF0000"/>
        </w:rPr>
        <w:t>RENUNCIA</w:t>
      </w:r>
      <w:r w:rsidRPr="00D51CCC">
        <w:rPr>
          <w:rFonts w:ascii="Arial" w:hAnsi="Arial" w:cs="Arial"/>
          <w:color w:val="252525"/>
        </w:rPr>
        <w:t> e o </w:t>
      </w:r>
      <w:r w:rsidRPr="00D51CCC">
        <w:rPr>
          <w:rStyle w:val="Forte"/>
          <w:rFonts w:ascii="Arial" w:hAnsi="Arial" w:cs="Arial"/>
          <w:color w:val="FF0000"/>
        </w:rPr>
        <w:t>PERDÃO DO OFENDIDO</w:t>
      </w:r>
      <w:r w:rsidRPr="00D51CCC">
        <w:rPr>
          <w:rFonts w:ascii="Arial" w:hAnsi="Arial" w:cs="Arial"/>
          <w:color w:val="252525"/>
        </w:rPr>
        <w:t> se estende a todos os outros infratores.</w:t>
      </w:r>
    </w:p>
    <w:p w:rsidR="007F7BF7" w:rsidRPr="00D51CCC" w:rsidRDefault="007F7BF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color w:val="111111"/>
          <w:sz w:val="24"/>
          <w:szCs w:val="24"/>
          <w:shd w:val="clear" w:color="auto" w:fill="FFFFFF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COMPETENCIA: </w:t>
      </w:r>
      <w:r w:rsidRPr="00D51CCC">
        <w:rPr>
          <w:rFonts w:ascii="Arial" w:hAnsi="Arial" w:cs="Arial"/>
          <w:color w:val="111111"/>
          <w:sz w:val="24"/>
          <w:szCs w:val="24"/>
          <w:shd w:val="clear" w:color="auto" w:fill="FFFFFF"/>
        </w:rPr>
        <w:t>​</w:t>
      </w:r>
    </w:p>
    <w:p w:rsidR="00BC1D06" w:rsidRPr="00D51CCC" w:rsidRDefault="007F7BF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Justiça Comum: </w:t>
      </w:r>
      <w:r w:rsidR="00BC1D06"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Justiça Federal e Estadual</w:t>
      </w:r>
      <w:r w:rsidR="00BC1D06"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:rsidR="00BC1D06" w:rsidRPr="00D51CCC" w:rsidRDefault="007F7BF7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Justiça Federal </w:t>
      </w:r>
      <w:r w:rsidR="00BC1D06"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- </w:t>
      </w:r>
      <w:proofErr w:type="spellStart"/>
      <w:r w:rsidR="00BC1D06"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>art</w:t>
      </w:r>
      <w:proofErr w:type="spellEnd"/>
      <w:r w:rsidR="00BC1D06"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109 IV CF: </w:t>
      </w:r>
      <w:r w:rsidR="00BC1D06"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Crime político, crimes em detrimento interesse, serviço ou bens da União, autarquias, empresas públicas e fundações publicas</w:t>
      </w: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lastRenderedPageBreak/>
        <w:t>OBS: contravenção penal (</w:t>
      </w:r>
      <w:proofErr w:type="spellStart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>chinelagem</w:t>
      </w:r>
      <w:proofErr w:type="spellEnd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) ainda em detrimento da </w:t>
      </w:r>
      <w:proofErr w:type="spellStart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>Uniao</w:t>
      </w:r>
      <w:proofErr w:type="spellEnd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 e </w:t>
      </w:r>
      <w:proofErr w:type="spellStart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>etc</w:t>
      </w:r>
      <w:proofErr w:type="spellEnd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>, é competência Estadual sum 38 STJ</w:t>
      </w: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 OBS: crimes de funcionário publico federal, será da competência federal só se estiver relacionado em razão da função que ele exerce</w:t>
      </w: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Todo crime que envolve </w:t>
      </w:r>
      <w:proofErr w:type="spellStart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>transnacionalidade</w:t>
      </w:r>
      <w:proofErr w:type="spellEnd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 ou tratados internacionais é da JF – </w:t>
      </w:r>
      <w:proofErr w:type="gramStart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>Trafico</w:t>
      </w:r>
      <w:proofErr w:type="gramEnd"/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 Internacional de armas, drogas</w:t>
      </w:r>
    </w:p>
    <w:p w:rsidR="00BC1D06" w:rsidRPr="00D51CCC" w:rsidRDefault="00BC1D06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Style w:val="style-scope"/>
          <w:rFonts w:ascii="Arial" w:hAnsi="Arial" w:cs="Arial"/>
          <w:color w:val="FF0000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color w:val="FF0000"/>
          <w:sz w:val="24"/>
          <w:szCs w:val="24"/>
          <w:bdr w:val="none" w:sz="0" w:space="0" w:color="auto" w:frame="1"/>
          <w:shd w:val="clear" w:color="auto" w:fill="FFFFFF"/>
        </w:rPr>
        <w:t xml:space="preserve">EX: Caixa Econômica federal, FUNAI </w:t>
      </w:r>
    </w:p>
    <w:p w:rsidR="00BC1D06" w:rsidRPr="00D51CCC" w:rsidRDefault="007F7BF7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Estadual </w:t>
      </w:r>
      <w:r w:rsidR="00BC1D06"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– </w:t>
      </w:r>
      <w:r w:rsidR="00BC1D06"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residual, o que não for federal e especial  </w:t>
      </w:r>
    </w:p>
    <w:p w:rsidR="00BC1D06" w:rsidRPr="00D51CCC" w:rsidRDefault="00BC1D06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Em detrimento de Sociedade de Economia Mista será de competência Estadual sum 42 STJ</w:t>
      </w:r>
    </w:p>
    <w:p w:rsidR="00BC1D06" w:rsidRPr="00D51CCC" w:rsidRDefault="00BC1D06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Style w:val="style-scope"/>
          <w:rFonts w:ascii="Arial" w:hAnsi="Arial" w:cs="Arial"/>
          <w:color w:val="FF0000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color w:val="FF0000"/>
          <w:sz w:val="24"/>
          <w:szCs w:val="24"/>
          <w:bdr w:val="none" w:sz="0" w:space="0" w:color="auto" w:frame="1"/>
          <w:shd w:val="clear" w:color="auto" w:fill="FFFFFF"/>
        </w:rPr>
        <w:t xml:space="preserve">EX: Banco do Brasil </w:t>
      </w:r>
    </w:p>
    <w:p w:rsidR="00BC1D06" w:rsidRPr="00D51CCC" w:rsidRDefault="00BC1D06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color w:val="4472C4" w:themeColor="accent1"/>
          <w:sz w:val="24"/>
          <w:szCs w:val="24"/>
          <w:bdr w:val="none" w:sz="0" w:space="0" w:color="auto" w:frame="1"/>
          <w:shd w:val="clear" w:color="auto" w:fill="FFFFFF"/>
        </w:rPr>
        <w:t xml:space="preserve">OBS: Conexão com crimes estaduais e crimes federais, serão julgados pela justiça Federal </w:t>
      </w: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b/>
          <w:sz w:val="24"/>
          <w:szCs w:val="24"/>
          <w:bdr w:val="none" w:sz="0" w:space="0" w:color="auto" w:frame="1"/>
          <w:shd w:val="clear" w:color="auto" w:fill="FFFFFF"/>
        </w:rPr>
      </w:pP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b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b/>
          <w:sz w:val="24"/>
          <w:szCs w:val="24"/>
          <w:bdr w:val="none" w:sz="0" w:space="0" w:color="auto" w:frame="1"/>
          <w:shd w:val="clear" w:color="auto" w:fill="FFFFFF"/>
        </w:rPr>
        <w:t xml:space="preserve">COMPETÊNCIA TERRITORIAL </w:t>
      </w: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Art. 70. A competência será, de regra, determinada pelo lugar em que se consumar a infração, ou, no caso de tentativa, pelo lugar em que for praticado o último ato de execução.</w:t>
      </w:r>
    </w:p>
    <w:p w:rsidR="00625494" w:rsidRPr="00D51CCC" w:rsidRDefault="00625494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Crimes dolosos contra vida: Homicídio, instigação suicídio, aborto e infanticídio, aplica-se o </w:t>
      </w:r>
      <w:proofErr w:type="spellStart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art</w:t>
      </w:r>
      <w:proofErr w:type="spellEnd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74, a competência será do Tribunal do Júri</w:t>
      </w:r>
    </w:p>
    <w:p w:rsidR="00BC1D06" w:rsidRDefault="000F0060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</w:pPr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OBS: </w:t>
      </w:r>
      <w:proofErr w:type="spellStart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Art</w:t>
      </w:r>
      <w:proofErr w:type="spellEnd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78 I CPP – Crimes dolosos contra a vida em conexão com crismes não dolosos contra vida </w:t>
      </w:r>
      <w:proofErr w:type="spellStart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Ex</w:t>
      </w:r>
      <w:proofErr w:type="spellEnd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: Crimes de </w:t>
      </w:r>
      <w:proofErr w:type="gramStart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>estupro  seguido</w:t>
      </w:r>
      <w:proofErr w:type="gramEnd"/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de homicídio, serão julgado pelo mesmo juízo – neste caso Tribunal do Júri </w:t>
      </w:r>
    </w:p>
    <w:p w:rsidR="00D51CCC" w:rsidRP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Style w:val="Forte"/>
          <w:rFonts w:ascii="Arial" w:hAnsi="Arial" w:cs="Arial"/>
          <w:b w:val="0"/>
          <w:bCs w:val="0"/>
          <w:color w:val="111111"/>
          <w:sz w:val="24"/>
          <w:szCs w:val="24"/>
          <w:bdr w:val="none" w:sz="0" w:space="0" w:color="auto" w:frame="1"/>
          <w:shd w:val="clear" w:color="auto" w:fill="FFFFFF"/>
        </w:rPr>
      </w:pP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COMPETÊNCIA - CRIMES CONTRA A FÉ PÚBLICA - DOC. FALSO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 </w:t>
      </w:r>
      <w:r w:rsidRPr="00D51CCC">
        <w:rPr>
          <w:rStyle w:val="Forte"/>
          <w:rFonts w:ascii="Arial" w:hAnsi="Arial" w:cs="Arial"/>
          <w:color w:val="0000FF"/>
        </w:rPr>
        <w:t>FALSIFICAÇÃO </w:t>
      </w:r>
      <w:r w:rsidRPr="00D51CCC">
        <w:rPr>
          <w:rFonts w:ascii="Arial" w:hAnsi="Arial" w:cs="Arial"/>
          <w:color w:val="252525"/>
        </w:rPr>
        <w:t xml:space="preserve">(em qualquer modalidade) de </w:t>
      </w:r>
      <w:proofErr w:type="gramStart"/>
      <w:r w:rsidRPr="00D51CCC">
        <w:rPr>
          <w:rFonts w:ascii="Arial" w:hAnsi="Arial" w:cs="Arial"/>
          <w:color w:val="252525"/>
        </w:rPr>
        <w:t>documento  </w:t>
      </w:r>
      <w:r w:rsidRPr="00D51CCC">
        <w:rPr>
          <w:rFonts w:ascii="Segoe UI Symbol" w:hAnsi="Segoe UI Symbol" w:cs="Segoe UI Symbol"/>
          <w:color w:val="000000"/>
        </w:rPr>
        <w:t>➩</w:t>
      </w:r>
      <w:proofErr w:type="gramEnd"/>
      <w:r w:rsidRPr="00D51CCC">
        <w:rPr>
          <w:rFonts w:ascii="Arial" w:hAnsi="Arial" w:cs="Arial"/>
          <w:color w:val="252525"/>
        </w:rPr>
        <w:t> a competência será determinada pelo ente responsável</w:t>
      </w:r>
      <w:r w:rsidRPr="00D51CCC">
        <w:rPr>
          <w:rStyle w:val="Forte"/>
          <w:rFonts w:ascii="Arial" w:hAnsi="Arial" w:cs="Arial"/>
          <w:color w:val="252525"/>
        </w:rPr>
        <w:t> pela confecção do documento. (</w:t>
      </w:r>
      <w:r w:rsidRPr="00D51CCC">
        <w:rPr>
          <w:rStyle w:val="Forte"/>
          <w:rFonts w:ascii="Arial" w:hAnsi="Arial" w:cs="Arial"/>
          <w:color w:val="00FF00"/>
        </w:rPr>
        <w:t>órgão expedidor</w:t>
      </w:r>
      <w:r w:rsidRPr="00D51CCC">
        <w:rPr>
          <w:rStyle w:val="Forte"/>
          <w:rFonts w:ascii="Arial" w:hAnsi="Arial" w:cs="Arial"/>
          <w:color w:val="252525"/>
        </w:rPr>
        <w:t>.)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</w:t>
      </w:r>
      <w:r w:rsidRPr="00D51CCC">
        <w:rPr>
          <w:rStyle w:val="Forte"/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00FF"/>
        </w:rPr>
        <w:t>USO</w:t>
      </w:r>
      <w:r w:rsidRPr="00D51CCC">
        <w:rPr>
          <w:rStyle w:val="Forte"/>
          <w:rFonts w:ascii="Arial" w:hAnsi="Arial" w:cs="Arial"/>
          <w:color w:val="252525"/>
        </w:rPr>
        <w:t> de documento Falso: ((art. 304 do CP): por </w:t>
      </w:r>
      <w:r w:rsidRPr="00D51CCC">
        <w:rPr>
          <w:rStyle w:val="Forte"/>
          <w:rFonts w:ascii="Arial" w:hAnsi="Arial" w:cs="Arial"/>
          <w:color w:val="FF0000"/>
        </w:rPr>
        <w:t>TERCEIRO </w:t>
      </w:r>
      <w:r w:rsidRPr="00D51CCC">
        <w:rPr>
          <w:rStyle w:val="Forte"/>
          <w:rFonts w:ascii="Arial" w:hAnsi="Arial" w:cs="Arial"/>
          <w:color w:val="252525"/>
          <w:u w:val="single"/>
        </w:rPr>
        <w:t>que não tenha sido responsável pela falsificação do documento</w:t>
      </w:r>
      <w:r w:rsidRPr="00D51CCC">
        <w:rPr>
          <w:rFonts w:ascii="Arial" w:hAnsi="Arial" w:cs="Arial"/>
          <w:color w:val="252525"/>
        </w:rPr>
        <w:t> </w:t>
      </w:r>
      <w:r w:rsidRPr="00D51CCC">
        <w:rPr>
          <w:rFonts w:ascii="Segoe UI Symbol" w:hAnsi="Segoe UI Symbol" w:cs="Segoe UI Symbol"/>
          <w:color w:val="000000"/>
        </w:rPr>
        <w:t>➩</w:t>
      </w:r>
      <w:r w:rsidRPr="00D51CCC">
        <w:rPr>
          <w:rFonts w:ascii="Arial" w:hAnsi="Arial" w:cs="Arial"/>
          <w:color w:val="252525"/>
        </w:rPr>
        <w:t>competência será determinada em virtude da </w:t>
      </w:r>
      <w:r w:rsidRPr="00D51CCC">
        <w:rPr>
          <w:rStyle w:val="Forte"/>
          <w:rFonts w:ascii="Arial" w:hAnsi="Arial" w:cs="Arial"/>
          <w:color w:val="0000FF"/>
        </w:rPr>
        <w:t>pessoa física ou jurídica prejudicada pelo uso</w:t>
      </w:r>
      <w:r w:rsidRPr="00D51CCC">
        <w:rPr>
          <w:rFonts w:ascii="Arial" w:hAnsi="Arial" w:cs="Arial"/>
          <w:color w:val="252525"/>
        </w:rPr>
        <w:t> (razão do órgão a quem é apresentado) -</w:t>
      </w:r>
      <w:r w:rsidRPr="00D51CCC">
        <w:rPr>
          <w:rStyle w:val="nfase"/>
          <w:rFonts w:ascii="Arial" w:hAnsi="Arial" w:cs="Arial"/>
          <w:color w:val="252525"/>
        </w:rPr>
        <w:t> é irrelevante a natureza desse documento (se federal ou estadual)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</w:t>
      </w:r>
      <w:r w:rsidRPr="00D51CCC">
        <w:rPr>
          <w:rStyle w:val="Forte"/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00FF"/>
        </w:rPr>
        <w:t>USO </w:t>
      </w:r>
      <w:r w:rsidRPr="00D51CCC">
        <w:rPr>
          <w:rStyle w:val="Forte"/>
          <w:rFonts w:ascii="Arial" w:hAnsi="Arial" w:cs="Arial"/>
          <w:color w:val="252525"/>
        </w:rPr>
        <w:t>de documento Falso pelo próprio </w:t>
      </w:r>
      <w:r w:rsidRPr="00D51CCC">
        <w:rPr>
          <w:rStyle w:val="Forte"/>
          <w:rFonts w:ascii="Arial" w:hAnsi="Arial" w:cs="Arial"/>
          <w:color w:val="00FF00"/>
        </w:rPr>
        <w:t>AUTOR</w:t>
      </w:r>
      <w:r w:rsidRPr="00D51CCC">
        <w:rPr>
          <w:rStyle w:val="Forte"/>
          <w:rFonts w:ascii="Arial" w:hAnsi="Arial" w:cs="Arial"/>
          <w:color w:val="252525"/>
        </w:rPr>
        <w:t xml:space="preserve"> da </w:t>
      </w:r>
      <w:proofErr w:type="gramStart"/>
      <w:r w:rsidRPr="00D51CCC">
        <w:rPr>
          <w:rStyle w:val="Forte"/>
          <w:rFonts w:ascii="Arial" w:hAnsi="Arial" w:cs="Arial"/>
          <w:color w:val="252525"/>
        </w:rPr>
        <w:t>falsificação </w:t>
      </w:r>
      <w:r w:rsidRPr="00D51CCC">
        <w:rPr>
          <w:rFonts w:ascii="Arial" w:hAnsi="Arial" w:cs="Arial"/>
          <w:color w:val="252525"/>
        </w:rPr>
        <w:t> </w:t>
      </w:r>
      <w:r w:rsidRPr="00D51CCC">
        <w:rPr>
          <w:rFonts w:ascii="Segoe UI Symbol" w:hAnsi="Segoe UI Symbol" w:cs="Segoe UI Symbol"/>
          <w:color w:val="000000"/>
        </w:rPr>
        <w:t>➩</w:t>
      </w:r>
      <w:proofErr w:type="gramEnd"/>
      <w:r w:rsidRPr="00D51CCC">
        <w:rPr>
          <w:rFonts w:ascii="Arial" w:hAnsi="Arial" w:cs="Arial"/>
          <w:color w:val="252525"/>
        </w:rPr>
        <w:t> estará configurado um só delito (o de falsificação), com base na aplicação do princípio da consunção. Assim, a competência será determinada pelo </w:t>
      </w:r>
      <w:proofErr w:type="spellStart"/>
      <w:r w:rsidRPr="00D51CCC">
        <w:rPr>
          <w:rStyle w:val="Forte"/>
          <w:rFonts w:ascii="Arial" w:hAnsi="Arial" w:cs="Arial"/>
          <w:color w:val="00FF00"/>
        </w:rPr>
        <w:t>orgão</w:t>
      </w:r>
      <w:proofErr w:type="spellEnd"/>
      <w:r w:rsidRPr="00D51CCC">
        <w:rPr>
          <w:rStyle w:val="Forte"/>
          <w:rFonts w:ascii="Arial" w:hAnsi="Arial" w:cs="Arial"/>
          <w:color w:val="00FF00"/>
        </w:rPr>
        <w:t xml:space="preserve"> expedidor</w:t>
      </w:r>
      <w:r w:rsidRPr="00D51CCC">
        <w:rPr>
          <w:rStyle w:val="Forte"/>
          <w:rFonts w:ascii="Arial" w:hAnsi="Arial" w:cs="Arial"/>
          <w:color w:val="252525"/>
        </w:rPr>
        <w:t> do documento</w:t>
      </w:r>
      <w:r w:rsidRPr="00D51CCC">
        <w:rPr>
          <w:rFonts w:ascii="Arial" w:hAnsi="Arial" w:cs="Arial"/>
          <w:color w:val="252525"/>
        </w:rPr>
        <w:t>,</w:t>
      </w:r>
      <w:r w:rsidRPr="00D51CCC">
        <w:rPr>
          <w:rStyle w:val="nfase"/>
          <w:rFonts w:ascii="Arial" w:hAnsi="Arial" w:cs="Arial"/>
          <w:color w:val="252525"/>
          <w:u w:val="single"/>
        </w:rPr>
        <w:t> independentemente da pessoa física ou jurídica prejudicada pelo seu uso.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- Falsificação de </w:t>
      </w:r>
      <w:r w:rsidRPr="00D51CCC">
        <w:rPr>
          <w:rStyle w:val="Forte"/>
          <w:rFonts w:ascii="Arial" w:hAnsi="Arial" w:cs="Arial"/>
          <w:color w:val="0000FF"/>
        </w:rPr>
        <w:t>diploma de conclusão de 1º e 2º graus.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Cambria Math" w:hAnsi="Cambria Math" w:cs="Cambria Math"/>
          <w:color w:val="000000"/>
        </w:rPr>
        <w:lastRenderedPageBreak/>
        <w:t>⇢</w:t>
      </w:r>
      <w:r w:rsidRPr="00D51CCC">
        <w:rPr>
          <w:rFonts w:ascii="Arial" w:hAnsi="Arial" w:cs="Arial"/>
          <w:color w:val="252525"/>
        </w:rPr>
        <w:t> colégio </w:t>
      </w:r>
      <w:r w:rsidRPr="00D51CCC">
        <w:rPr>
          <w:rStyle w:val="Forte"/>
          <w:rFonts w:ascii="Arial" w:hAnsi="Arial" w:cs="Arial"/>
          <w:color w:val="252525"/>
        </w:rPr>
        <w:t>federal</w:t>
      </w:r>
      <w:r w:rsidRPr="00D51CCC">
        <w:rPr>
          <w:rFonts w:ascii="Arial" w:hAnsi="Arial" w:cs="Arial"/>
          <w:color w:val="252525"/>
        </w:rPr>
        <w:t>, é </w:t>
      </w:r>
      <w:r w:rsidRPr="00D51CCC">
        <w:rPr>
          <w:rStyle w:val="Forte"/>
          <w:rFonts w:ascii="Arial" w:hAnsi="Arial" w:cs="Arial"/>
          <w:color w:val="00FF00"/>
        </w:rPr>
        <w:t>JF</w:t>
      </w:r>
      <w:r w:rsidRPr="00D51CCC">
        <w:rPr>
          <w:rFonts w:ascii="Arial" w:hAnsi="Arial" w:cs="Arial"/>
          <w:color w:val="252525"/>
        </w:rPr>
        <w:t>,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Cambria Math" w:hAnsi="Cambria Math" w:cs="Cambria Math"/>
          <w:color w:val="000000"/>
        </w:rPr>
        <w:t>⇢</w:t>
      </w:r>
      <w:r w:rsidRPr="00D51CCC">
        <w:rPr>
          <w:rFonts w:ascii="Arial" w:hAnsi="Arial" w:cs="Arial"/>
          <w:color w:val="252525"/>
        </w:rPr>
        <w:t> colégio </w:t>
      </w:r>
      <w:r w:rsidRPr="00D51CCC">
        <w:rPr>
          <w:rStyle w:val="Forte"/>
          <w:rFonts w:ascii="Arial" w:hAnsi="Arial" w:cs="Arial"/>
          <w:color w:val="252525"/>
        </w:rPr>
        <w:t>particular,</w:t>
      </w:r>
      <w:r w:rsidRPr="00D51CCC">
        <w:rPr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FF0000"/>
        </w:rPr>
        <w:t>JE</w:t>
      </w:r>
      <w:r w:rsidRPr="00D51CCC">
        <w:rPr>
          <w:rFonts w:ascii="Arial" w:hAnsi="Arial" w:cs="Arial"/>
          <w:color w:val="252525"/>
        </w:rPr>
        <w:t>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- Falsificação de </w:t>
      </w:r>
      <w:r w:rsidRPr="00D51CCC">
        <w:rPr>
          <w:rStyle w:val="Forte"/>
          <w:rFonts w:ascii="Arial" w:hAnsi="Arial" w:cs="Arial"/>
          <w:color w:val="0000FF"/>
        </w:rPr>
        <w:t>diploma de conclusão curso superior</w:t>
      </w:r>
      <w:r w:rsidRPr="00D51CCC">
        <w:rPr>
          <w:rStyle w:val="Forte"/>
          <w:rFonts w:ascii="Arial" w:hAnsi="Arial" w:cs="Arial"/>
          <w:color w:val="252525"/>
        </w:rPr>
        <w:t>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Cambria Math" w:hAnsi="Cambria Math" w:cs="Cambria Math"/>
          <w:color w:val="000000"/>
        </w:rPr>
        <w:t>⇢</w:t>
      </w:r>
      <w:r w:rsidRPr="00D51CCC">
        <w:rPr>
          <w:rFonts w:ascii="Arial" w:hAnsi="Arial" w:cs="Arial"/>
          <w:color w:val="252525"/>
        </w:rPr>
        <w:t> Faculdade</w:t>
      </w:r>
      <w:r w:rsidRPr="00D51CCC">
        <w:rPr>
          <w:rStyle w:val="Forte"/>
          <w:rFonts w:ascii="Arial" w:hAnsi="Arial" w:cs="Arial"/>
          <w:color w:val="252525"/>
        </w:rPr>
        <w:t> Federal,</w:t>
      </w:r>
      <w:r w:rsidRPr="00D51CCC">
        <w:rPr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FF00"/>
        </w:rPr>
        <w:t>JF</w:t>
      </w:r>
      <w:r w:rsidRPr="00D51CCC">
        <w:rPr>
          <w:rFonts w:ascii="Arial" w:hAnsi="Arial" w:cs="Arial"/>
          <w:color w:val="252525"/>
        </w:rPr>
        <w:t>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Cambria Math" w:hAnsi="Cambria Math" w:cs="Cambria Math"/>
          <w:color w:val="000000"/>
        </w:rPr>
        <w:t>⇢</w:t>
      </w:r>
      <w:r w:rsidRPr="00D51CCC">
        <w:rPr>
          <w:rFonts w:ascii="Arial" w:hAnsi="Arial" w:cs="Arial"/>
          <w:color w:val="252525"/>
        </w:rPr>
        <w:t> Faculdade </w:t>
      </w:r>
      <w:r w:rsidRPr="00D51CCC">
        <w:rPr>
          <w:rStyle w:val="Forte"/>
          <w:rFonts w:ascii="Arial" w:hAnsi="Arial" w:cs="Arial"/>
          <w:color w:val="252525"/>
        </w:rPr>
        <w:t>particular,</w:t>
      </w:r>
      <w:r w:rsidRPr="00D51CCC">
        <w:rPr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FF00"/>
        </w:rPr>
        <w:t>JF</w:t>
      </w:r>
      <w:r w:rsidRPr="00D51CCC">
        <w:rPr>
          <w:rFonts w:ascii="Arial" w:hAnsi="Arial" w:cs="Arial"/>
          <w:color w:val="252525"/>
        </w:rPr>
        <w:t> (tendo em vista a súmula acima e que qualquer diploma tem a assinatura do funcionário FEDERAL do MEC, será julgada também na JF)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</w:t>
      </w:r>
      <w:r w:rsidRPr="00D51CCC">
        <w:rPr>
          <w:rStyle w:val="Forte"/>
          <w:rFonts w:ascii="Arial" w:hAnsi="Arial" w:cs="Arial"/>
          <w:color w:val="252525"/>
        </w:rPr>
        <w:t> Falsa anotação falsas na </w:t>
      </w:r>
      <w:r w:rsidRPr="00D51CCC">
        <w:rPr>
          <w:rStyle w:val="Forte"/>
          <w:rFonts w:ascii="Arial" w:hAnsi="Arial" w:cs="Arial"/>
          <w:color w:val="0000FF"/>
        </w:rPr>
        <w:t>carteira de trabalho</w:t>
      </w:r>
      <w:r w:rsidRPr="00D51CCC">
        <w:rPr>
          <w:rStyle w:val="Forte"/>
          <w:rFonts w:ascii="Arial" w:hAnsi="Arial" w:cs="Arial"/>
          <w:color w:val="252525"/>
        </w:rPr>
        <w:t>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Cambria Math" w:hAnsi="Cambria Math" w:cs="Cambria Math"/>
          <w:color w:val="000000"/>
        </w:rPr>
        <w:t>⇢</w:t>
      </w:r>
      <w:r w:rsidRPr="00D51CCC">
        <w:rPr>
          <w:rFonts w:ascii="Arial" w:hAnsi="Arial" w:cs="Arial"/>
          <w:color w:val="252525"/>
        </w:rPr>
        <w:t> Faz para parecer ter </w:t>
      </w:r>
      <w:r w:rsidRPr="00D51CCC">
        <w:rPr>
          <w:rStyle w:val="Forte"/>
          <w:rFonts w:ascii="Arial" w:hAnsi="Arial" w:cs="Arial"/>
          <w:color w:val="252525"/>
        </w:rPr>
        <w:t>e</w:t>
      </w:r>
      <w:r w:rsidRPr="00D51CCC">
        <w:rPr>
          <w:rStyle w:val="Forte"/>
          <w:rFonts w:ascii="Arial" w:hAnsi="Arial" w:cs="Arial"/>
          <w:color w:val="252525"/>
          <w:u w:val="single"/>
        </w:rPr>
        <w:t>xperiência e consegui outro emprego mais fácil</w:t>
      </w:r>
      <w:r w:rsidRPr="00D51CCC">
        <w:rPr>
          <w:rFonts w:ascii="Arial" w:hAnsi="Arial" w:cs="Arial"/>
          <w:color w:val="252525"/>
        </w:rPr>
        <w:t>. </w:t>
      </w:r>
      <w:r w:rsidRPr="00D51CCC">
        <w:rPr>
          <w:rStyle w:val="Forte"/>
          <w:rFonts w:ascii="Arial" w:hAnsi="Arial" w:cs="Arial"/>
          <w:color w:val="FF0000"/>
        </w:rPr>
        <w:t>JE</w:t>
      </w:r>
      <w:r w:rsidRPr="00D51CCC">
        <w:rPr>
          <w:rFonts w:ascii="Arial" w:hAnsi="Arial" w:cs="Arial"/>
          <w:color w:val="252525"/>
        </w:rPr>
        <w:br/>
      </w:r>
      <w:r w:rsidRPr="00D51CCC">
        <w:rPr>
          <w:rFonts w:ascii="Arial" w:hAnsi="Arial" w:cs="Arial"/>
          <w:color w:val="252525"/>
        </w:rPr>
        <w:br/>
      </w:r>
      <w:r w:rsidRPr="00D51CCC">
        <w:rPr>
          <w:rFonts w:ascii="Cambria Math" w:hAnsi="Cambria Math" w:cs="Cambria Math"/>
          <w:color w:val="000000"/>
        </w:rPr>
        <w:t>⇢</w:t>
      </w:r>
      <w:r w:rsidRPr="00D51CCC">
        <w:rPr>
          <w:rFonts w:ascii="Arial" w:hAnsi="Arial" w:cs="Arial"/>
          <w:color w:val="252525"/>
        </w:rPr>
        <w:t> Faz para receber </w:t>
      </w:r>
      <w:r w:rsidRPr="00D51CCC">
        <w:rPr>
          <w:rStyle w:val="Forte"/>
          <w:rFonts w:ascii="Arial" w:hAnsi="Arial" w:cs="Arial"/>
          <w:color w:val="0000FF"/>
        </w:rPr>
        <w:t>benefício da previdência</w:t>
      </w:r>
      <w:r w:rsidRPr="00D51CCC">
        <w:rPr>
          <w:rFonts w:ascii="Arial" w:hAnsi="Arial" w:cs="Arial"/>
          <w:color w:val="252525"/>
        </w:rPr>
        <w:t>. </w:t>
      </w:r>
      <w:r w:rsidRPr="00D51CCC">
        <w:rPr>
          <w:rStyle w:val="Forte"/>
          <w:rFonts w:ascii="Arial" w:hAnsi="Arial" w:cs="Arial"/>
          <w:color w:val="00FF00"/>
        </w:rPr>
        <w:t>JF</w:t>
      </w:r>
      <w:r w:rsidRPr="00D51CCC">
        <w:rPr>
          <w:rFonts w:ascii="Arial" w:hAnsi="Arial" w:cs="Arial"/>
          <w:color w:val="252525"/>
        </w:rPr>
        <w:t>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  <w:u w:val="single"/>
        </w:rPr>
        <w:t>PREVISÃO LEGAL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i/>
          <w:iCs/>
          <w:color w:val="252525"/>
        </w:rPr>
        <w:t>Súmula 546-STJ</w:t>
      </w:r>
      <w:r w:rsidRPr="00D51CCC">
        <w:rPr>
          <w:rStyle w:val="nfase"/>
          <w:rFonts w:ascii="Arial" w:hAnsi="Arial" w:cs="Arial"/>
          <w:color w:val="252525"/>
        </w:rPr>
        <w:t>: A competência para processar e julgar o crime de </w:t>
      </w:r>
      <w:r w:rsidRPr="00D51CCC">
        <w:rPr>
          <w:rStyle w:val="Forte"/>
          <w:rFonts w:ascii="Arial" w:hAnsi="Arial" w:cs="Arial"/>
          <w:i/>
          <w:iCs/>
          <w:color w:val="0000FF"/>
        </w:rPr>
        <w:t>uso de documento falso</w:t>
      </w:r>
      <w:r w:rsidRPr="00D51CCC">
        <w:rPr>
          <w:rStyle w:val="nfase"/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i/>
          <w:iCs/>
          <w:color w:val="252525"/>
        </w:rPr>
        <w:t>é firmada em razão da entidade ou órgão ao qual foi </w:t>
      </w:r>
      <w:r w:rsidRPr="00D51CCC">
        <w:rPr>
          <w:rStyle w:val="Forte"/>
          <w:rFonts w:ascii="Arial" w:hAnsi="Arial" w:cs="Arial"/>
          <w:i/>
          <w:iCs/>
          <w:color w:val="00FF00"/>
        </w:rPr>
        <w:t>apresentado o documento público</w:t>
      </w:r>
      <w:r w:rsidRPr="00D51CCC">
        <w:rPr>
          <w:rStyle w:val="Forte"/>
          <w:rFonts w:ascii="Arial" w:hAnsi="Arial" w:cs="Arial"/>
          <w:i/>
          <w:iCs/>
          <w:color w:val="252525"/>
        </w:rPr>
        <w:t>,</w:t>
      </w:r>
      <w:r w:rsidRPr="00D51CCC">
        <w:rPr>
          <w:rStyle w:val="nfase"/>
          <w:rFonts w:ascii="Arial" w:hAnsi="Arial" w:cs="Arial"/>
          <w:color w:val="252525"/>
        </w:rPr>
        <w:t> não importando a qualificação do órgão expedidor.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i/>
          <w:iCs/>
          <w:color w:val="252525"/>
        </w:rPr>
        <w:t>TFR Súmula 31</w:t>
      </w:r>
      <w:r w:rsidRPr="00D51CCC">
        <w:rPr>
          <w:rStyle w:val="nfase"/>
          <w:rFonts w:ascii="Arial" w:hAnsi="Arial" w:cs="Arial"/>
          <w:color w:val="252525"/>
        </w:rPr>
        <w:t>- Compete à</w:t>
      </w:r>
      <w:r w:rsidRPr="00D51CCC">
        <w:rPr>
          <w:rStyle w:val="Forte"/>
          <w:rFonts w:ascii="Arial" w:hAnsi="Arial" w:cs="Arial"/>
          <w:i/>
          <w:iCs/>
          <w:color w:val="FF0000"/>
        </w:rPr>
        <w:t> justiça estadual</w:t>
      </w:r>
      <w:r w:rsidRPr="00D51CCC">
        <w:rPr>
          <w:rStyle w:val="nfase"/>
          <w:rFonts w:ascii="Arial" w:hAnsi="Arial" w:cs="Arial"/>
          <w:color w:val="252525"/>
        </w:rPr>
        <w:t> o processo e julgamento de crime de falsificação o </w:t>
      </w:r>
      <w:r w:rsidRPr="00D51CCC">
        <w:rPr>
          <w:rStyle w:val="Forte"/>
          <w:rFonts w:ascii="Arial" w:hAnsi="Arial" w:cs="Arial"/>
          <w:i/>
          <w:iCs/>
          <w:color w:val="0000FF"/>
        </w:rPr>
        <w:t>uso de certificado de conclusão</w:t>
      </w:r>
      <w:r w:rsidRPr="00D51CCC">
        <w:rPr>
          <w:rStyle w:val="nfase"/>
          <w:rFonts w:ascii="Arial" w:hAnsi="Arial" w:cs="Arial"/>
          <w:color w:val="252525"/>
        </w:rPr>
        <w:t> de </w:t>
      </w:r>
      <w:r w:rsidRPr="00D51CCC">
        <w:rPr>
          <w:rStyle w:val="Forte"/>
          <w:rFonts w:ascii="Arial" w:hAnsi="Arial" w:cs="Arial"/>
          <w:i/>
          <w:iCs/>
          <w:color w:val="0000FF"/>
        </w:rPr>
        <w:t>curso de 1 e 2 graus,</w:t>
      </w:r>
      <w:r w:rsidRPr="00D51CCC">
        <w:rPr>
          <w:rStyle w:val="nfase"/>
          <w:rFonts w:ascii="Arial" w:hAnsi="Arial" w:cs="Arial"/>
          <w:color w:val="252525"/>
        </w:rPr>
        <w:t> desde que</w:t>
      </w:r>
      <w:r w:rsidRPr="00D51CCC">
        <w:rPr>
          <w:rStyle w:val="Forte"/>
          <w:rFonts w:ascii="Arial" w:hAnsi="Arial" w:cs="Arial"/>
          <w:i/>
          <w:iCs/>
          <w:color w:val="252525"/>
        </w:rPr>
        <w:t> não se refira a </w:t>
      </w:r>
      <w:r w:rsidRPr="00D51CCC">
        <w:rPr>
          <w:rStyle w:val="Forte"/>
          <w:rFonts w:ascii="Arial" w:hAnsi="Arial" w:cs="Arial"/>
          <w:i/>
          <w:iCs/>
          <w:color w:val="00FF00"/>
        </w:rPr>
        <w:t>estabelecimento federal</w:t>
      </w:r>
      <w:r w:rsidRPr="00D51CCC">
        <w:rPr>
          <w:rStyle w:val="Forte"/>
          <w:rFonts w:ascii="Arial" w:hAnsi="Arial" w:cs="Arial"/>
          <w:i/>
          <w:iCs/>
          <w:color w:val="252525"/>
        </w:rPr>
        <w:t> de ensino</w:t>
      </w:r>
      <w:r w:rsidRPr="00D51CCC">
        <w:rPr>
          <w:rStyle w:val="nfase"/>
          <w:rFonts w:ascii="Arial" w:hAnsi="Arial" w:cs="Arial"/>
          <w:color w:val="252525"/>
        </w:rPr>
        <w:t> ou a</w:t>
      </w:r>
      <w:r w:rsidRPr="00D51CCC">
        <w:rPr>
          <w:rStyle w:val="Forte"/>
          <w:rFonts w:ascii="Arial" w:hAnsi="Arial" w:cs="Arial"/>
          <w:i/>
          <w:iCs/>
          <w:color w:val="252525"/>
        </w:rPr>
        <w:t> falsidade não seja de assinatura de </w:t>
      </w:r>
      <w:r w:rsidRPr="00D51CCC">
        <w:rPr>
          <w:rStyle w:val="Forte"/>
          <w:rFonts w:ascii="Arial" w:hAnsi="Arial" w:cs="Arial"/>
          <w:i/>
          <w:iCs/>
          <w:color w:val="00FF00"/>
        </w:rPr>
        <w:t>funcionário federal.</w:t>
      </w:r>
    </w:p>
    <w:p w:rsidR="00BC1D06" w:rsidRPr="00D51CCC" w:rsidRDefault="00BC1D06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bCs/>
          <w:i/>
          <w:iCs/>
          <w:color w:val="0000FF"/>
        </w:rPr>
      </w:pPr>
      <w:r w:rsidRPr="00D51CCC">
        <w:rPr>
          <w:rFonts w:ascii="Arial" w:hAnsi="Arial" w:cs="Arial"/>
          <w:color w:val="252525"/>
        </w:rPr>
        <w:br/>
      </w:r>
      <w:r w:rsidRPr="00D51CCC">
        <w:rPr>
          <w:rStyle w:val="Forte"/>
          <w:rFonts w:ascii="Arial" w:hAnsi="Arial" w:cs="Arial"/>
          <w:i/>
          <w:iCs/>
          <w:color w:val="252525"/>
        </w:rPr>
        <w:t>STJ Súmula: 104</w:t>
      </w:r>
      <w:r w:rsidRPr="00D51CCC">
        <w:rPr>
          <w:rStyle w:val="nfase"/>
          <w:rFonts w:ascii="Arial" w:hAnsi="Arial" w:cs="Arial"/>
          <w:color w:val="252525"/>
        </w:rPr>
        <w:t> -Compete a justiça </w:t>
      </w:r>
      <w:r w:rsidRPr="00D51CCC">
        <w:rPr>
          <w:rStyle w:val="Forte"/>
          <w:rFonts w:ascii="Arial" w:hAnsi="Arial" w:cs="Arial"/>
          <w:i/>
          <w:iCs/>
          <w:color w:val="FF0000"/>
        </w:rPr>
        <w:t>estadual</w:t>
      </w:r>
      <w:r w:rsidRPr="00D51CCC">
        <w:rPr>
          <w:rStyle w:val="nfase"/>
          <w:rFonts w:ascii="Arial" w:hAnsi="Arial" w:cs="Arial"/>
          <w:color w:val="252525"/>
        </w:rPr>
        <w:t> o processo e julgamento dos crimes de</w:t>
      </w:r>
      <w:r w:rsidRPr="00D51CCC">
        <w:rPr>
          <w:rStyle w:val="Forte"/>
          <w:rFonts w:ascii="Arial" w:hAnsi="Arial" w:cs="Arial"/>
          <w:i/>
          <w:iCs/>
          <w:color w:val="252525"/>
        </w:rPr>
        <w:t> falsificação </w:t>
      </w:r>
      <w:r w:rsidRPr="00D51CCC">
        <w:rPr>
          <w:rStyle w:val="nfase"/>
          <w:rFonts w:ascii="Arial" w:hAnsi="Arial" w:cs="Arial"/>
          <w:color w:val="252525"/>
        </w:rPr>
        <w:t>e</w:t>
      </w:r>
      <w:r w:rsidRPr="00D51CCC">
        <w:rPr>
          <w:rStyle w:val="Forte"/>
          <w:rFonts w:ascii="Arial" w:hAnsi="Arial" w:cs="Arial"/>
          <w:i/>
          <w:iCs/>
          <w:color w:val="252525"/>
        </w:rPr>
        <w:t> uso de documento falso</w:t>
      </w:r>
      <w:r w:rsidRPr="00D51CCC">
        <w:rPr>
          <w:rStyle w:val="nfase"/>
          <w:rFonts w:ascii="Arial" w:hAnsi="Arial" w:cs="Arial"/>
          <w:color w:val="252525"/>
        </w:rPr>
        <w:t> relativo a </w:t>
      </w:r>
      <w:r w:rsidRPr="00D51CCC">
        <w:rPr>
          <w:rStyle w:val="Forte"/>
          <w:rFonts w:ascii="Arial" w:hAnsi="Arial" w:cs="Arial"/>
          <w:i/>
          <w:iCs/>
          <w:color w:val="0000FF"/>
        </w:rPr>
        <w:t>estabelecimento particular de ensino. (1º e 2º graus)</w:t>
      </w:r>
    </w:p>
    <w:p w:rsidR="00D51CCC" w:rsidRDefault="007F7BF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  <w:r w:rsidRPr="00D51CCC">
        <w:rPr>
          <w:rFonts w:ascii="Arial" w:hAnsi="Arial" w:cs="Arial"/>
          <w:color w:val="111111"/>
          <w:sz w:val="24"/>
          <w:szCs w:val="24"/>
          <w:shd w:val="clear" w:color="auto" w:fill="FFFFFF"/>
        </w:rPr>
        <w:t>​</w:t>
      </w:r>
    </w:p>
    <w:p w:rsidR="000F0060" w:rsidRPr="00D51CCC" w:rsidRDefault="007F7BF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color w:val="111111"/>
          <w:sz w:val="24"/>
          <w:szCs w:val="24"/>
          <w:shd w:val="clear" w:color="auto" w:fill="FFFFFF"/>
        </w:rPr>
        <w:t xml:space="preserve">Justiça </w:t>
      </w:r>
      <w:r w:rsidRPr="00D51CCC">
        <w:rPr>
          <w:rStyle w:val="style-scope"/>
          <w:rFonts w:ascii="Arial" w:hAnsi="Arial" w:cs="Arial"/>
          <w:b/>
          <w:color w:val="111111"/>
          <w:sz w:val="24"/>
          <w:szCs w:val="24"/>
          <w:bdr w:val="none" w:sz="0" w:space="0" w:color="auto" w:frame="1"/>
          <w:shd w:val="clear" w:color="auto" w:fill="FFFFFF"/>
        </w:rPr>
        <w:t>Especial:</w:t>
      </w:r>
      <w:r w:rsidRPr="00D51CCC">
        <w:rPr>
          <w:rStyle w:val="style-scope"/>
          <w:rFonts w:ascii="Arial" w:hAnsi="Arial" w:cs="Arial"/>
          <w:color w:val="111111"/>
          <w:sz w:val="24"/>
          <w:szCs w:val="24"/>
          <w:bdr w:val="none" w:sz="0" w:space="0" w:color="auto" w:frame="1"/>
          <w:shd w:val="clear" w:color="auto" w:fill="FFFFFF"/>
        </w:rPr>
        <w:t xml:space="preserve"> Militar e Eleitoral, o que não for competência da justiça federal, será da justiça Estadual. </w:t>
      </w:r>
    </w:p>
    <w:p w:rsidR="000F0060" w:rsidRPr="00D51CCC" w:rsidRDefault="000F0060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PROCEDIMENTO INVESTIGATÓRIO</w:t>
      </w: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Provas:</w:t>
      </w:r>
      <w:r w:rsidRPr="00D51CCC">
        <w:rPr>
          <w:rFonts w:ascii="Arial" w:hAnsi="Arial" w:cs="Arial"/>
          <w:b/>
          <w:sz w:val="24"/>
          <w:szCs w:val="24"/>
        </w:rPr>
        <w:t xml:space="preserve"> Regra:</w:t>
      </w: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Juiz não pode proferir uma sentença condenatória somente com base nas provas coletadas na fase investigatória (art. 155 do CPP)</w:t>
      </w:r>
    </w:p>
    <w:p w:rsidR="0073268A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No IP não tem o contraditório e ampla defesa. </w:t>
      </w: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Exceção:</w:t>
      </w:r>
      <w:r w:rsidRPr="00D51CCC">
        <w:rPr>
          <w:rFonts w:ascii="Arial" w:hAnsi="Arial" w:cs="Arial"/>
          <w:sz w:val="24"/>
          <w:szCs w:val="24"/>
        </w:rPr>
        <w:t xml:space="preserve"> </w:t>
      </w:r>
      <w:r w:rsidR="0073268A" w:rsidRPr="00D51CCC">
        <w:rPr>
          <w:rFonts w:ascii="Arial" w:hAnsi="Arial" w:cs="Arial"/>
          <w:sz w:val="24"/>
          <w:szCs w:val="24"/>
        </w:rPr>
        <w:t xml:space="preserve"> terá o momento de ser estabelecido o contraditório. </w:t>
      </w:r>
    </w:p>
    <w:p w:rsidR="000F0060" w:rsidRPr="00D51CCC" w:rsidRDefault="0073268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P</w:t>
      </w:r>
      <w:r w:rsidR="000F0060" w:rsidRPr="00D51CCC">
        <w:rPr>
          <w:rFonts w:ascii="Arial" w:hAnsi="Arial" w:cs="Arial"/>
          <w:sz w:val="24"/>
          <w:szCs w:val="24"/>
        </w:rPr>
        <w:t xml:space="preserve">rova cautelar </w:t>
      </w: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Prova não repetível </w:t>
      </w: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Prova antecipada </w:t>
      </w:r>
    </w:p>
    <w:p w:rsidR="0073268A" w:rsidRPr="00D51CCC" w:rsidRDefault="0073268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lastRenderedPageBreak/>
        <w:t>Prova ilícita:</w:t>
      </w:r>
      <w:r w:rsidR="0073268A" w:rsidRPr="00D51CCC">
        <w:rPr>
          <w:rFonts w:ascii="Arial" w:hAnsi="Arial" w:cs="Arial"/>
          <w:b/>
          <w:sz w:val="24"/>
          <w:szCs w:val="24"/>
        </w:rPr>
        <w:t xml:space="preserve"> ART 157 CPP: </w:t>
      </w:r>
    </w:p>
    <w:p w:rsidR="0073268A" w:rsidRPr="00D51CCC" w:rsidRDefault="0073268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color w:val="111111"/>
          <w:sz w:val="24"/>
          <w:szCs w:val="24"/>
          <w:shd w:val="clear" w:color="auto" w:fill="FFFFFF"/>
        </w:rPr>
      </w:pPr>
      <w:r w:rsidRPr="00D51CCC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Ilícita quando pratica crime para encontrar prova. </w:t>
      </w:r>
    </w:p>
    <w:p w:rsidR="0073268A" w:rsidRPr="00D51CCC" w:rsidRDefault="0073268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color w:val="111111"/>
          <w:sz w:val="24"/>
          <w:szCs w:val="24"/>
          <w:shd w:val="clear" w:color="auto" w:fill="FFFFFF"/>
        </w:rPr>
        <w:t>Prova ilegítima,</w:t>
      </w:r>
      <w:r w:rsidRPr="00D51CCC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 há uma violação formal de natureza processual. Art. 159 CPP o exame de corpo de delito e solicitado um perito oficial, mas não há um perito oficial,</w:t>
      </w:r>
      <w:r w:rsidRPr="00D51CCC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 </w:t>
      </w:r>
      <w:r w:rsidRPr="00D51CCC">
        <w:rPr>
          <w:rFonts w:ascii="Arial" w:hAnsi="Arial" w:cs="Arial"/>
          <w:color w:val="111111"/>
          <w:sz w:val="24"/>
          <w:szCs w:val="24"/>
          <w:shd w:val="clear" w:color="auto" w:fill="FFFFFF"/>
        </w:rPr>
        <w:t>o juiz nesse caso, irá nomear dois peritos não oficiais, mas o juiz nomeia apenas um juiz, nesse caso a uma violação de um direito formal, de natureza processual, e será retirada dos autos.</w:t>
      </w:r>
    </w:p>
    <w:p w:rsidR="000F0060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Consequência = desentranhamento dos autos</w:t>
      </w:r>
    </w:p>
    <w:p w:rsidR="0073268A" w:rsidRPr="00D51CCC" w:rsidRDefault="000F006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Prova ilícita por derivação:</w:t>
      </w:r>
      <w:r w:rsidRPr="00D51CCC">
        <w:rPr>
          <w:rFonts w:ascii="Arial" w:hAnsi="Arial" w:cs="Arial"/>
          <w:sz w:val="24"/>
          <w:szCs w:val="24"/>
        </w:rPr>
        <w:t xml:space="preserve"> a ilicitude das provas obtidas por meios ilícios, se estendem, em regra, às provas que dela derivam (ver art. 157, §1º do CPP).</w:t>
      </w:r>
      <w:r w:rsidR="0073268A" w:rsidRPr="00D51CCC">
        <w:rPr>
          <w:rFonts w:ascii="Arial" w:hAnsi="Arial" w:cs="Arial"/>
          <w:sz w:val="24"/>
          <w:szCs w:val="24"/>
        </w:rPr>
        <w:t xml:space="preserve"> </w:t>
      </w:r>
    </w:p>
    <w:p w:rsidR="00912C28" w:rsidRPr="00D51CCC" w:rsidRDefault="00912C28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A prova licita, derivada da ilícita, poderá ser considerada que se verificar que a mesma poderia ter sido conquistada de forma licita outra fonte. </w:t>
      </w:r>
    </w:p>
    <w:p w:rsidR="00C72FC5" w:rsidRPr="00D51CCC" w:rsidRDefault="0073268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Teoria do fruto da arvore envenenada </w:t>
      </w:r>
    </w:p>
    <w:p w:rsidR="00BC1D06" w:rsidRPr="00D51CCC" w:rsidRDefault="0073268A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Consequência = desentranhamento dos autos</w:t>
      </w:r>
    </w:p>
    <w:p w:rsidR="00912C28" w:rsidRPr="00D51CCC" w:rsidRDefault="00912C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PRISÃO PROVISÓRIA: </w:t>
      </w:r>
    </w:p>
    <w:p w:rsidR="00912C28" w:rsidRPr="00D51CCC" w:rsidRDefault="00912C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Prisão em flagrante </w:t>
      </w:r>
    </w:p>
    <w:p w:rsidR="00912C28" w:rsidRPr="00D51CCC" w:rsidRDefault="00912C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Prisão preventiva</w:t>
      </w:r>
    </w:p>
    <w:p w:rsidR="00912C28" w:rsidRPr="00D51CCC" w:rsidRDefault="00912C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Prisão temporária </w:t>
      </w:r>
    </w:p>
    <w:p w:rsid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912C28" w:rsidRPr="00D51CCC" w:rsidRDefault="00912C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PRISÃO EM FLAGRANTE</w:t>
      </w:r>
    </w:p>
    <w:p w:rsidR="00912C28" w:rsidRPr="00D51CCC" w:rsidRDefault="00912C28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Qualquer pessoa pode prender em flagrante</w:t>
      </w:r>
    </w:p>
    <w:p w:rsidR="00A9244C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Flagrante próprio</w:t>
      </w:r>
      <w:r w:rsidR="00912C28" w:rsidRPr="00D51CCC">
        <w:rPr>
          <w:rFonts w:ascii="Arial" w:hAnsi="Arial" w:cs="Arial"/>
          <w:b/>
          <w:sz w:val="24"/>
          <w:szCs w:val="24"/>
        </w:rPr>
        <w:t xml:space="preserve"> 302 I e II</w:t>
      </w:r>
      <w:r w:rsidRPr="00D51CCC">
        <w:rPr>
          <w:rFonts w:ascii="Arial" w:hAnsi="Arial" w:cs="Arial"/>
          <w:b/>
          <w:sz w:val="24"/>
          <w:szCs w:val="24"/>
        </w:rPr>
        <w:t>:</w:t>
      </w:r>
      <w:r w:rsidRPr="00D51CCC">
        <w:rPr>
          <w:rFonts w:ascii="Arial" w:hAnsi="Arial" w:cs="Arial"/>
          <w:sz w:val="24"/>
          <w:szCs w:val="24"/>
        </w:rPr>
        <w:t xml:space="preserve"> é aquele em que o agente é surpreendido cometendo uma infração penal ou quando acaba de cometê-la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I -</w:t>
      </w:r>
      <w:r w:rsidRPr="00D51CCC">
        <w:rPr>
          <w:rStyle w:val="Forte"/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00FF"/>
        </w:rPr>
        <w:t>ESTÁ</w:t>
      </w:r>
      <w:r w:rsidRPr="00D51CCC">
        <w:rPr>
          <w:rStyle w:val="Forte"/>
          <w:rFonts w:ascii="Arial" w:hAnsi="Arial" w:cs="Arial"/>
          <w:color w:val="252525"/>
        </w:rPr>
        <w:t> cometendo a </w:t>
      </w:r>
      <w:r w:rsidRPr="00D51CCC">
        <w:rPr>
          <w:rFonts w:ascii="Arial" w:hAnsi="Arial" w:cs="Arial"/>
          <w:color w:val="252525"/>
        </w:rPr>
        <w:t>infração penal; </w:t>
      </w:r>
      <w:r w:rsidRPr="00D51CCC">
        <w:rPr>
          <w:rStyle w:val="Forte"/>
          <w:rFonts w:ascii="Arial" w:hAnsi="Arial" w:cs="Arial"/>
          <w:i/>
          <w:iCs/>
          <w:color w:val="252525"/>
          <w:u w:val="single"/>
        </w:rPr>
        <w:t>(flagrante próprio)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II -</w:t>
      </w:r>
      <w:r w:rsidRPr="00D51CCC">
        <w:rPr>
          <w:rStyle w:val="Forte"/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00FF"/>
        </w:rPr>
        <w:t>ACABA</w:t>
      </w:r>
      <w:r w:rsidRPr="00D51CCC">
        <w:rPr>
          <w:rFonts w:ascii="Arial" w:hAnsi="Arial" w:cs="Arial"/>
          <w:color w:val="252525"/>
        </w:rPr>
        <w:t> de</w:t>
      </w:r>
      <w:r w:rsidRPr="00D51CCC">
        <w:rPr>
          <w:rStyle w:val="Forte"/>
          <w:rFonts w:ascii="Arial" w:hAnsi="Arial" w:cs="Arial"/>
          <w:color w:val="252525"/>
        </w:rPr>
        <w:t> cometê-la</w:t>
      </w:r>
      <w:r w:rsidRPr="00D51CCC">
        <w:rPr>
          <w:rFonts w:ascii="Arial" w:hAnsi="Arial" w:cs="Arial"/>
          <w:color w:val="252525"/>
        </w:rPr>
        <w:t>;</w:t>
      </w:r>
      <w:r w:rsidRPr="00D51CCC">
        <w:rPr>
          <w:rStyle w:val="Forte"/>
          <w:rFonts w:ascii="Arial" w:hAnsi="Arial" w:cs="Arial"/>
          <w:i/>
          <w:iCs/>
          <w:color w:val="252525"/>
          <w:u w:val="single"/>
        </w:rPr>
        <w:t> (flagrante próprio)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 </w:t>
      </w:r>
      <w:r w:rsidRPr="00D51CCC">
        <w:rPr>
          <w:rStyle w:val="Forte"/>
          <w:rFonts w:ascii="Arial" w:hAnsi="Arial" w:cs="Arial"/>
          <w:color w:val="252525"/>
          <w:u w:val="single"/>
        </w:rPr>
        <w:t>Certeza visual</w:t>
      </w:r>
      <w:r w:rsidRPr="00D51CCC">
        <w:rPr>
          <w:rFonts w:ascii="Arial" w:hAnsi="Arial" w:cs="Arial"/>
          <w:color w:val="252525"/>
        </w:rPr>
        <w:t>; você VÊ o </w:t>
      </w:r>
      <w:r w:rsidRPr="00D51CCC">
        <w:rPr>
          <w:rFonts w:ascii="Arial" w:hAnsi="Arial" w:cs="Arial"/>
          <w:color w:val="252525"/>
          <w:u w:val="single"/>
        </w:rPr>
        <w:t>autor cometendo o Crime</w:t>
      </w:r>
      <w:r w:rsidRPr="00D51CCC">
        <w:rPr>
          <w:rFonts w:ascii="Arial" w:hAnsi="Arial" w:cs="Arial"/>
          <w:color w:val="252525"/>
        </w:rPr>
        <w:t>. 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 O Autor é </w:t>
      </w:r>
      <w:r w:rsidRPr="00D51CCC">
        <w:rPr>
          <w:rStyle w:val="Forte"/>
          <w:rFonts w:ascii="Arial" w:hAnsi="Arial" w:cs="Arial"/>
          <w:color w:val="252525"/>
          <w:u w:val="single"/>
        </w:rPr>
        <w:t>pego/surpreendido</w:t>
      </w:r>
      <w:r w:rsidRPr="00D51CCC">
        <w:rPr>
          <w:rFonts w:ascii="Arial" w:hAnsi="Arial" w:cs="Arial"/>
          <w:color w:val="252525"/>
        </w:rPr>
        <w:t> em flagrante.</w:t>
      </w:r>
    </w:p>
    <w:p w:rsidR="00773C10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 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Flagrante impróprio (quase-flagrante)</w:t>
      </w:r>
      <w:r w:rsidR="00912C28" w:rsidRPr="00D51CCC">
        <w:rPr>
          <w:rFonts w:ascii="Arial" w:hAnsi="Arial" w:cs="Arial"/>
          <w:b/>
          <w:sz w:val="24"/>
          <w:szCs w:val="24"/>
        </w:rPr>
        <w:t xml:space="preserve"> 302 </w:t>
      </w:r>
      <w:proofErr w:type="gramStart"/>
      <w:r w:rsidR="00912C28" w:rsidRPr="00D51CCC">
        <w:rPr>
          <w:rFonts w:ascii="Arial" w:hAnsi="Arial" w:cs="Arial"/>
          <w:b/>
          <w:sz w:val="24"/>
          <w:szCs w:val="24"/>
        </w:rPr>
        <w:t>III</w:t>
      </w:r>
      <w:r w:rsidR="00912C28" w:rsidRPr="00D51CCC">
        <w:rPr>
          <w:rFonts w:ascii="Arial" w:hAnsi="Arial" w:cs="Arial"/>
          <w:sz w:val="24"/>
          <w:szCs w:val="24"/>
        </w:rPr>
        <w:t xml:space="preserve"> </w:t>
      </w:r>
      <w:r w:rsidRPr="00D51CCC">
        <w:rPr>
          <w:rFonts w:ascii="Arial" w:hAnsi="Arial" w:cs="Arial"/>
          <w:b/>
          <w:sz w:val="24"/>
          <w:szCs w:val="24"/>
        </w:rPr>
        <w:t>:</w:t>
      </w:r>
      <w:proofErr w:type="gramEnd"/>
      <w:r w:rsidRPr="00D51CCC">
        <w:rPr>
          <w:rFonts w:ascii="Arial" w:hAnsi="Arial" w:cs="Arial"/>
          <w:sz w:val="24"/>
          <w:szCs w:val="24"/>
        </w:rPr>
        <w:t xml:space="preserve"> realizado logo após a prática do delito, em que o agente é perseguido em uma situação que faça presumir ser ele o autor do crime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III - é </w:t>
      </w:r>
      <w:r w:rsidRPr="00D51CCC">
        <w:rPr>
          <w:rStyle w:val="Forte"/>
          <w:rFonts w:ascii="Arial" w:hAnsi="Arial" w:cs="Arial"/>
          <w:color w:val="0000FF"/>
        </w:rPr>
        <w:t>PERSEGUIDO</w:t>
      </w:r>
      <w:r w:rsidRPr="00D51CCC">
        <w:rPr>
          <w:rFonts w:ascii="Arial" w:hAnsi="Arial" w:cs="Arial"/>
          <w:color w:val="252525"/>
        </w:rPr>
        <w:t>, </w:t>
      </w:r>
      <w:r w:rsidRPr="00D51CCC">
        <w:rPr>
          <w:rStyle w:val="Forte"/>
          <w:rFonts w:ascii="Arial" w:hAnsi="Arial" w:cs="Arial"/>
          <w:color w:val="252525"/>
        </w:rPr>
        <w:t>logo após</w:t>
      </w:r>
      <w:r w:rsidRPr="00D51CCC">
        <w:rPr>
          <w:rFonts w:ascii="Arial" w:hAnsi="Arial" w:cs="Arial"/>
          <w:color w:val="252525"/>
        </w:rPr>
        <w:t>, pela autoridade, pelo ofendido ou por qualquer pessoa, em situação que faça presumir ser autor da infração; </w:t>
      </w:r>
      <w:r w:rsidRPr="00D51CCC">
        <w:rPr>
          <w:rStyle w:val="Forte"/>
          <w:rFonts w:ascii="Arial" w:hAnsi="Arial" w:cs="Arial"/>
          <w:i/>
          <w:iCs/>
          <w:color w:val="252525"/>
          <w:u w:val="single"/>
        </w:rPr>
        <w:t>(flagrante impróprio)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 xml:space="preserve">- </w:t>
      </w:r>
      <w:proofErr w:type="gramStart"/>
      <w:r w:rsidRPr="00D51CCC">
        <w:rPr>
          <w:rFonts w:ascii="Arial" w:hAnsi="Arial" w:cs="Arial"/>
          <w:color w:val="252525"/>
        </w:rPr>
        <w:t>há</w:t>
      </w:r>
      <w:proofErr w:type="gramEnd"/>
      <w:r w:rsidRPr="00D51CCC">
        <w:rPr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252525"/>
          <w:u w:val="single"/>
        </w:rPr>
        <w:t>PERSEGUIÇÃO</w:t>
      </w:r>
      <w:r w:rsidRPr="00D51CCC">
        <w:rPr>
          <w:rFonts w:ascii="Arial" w:hAnsi="Arial" w:cs="Arial"/>
          <w:color w:val="252525"/>
        </w:rPr>
        <w:t> (</w:t>
      </w:r>
      <w:r w:rsidRPr="00D51CCC">
        <w:rPr>
          <w:rStyle w:val="nfase"/>
          <w:rFonts w:ascii="Arial" w:hAnsi="Arial" w:cs="Arial"/>
          <w:color w:val="252525"/>
        </w:rPr>
        <w:t>Palavra-Chave</w:t>
      </w:r>
      <w:r w:rsidRPr="00D51CCC">
        <w:rPr>
          <w:rFonts w:ascii="Arial" w:hAnsi="Arial" w:cs="Arial"/>
          <w:color w:val="252525"/>
        </w:rPr>
        <w:t>)</w:t>
      </w:r>
    </w:p>
    <w:p w:rsidR="00912C28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lastRenderedPageBreak/>
        <w:t xml:space="preserve">- </w:t>
      </w:r>
      <w:r w:rsidR="00912C28" w:rsidRPr="00D51CCC">
        <w:rPr>
          <w:rFonts w:ascii="Arial" w:hAnsi="Arial" w:cs="Arial"/>
          <w:color w:val="252525"/>
        </w:rPr>
        <w:t>Perseguição</w:t>
      </w:r>
      <w:r w:rsidRPr="00D51CCC">
        <w:rPr>
          <w:rStyle w:val="Forte"/>
          <w:rFonts w:ascii="Arial" w:hAnsi="Arial" w:cs="Arial"/>
          <w:color w:val="252525"/>
        </w:rPr>
        <w:t> ININTERRUPTA</w:t>
      </w:r>
      <w:r w:rsidRPr="00D51CCC">
        <w:rPr>
          <w:rFonts w:ascii="Arial" w:hAnsi="Arial" w:cs="Arial"/>
          <w:color w:val="252525"/>
        </w:rPr>
        <w:t> / </w:t>
      </w:r>
      <w:r w:rsidRPr="00D51CCC">
        <w:rPr>
          <w:rStyle w:val="Forte"/>
          <w:rFonts w:ascii="Arial" w:hAnsi="Arial" w:cs="Arial"/>
          <w:color w:val="252525"/>
        </w:rPr>
        <w:t>CONTÍNUA</w:t>
      </w:r>
      <w:r w:rsidRPr="00D51CCC">
        <w:rPr>
          <w:rFonts w:ascii="Arial" w:hAnsi="Arial" w:cs="Arial"/>
          <w:color w:val="252525"/>
        </w:rPr>
        <w:t> (</w:t>
      </w:r>
      <w:r w:rsidRPr="00D51CCC">
        <w:rPr>
          <w:rStyle w:val="nfase"/>
          <w:rFonts w:ascii="Arial" w:hAnsi="Arial" w:cs="Arial"/>
          <w:color w:val="252525"/>
        </w:rPr>
        <w:t>mesmo que seja em dias diferentes)</w:t>
      </w:r>
      <w:r w:rsidRPr="00D51CCC">
        <w:rPr>
          <w:rFonts w:ascii="Arial" w:hAnsi="Arial" w:cs="Arial"/>
          <w:color w:val="252525"/>
        </w:rPr>
        <w:t> </w:t>
      </w:r>
      <w:r w:rsidR="00912C28" w:rsidRPr="00D51CCC">
        <w:rPr>
          <w:rFonts w:ascii="Arial" w:hAnsi="Arial" w:cs="Arial"/>
          <w:color w:val="252525"/>
        </w:rPr>
        <w:t>–</w:t>
      </w:r>
      <w:r w:rsidRPr="00D51CCC">
        <w:rPr>
          <w:rFonts w:ascii="Arial" w:hAnsi="Arial" w:cs="Arial"/>
          <w:color w:val="252525"/>
        </w:rPr>
        <w:t xml:space="preserve"> 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Condições de validade: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1- Perseguição ininterrupta (art. 290, §1º, ‘a’ e ‘b’).</w:t>
      </w:r>
    </w:p>
    <w:p w:rsidR="00773C10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2- Alcançado dentro do território nacional.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Flagrante presumido:</w:t>
      </w:r>
      <w:r w:rsidRPr="00D51CCC">
        <w:rPr>
          <w:rFonts w:ascii="Arial" w:hAnsi="Arial" w:cs="Arial"/>
          <w:sz w:val="24"/>
          <w:szCs w:val="24"/>
        </w:rPr>
        <w:t xml:space="preserve"> a pessoa não é “perseguida”, mas “encontrada”, não sendo</w:t>
      </w:r>
      <w:r w:rsidR="00ED7C76" w:rsidRPr="00D51CCC">
        <w:rPr>
          <w:rFonts w:ascii="Arial" w:hAnsi="Arial" w:cs="Arial"/>
          <w:sz w:val="24"/>
          <w:szCs w:val="24"/>
        </w:rPr>
        <w:t xml:space="preserve"> </w:t>
      </w:r>
      <w:r w:rsidRPr="00D51CCC">
        <w:rPr>
          <w:rFonts w:ascii="Arial" w:hAnsi="Arial" w:cs="Arial"/>
          <w:sz w:val="24"/>
          <w:szCs w:val="24"/>
        </w:rPr>
        <w:t>necessária a perseguição, bastando que a pessoa seja encontrada logo depois da prática do ilícito em situação suspeita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IV - é</w:t>
      </w:r>
      <w:r w:rsidRPr="00D51CCC">
        <w:rPr>
          <w:rStyle w:val="Forte"/>
          <w:rFonts w:ascii="Arial" w:hAnsi="Arial" w:cs="Arial"/>
          <w:color w:val="252525"/>
        </w:rPr>
        <w:t> </w:t>
      </w:r>
      <w:r w:rsidRPr="00D51CCC">
        <w:rPr>
          <w:rStyle w:val="Forte"/>
          <w:rFonts w:ascii="Arial" w:hAnsi="Arial" w:cs="Arial"/>
          <w:color w:val="0000FF"/>
        </w:rPr>
        <w:t>ENCONTRADO</w:t>
      </w:r>
      <w:r w:rsidRPr="00D51CCC">
        <w:rPr>
          <w:rFonts w:ascii="Arial" w:hAnsi="Arial" w:cs="Arial"/>
          <w:color w:val="0000FF"/>
        </w:rPr>
        <w:t> </w:t>
      </w:r>
      <w:r w:rsidRPr="00D51CCC">
        <w:rPr>
          <w:rFonts w:ascii="Arial" w:hAnsi="Arial" w:cs="Arial"/>
          <w:color w:val="252525"/>
        </w:rPr>
        <w:t>(</w:t>
      </w:r>
      <w:r w:rsidRPr="00D51CCC">
        <w:rPr>
          <w:rStyle w:val="Forte"/>
          <w:rFonts w:ascii="Arial" w:hAnsi="Arial" w:cs="Arial"/>
          <w:color w:val="00FF00"/>
        </w:rPr>
        <w:t>s/ perseguição</w:t>
      </w:r>
      <w:r w:rsidRPr="00D51CCC">
        <w:rPr>
          <w:rFonts w:ascii="Arial" w:hAnsi="Arial" w:cs="Arial"/>
          <w:color w:val="252525"/>
        </w:rPr>
        <w:t>), </w:t>
      </w:r>
      <w:r w:rsidRPr="00D51CCC">
        <w:rPr>
          <w:rStyle w:val="Forte"/>
          <w:rFonts w:ascii="Arial" w:hAnsi="Arial" w:cs="Arial"/>
          <w:color w:val="252525"/>
        </w:rPr>
        <w:t>logo depois</w:t>
      </w:r>
      <w:r w:rsidRPr="00D51CCC">
        <w:rPr>
          <w:rFonts w:ascii="Arial" w:hAnsi="Arial" w:cs="Arial"/>
          <w:color w:val="252525"/>
        </w:rPr>
        <w:t>, com in</w:t>
      </w:r>
      <w:r w:rsidRPr="00D51CCC">
        <w:rPr>
          <w:rFonts w:ascii="Arial" w:hAnsi="Arial" w:cs="Arial"/>
          <w:color w:val="252525"/>
          <w:u w:val="single"/>
        </w:rPr>
        <w:t>strumentos, armas, objetos ou papéis</w:t>
      </w:r>
      <w:r w:rsidRPr="00D51CCC">
        <w:rPr>
          <w:rFonts w:ascii="Arial" w:hAnsi="Arial" w:cs="Arial"/>
          <w:color w:val="252525"/>
        </w:rPr>
        <w:t> que façam presumir ser ele autor da infração. </w:t>
      </w:r>
      <w:r w:rsidRPr="00D51CCC">
        <w:rPr>
          <w:rStyle w:val="Forte"/>
          <w:rFonts w:ascii="Arial" w:hAnsi="Arial" w:cs="Arial"/>
          <w:i/>
          <w:iCs/>
          <w:color w:val="252525"/>
          <w:u w:val="single"/>
        </w:rPr>
        <w:t>(flagrante presumido)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 Aqui </w:t>
      </w:r>
      <w:r w:rsidRPr="00D51CCC">
        <w:rPr>
          <w:rStyle w:val="Forte"/>
          <w:rFonts w:ascii="Arial" w:hAnsi="Arial" w:cs="Arial"/>
          <w:color w:val="FF0000"/>
        </w:rPr>
        <w:t>NÃO</w:t>
      </w:r>
      <w:r w:rsidRPr="00D51CCC">
        <w:rPr>
          <w:rFonts w:ascii="Arial" w:hAnsi="Arial" w:cs="Arial"/>
          <w:color w:val="252525"/>
        </w:rPr>
        <w:t> ocorre </w:t>
      </w:r>
      <w:r w:rsidRPr="00D51CCC">
        <w:rPr>
          <w:rStyle w:val="Forte"/>
          <w:rFonts w:ascii="Arial" w:hAnsi="Arial" w:cs="Arial"/>
          <w:color w:val="252525"/>
          <w:u w:val="single"/>
        </w:rPr>
        <w:t>PERSEGUIÇÃO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 xml:space="preserve">- </w:t>
      </w:r>
      <w:proofErr w:type="gramStart"/>
      <w:r w:rsidRPr="00D51CCC">
        <w:rPr>
          <w:rFonts w:ascii="Arial" w:hAnsi="Arial" w:cs="Arial"/>
          <w:color w:val="252525"/>
        </w:rPr>
        <w:t>autor</w:t>
      </w:r>
      <w:proofErr w:type="gramEnd"/>
      <w:r w:rsidRPr="00D51CCC">
        <w:rPr>
          <w:rFonts w:ascii="Arial" w:hAnsi="Arial" w:cs="Arial"/>
          <w:color w:val="252525"/>
        </w:rPr>
        <w:t xml:space="preserve"> do crime </w:t>
      </w:r>
      <w:r w:rsidRPr="00D51CCC">
        <w:rPr>
          <w:rStyle w:val="Forte"/>
          <w:rFonts w:ascii="Arial" w:hAnsi="Arial" w:cs="Arial"/>
          <w:color w:val="252525"/>
        </w:rPr>
        <w:t>ENCONTRADO</w:t>
      </w:r>
      <w:r w:rsidRPr="00D51CCC">
        <w:rPr>
          <w:rFonts w:ascii="Arial" w:hAnsi="Arial" w:cs="Arial"/>
          <w:color w:val="252525"/>
        </w:rPr>
        <w:t> </w:t>
      </w:r>
      <w:r w:rsidRPr="00D51CCC">
        <w:rPr>
          <w:rFonts w:ascii="Arial" w:hAnsi="Arial" w:cs="Arial"/>
          <w:color w:val="252525"/>
          <w:u w:val="single"/>
        </w:rPr>
        <w:t>lodo depois </w:t>
      </w:r>
      <w:r w:rsidRPr="00D51CCC">
        <w:rPr>
          <w:rFonts w:ascii="Arial" w:hAnsi="Arial" w:cs="Arial"/>
          <w:color w:val="252525"/>
        </w:rPr>
        <w:t>dando mole por aí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 xml:space="preserve">- </w:t>
      </w:r>
      <w:proofErr w:type="gramStart"/>
      <w:r w:rsidRPr="00D51CCC">
        <w:rPr>
          <w:rFonts w:ascii="Arial" w:hAnsi="Arial" w:cs="Arial"/>
          <w:color w:val="252525"/>
        </w:rPr>
        <w:t>a</w:t>
      </w:r>
      <w:proofErr w:type="gramEnd"/>
      <w:r w:rsidRPr="00D51CCC">
        <w:rPr>
          <w:rFonts w:ascii="Arial" w:hAnsi="Arial" w:cs="Arial"/>
          <w:color w:val="252525"/>
        </w:rPr>
        <w:t xml:space="preserve"> prisão do agente devem ocorrer dentro de </w:t>
      </w:r>
      <w:r w:rsidRPr="00D51CCC">
        <w:rPr>
          <w:rStyle w:val="Forte"/>
          <w:rFonts w:ascii="Arial" w:hAnsi="Arial" w:cs="Arial"/>
          <w:color w:val="0000FF"/>
        </w:rPr>
        <w:t>parâmetros de tempo razoáveis</w:t>
      </w:r>
    </w:p>
    <w:p w:rsidR="00E86C56" w:rsidRPr="00D51CCC" w:rsidRDefault="00F429FD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</w:rPr>
      </w:pPr>
      <w:r w:rsidRPr="00D51CCC">
        <w:rPr>
          <w:rFonts w:ascii="Arial" w:hAnsi="Arial" w:cs="Arial"/>
          <w:b/>
          <w:color w:val="252525"/>
        </w:rPr>
        <w:t>FLAGRANTE ESPERADO:</w:t>
      </w:r>
      <w:r w:rsidRPr="00D51CCC">
        <w:rPr>
          <w:rFonts w:ascii="Arial" w:hAnsi="Arial" w:cs="Arial"/>
          <w:b/>
          <w:color w:val="252525"/>
        </w:rPr>
        <w:t xml:space="preserve"> </w:t>
      </w:r>
      <w:r w:rsidRPr="00D51CCC">
        <w:rPr>
          <w:rFonts w:ascii="Arial" w:hAnsi="Arial" w:cs="Arial"/>
          <w:color w:val="252525"/>
        </w:rPr>
        <w:t>O agente</w:t>
      </w:r>
      <w:r w:rsidRPr="00D51CCC">
        <w:rPr>
          <w:rFonts w:ascii="Arial" w:hAnsi="Arial" w:cs="Arial"/>
          <w:b/>
          <w:color w:val="252525"/>
        </w:rPr>
        <w:t xml:space="preserve"> </w:t>
      </w:r>
      <w:r w:rsidRPr="00D51CCC">
        <w:rPr>
          <w:rFonts w:ascii="Arial" w:hAnsi="Arial" w:cs="Arial"/>
          <w:color w:val="252525"/>
        </w:rPr>
        <w:t xml:space="preserve">já tem intenção de praticar o crime. </w:t>
      </w:r>
    </w:p>
    <w:p w:rsidR="00E86C56" w:rsidRPr="00D51CCC" w:rsidRDefault="00E86C56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Depois de preso em flagrante é lavrado o APF, é mandado para juiz que poderá: relaxar a prisão (quando for ilegal). </w:t>
      </w:r>
    </w:p>
    <w:p w:rsidR="00E86C56" w:rsidRPr="00D51CCC" w:rsidRDefault="00E86C56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Flagrante legal o juiz pode converter a prisão em flagrante em prisão preventiva e que seja insuficiente ou inadequado a medida diversa da prisão ou concede a liberdade provisória </w:t>
      </w:r>
    </w:p>
    <w:p w:rsidR="00D51CCC" w:rsidRDefault="00D51CCC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PRISÃO ILEGAL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Flagrante preparado/provocado</w:t>
      </w:r>
      <w:r w:rsidRPr="00D51CCC">
        <w:rPr>
          <w:rFonts w:ascii="Arial" w:hAnsi="Arial" w:cs="Arial"/>
          <w:sz w:val="24"/>
          <w:szCs w:val="24"/>
        </w:rPr>
        <w:t>: provoca, induz ou instiga</w:t>
      </w:r>
      <w:r w:rsidR="00F429FD" w:rsidRPr="00D51CCC">
        <w:rPr>
          <w:rFonts w:ascii="Arial" w:hAnsi="Arial" w:cs="Arial"/>
          <w:sz w:val="24"/>
          <w:szCs w:val="24"/>
        </w:rPr>
        <w:t xml:space="preserve"> o delito e prepara um aparato para prender em flagrante, tornando impossível a consumação em decorrência da prisão. </w:t>
      </w:r>
      <w:r w:rsidR="004C3667" w:rsidRPr="00D51CCC">
        <w:rPr>
          <w:rFonts w:ascii="Arial" w:hAnsi="Arial" w:cs="Arial"/>
          <w:sz w:val="24"/>
          <w:szCs w:val="24"/>
        </w:rPr>
        <w:t>Sum 145 STF</w:t>
      </w:r>
    </w:p>
    <w:p w:rsidR="00F429FD" w:rsidRPr="00D51CCC" w:rsidRDefault="00F429FD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Flagrante forjado:</w:t>
      </w:r>
      <w:r w:rsidRPr="00D51CCC">
        <w:rPr>
          <w:rFonts w:ascii="Arial" w:hAnsi="Arial" w:cs="Arial"/>
          <w:sz w:val="24"/>
          <w:szCs w:val="24"/>
        </w:rPr>
        <w:t xml:space="preserve"> </w:t>
      </w:r>
      <w:r w:rsidRPr="00D51CCC">
        <w:rPr>
          <w:rFonts w:ascii="Arial" w:hAnsi="Arial" w:cs="Arial"/>
          <w:sz w:val="24"/>
          <w:szCs w:val="24"/>
        </w:rPr>
        <w:t xml:space="preserve"> cria-se o crime para prender o agente</w:t>
      </w:r>
      <w:r w:rsidR="00E86C56" w:rsidRPr="00D51CCC">
        <w:rPr>
          <w:rFonts w:ascii="Arial" w:hAnsi="Arial" w:cs="Arial"/>
          <w:sz w:val="24"/>
          <w:szCs w:val="24"/>
        </w:rPr>
        <w:t xml:space="preserve"> - </w:t>
      </w:r>
      <w:r w:rsidRPr="00D51CCC">
        <w:rPr>
          <w:rFonts w:ascii="Arial" w:hAnsi="Arial" w:cs="Arial"/>
          <w:sz w:val="24"/>
          <w:szCs w:val="24"/>
        </w:rPr>
        <w:t>Acusa inocente</w:t>
      </w:r>
    </w:p>
    <w:p w:rsidR="00D51CCC" w:rsidRP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73C10" w:rsidRPr="00D51CCC" w:rsidRDefault="00ED7C76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PRISÃO PREVENTIVA </w:t>
      </w:r>
    </w:p>
    <w:p w:rsidR="00E86C56" w:rsidRPr="00D51CCC" w:rsidRDefault="00E86C56" w:rsidP="00D51CCC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 ART 311 </w:t>
      </w:r>
      <w:proofErr w:type="gramStart"/>
      <w:r w:rsidRPr="00D51CCC">
        <w:rPr>
          <w:rFonts w:ascii="Arial" w:hAnsi="Arial" w:cs="Arial"/>
          <w:sz w:val="24"/>
          <w:szCs w:val="24"/>
        </w:rPr>
        <w:t>CPP :</w:t>
      </w:r>
      <w:proofErr w:type="gramEnd"/>
      <w:r w:rsidR="004C3667" w:rsidRPr="00D51C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CCC">
        <w:rPr>
          <w:rFonts w:ascii="Arial" w:hAnsi="Arial" w:cs="Arial"/>
          <w:sz w:val="24"/>
          <w:szCs w:val="24"/>
        </w:rPr>
        <w:t>È</w:t>
      </w:r>
      <w:proofErr w:type="spellEnd"/>
      <w:r w:rsidRPr="00D51CCC">
        <w:rPr>
          <w:rFonts w:ascii="Arial" w:hAnsi="Arial" w:cs="Arial"/>
          <w:sz w:val="24"/>
          <w:szCs w:val="24"/>
        </w:rPr>
        <w:t xml:space="preserve"> necessário expedição do Juiz, pode ser decretada em qualquer fase investigatória (mediante requerimento do MP ou representação da autoridade policial – </w:t>
      </w:r>
      <w:r w:rsidRPr="00D51CCC">
        <w:rPr>
          <w:rFonts w:ascii="Arial" w:hAnsi="Arial" w:cs="Arial"/>
          <w:b/>
          <w:sz w:val="24"/>
          <w:szCs w:val="24"/>
        </w:rPr>
        <w:t>não cabe prisão preventiva de oficio</w:t>
      </w:r>
      <w:r w:rsidRPr="00D51CCC">
        <w:rPr>
          <w:rFonts w:ascii="Arial" w:hAnsi="Arial" w:cs="Arial"/>
          <w:sz w:val="24"/>
          <w:szCs w:val="24"/>
        </w:rPr>
        <w:t xml:space="preserve">) ou judicial ( </w:t>
      </w:r>
      <w:proofErr w:type="spellStart"/>
      <w:r w:rsidRPr="00D51CCC">
        <w:rPr>
          <w:rFonts w:ascii="Arial" w:hAnsi="Arial" w:cs="Arial"/>
          <w:sz w:val="24"/>
          <w:szCs w:val="24"/>
        </w:rPr>
        <w:t>È</w:t>
      </w:r>
      <w:proofErr w:type="spellEnd"/>
      <w:r w:rsidRPr="00D51CCC">
        <w:rPr>
          <w:rFonts w:ascii="Arial" w:hAnsi="Arial" w:cs="Arial"/>
          <w:sz w:val="24"/>
          <w:szCs w:val="24"/>
        </w:rPr>
        <w:t xml:space="preserve"> possível decretar a prisão preventiva de ofício, requerimento do MP, querelante, assiste de acusação)</w:t>
      </w:r>
      <w:r w:rsidR="004C3667" w:rsidRPr="00D51CCC">
        <w:rPr>
          <w:rFonts w:ascii="Arial" w:hAnsi="Arial" w:cs="Arial"/>
          <w:sz w:val="24"/>
          <w:szCs w:val="24"/>
        </w:rPr>
        <w:t>.</w:t>
      </w:r>
    </w:p>
    <w:p w:rsidR="00E86C56" w:rsidRPr="00D51CCC" w:rsidRDefault="00E86C56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 xml:space="preserve">Requisitos </w:t>
      </w:r>
    </w:p>
    <w:p w:rsidR="00ED7C76" w:rsidRPr="00D51CCC" w:rsidRDefault="00773C10" w:rsidP="00D51CC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t>Garantia da ordem públic</w:t>
      </w:r>
      <w:r w:rsidR="00E86C56" w:rsidRPr="00D51CCC">
        <w:rPr>
          <w:rFonts w:ascii="Arial" w:hAnsi="Arial" w:cs="Arial"/>
          <w:b/>
          <w:sz w:val="24"/>
          <w:szCs w:val="24"/>
          <w:lang w:bidi="he-IL"/>
        </w:rPr>
        <w:t>a</w:t>
      </w:r>
      <w:r w:rsidR="004C3667" w:rsidRPr="00D51CCC">
        <w:rPr>
          <w:rFonts w:ascii="Arial" w:hAnsi="Arial" w:cs="Arial"/>
          <w:sz w:val="24"/>
          <w:szCs w:val="24"/>
          <w:lang w:bidi="he-IL"/>
        </w:rPr>
        <w:t xml:space="preserve"> – Não é possível Juiz decretar a prisão preventiva sobre a gravidade da pena em abstrato – tem que fundamentar de acordo com caso concreto. </w:t>
      </w:r>
    </w:p>
    <w:p w:rsidR="004C3667" w:rsidRPr="00D51CCC" w:rsidRDefault="004C3667" w:rsidP="00D51CCC">
      <w:pPr>
        <w:pStyle w:val="PargrafodaLista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6C56" w:rsidRPr="00D51CCC" w:rsidRDefault="00E86C56" w:rsidP="00D51CC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lastRenderedPageBreak/>
        <w:t>Garantia da ordem econômica</w:t>
      </w:r>
      <w:r w:rsidR="004C3667" w:rsidRPr="00D51CCC">
        <w:rPr>
          <w:rFonts w:ascii="Arial" w:hAnsi="Arial" w:cs="Arial"/>
          <w:b/>
          <w:sz w:val="24"/>
          <w:szCs w:val="24"/>
          <w:lang w:bidi="he-IL"/>
        </w:rPr>
        <w:t xml:space="preserve"> – </w:t>
      </w:r>
    </w:p>
    <w:p w:rsidR="004C3667" w:rsidRPr="00D51CCC" w:rsidRDefault="004C3667" w:rsidP="00D51CCC">
      <w:pPr>
        <w:pStyle w:val="PargrafodaLista"/>
        <w:jc w:val="both"/>
        <w:rPr>
          <w:rFonts w:ascii="Arial" w:hAnsi="Arial" w:cs="Arial"/>
          <w:b/>
          <w:sz w:val="24"/>
          <w:szCs w:val="24"/>
          <w:lang w:bidi="he-IL"/>
        </w:rPr>
      </w:pPr>
    </w:p>
    <w:p w:rsidR="004C3667" w:rsidRPr="00D51CCC" w:rsidRDefault="004C3667" w:rsidP="00D51CCC">
      <w:pPr>
        <w:pStyle w:val="PargrafodaLista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</w:p>
    <w:p w:rsidR="00ED7C76" w:rsidRPr="00D51CCC" w:rsidRDefault="00773C10" w:rsidP="00D51CC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t>Conveniência da instrução criminal</w:t>
      </w:r>
      <w:r w:rsidR="004C3667" w:rsidRPr="00D51CCC">
        <w:rPr>
          <w:rFonts w:ascii="Arial" w:hAnsi="Arial" w:cs="Arial"/>
          <w:b/>
          <w:sz w:val="24"/>
          <w:szCs w:val="24"/>
          <w:lang w:bidi="he-IL"/>
        </w:rPr>
        <w:t xml:space="preserve"> – </w:t>
      </w:r>
      <w:r w:rsidR="004C3667" w:rsidRPr="00D51CCC">
        <w:rPr>
          <w:rFonts w:ascii="Arial" w:hAnsi="Arial" w:cs="Arial"/>
          <w:sz w:val="24"/>
          <w:szCs w:val="24"/>
          <w:lang w:bidi="he-IL"/>
        </w:rPr>
        <w:t>Atrapalhando a produção de prova.</w:t>
      </w:r>
    </w:p>
    <w:p w:rsidR="004C3667" w:rsidRPr="00D51CCC" w:rsidRDefault="004C3667" w:rsidP="00D51CCC">
      <w:pPr>
        <w:pStyle w:val="PargrafodaLista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</w:p>
    <w:p w:rsidR="00ED7C76" w:rsidRPr="00D51CCC" w:rsidRDefault="00773C10" w:rsidP="00D51CC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t>Garantia da aplicação da lei penal</w:t>
      </w:r>
      <w:r w:rsidR="004C3667" w:rsidRPr="00D51CCC">
        <w:rPr>
          <w:rFonts w:ascii="Arial" w:hAnsi="Arial" w:cs="Arial"/>
          <w:b/>
          <w:sz w:val="24"/>
          <w:szCs w:val="24"/>
          <w:lang w:bidi="he-IL"/>
        </w:rPr>
        <w:t xml:space="preserve"> </w:t>
      </w:r>
      <w:r w:rsidR="004C3667" w:rsidRPr="00D51CCC">
        <w:rPr>
          <w:rFonts w:ascii="Arial" w:hAnsi="Arial" w:cs="Arial"/>
          <w:sz w:val="24"/>
          <w:szCs w:val="24"/>
          <w:lang w:bidi="he-IL"/>
        </w:rPr>
        <w:t xml:space="preserve">– Elementos concretos que se solto ele fuja.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b/>
          <w:color w:val="FF0000"/>
          <w:sz w:val="24"/>
          <w:szCs w:val="24"/>
          <w:lang w:bidi="he-IL"/>
        </w:rPr>
      </w:pPr>
      <w:r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>•</w:t>
      </w:r>
      <w:r w:rsidR="004C3667"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 xml:space="preserve"> ART 313 CPP – Primário s</w:t>
      </w:r>
      <w:r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>ó pode ser decretada em crimes DOLOSOS com</w:t>
      </w:r>
      <w:r w:rsidR="00ED7C76"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>pena máxima superior a 04 anos, ou reincidente em</w:t>
      </w:r>
      <w:r w:rsidR="00ED7C76"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>crime doloso, ou, em caso de violência doméstica,</w:t>
      </w:r>
      <w:r w:rsidR="00ED7C76"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b/>
          <w:color w:val="FF0000"/>
          <w:sz w:val="24"/>
          <w:szCs w:val="24"/>
          <w:lang w:bidi="he-IL"/>
        </w:rPr>
        <w:t>para garantir a execução da medida protetiva</w:t>
      </w:r>
    </w:p>
    <w:p w:rsid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</w:p>
    <w:p w:rsidR="00773C10" w:rsidRPr="00D51CCC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t xml:space="preserve">PRISÃO DOMICILIAR </w:t>
      </w:r>
    </w:p>
    <w:p w:rsidR="004C3667" w:rsidRPr="00D51CCC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proofErr w:type="spellStart"/>
      <w:r w:rsidRPr="00D51CCC">
        <w:rPr>
          <w:rFonts w:ascii="Arial" w:hAnsi="Arial" w:cs="Arial"/>
          <w:b/>
          <w:sz w:val="24"/>
          <w:szCs w:val="24"/>
          <w:lang w:bidi="he-IL"/>
        </w:rPr>
        <w:t>Art</w:t>
      </w:r>
      <w:proofErr w:type="spellEnd"/>
      <w:r w:rsidRPr="00D51CCC">
        <w:rPr>
          <w:rFonts w:ascii="Arial" w:hAnsi="Arial" w:cs="Arial"/>
          <w:b/>
          <w:sz w:val="24"/>
          <w:szCs w:val="24"/>
          <w:lang w:bidi="he-IL"/>
        </w:rPr>
        <w:t xml:space="preserve"> 318:</w:t>
      </w:r>
      <w:r w:rsidRPr="00D51CCC">
        <w:rPr>
          <w:rFonts w:ascii="Arial" w:hAnsi="Arial" w:cs="Arial"/>
          <w:sz w:val="24"/>
          <w:szCs w:val="24"/>
          <w:lang w:bidi="he-IL"/>
        </w:rPr>
        <w:t xml:space="preserve"> Prisão domiciliar é substitutiva da prisão preventiva</w:t>
      </w:r>
    </w:p>
    <w:p w:rsidR="004C3667" w:rsidRPr="00D51CCC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 xml:space="preserve">+ 80 anos </w:t>
      </w:r>
    </w:p>
    <w:p w:rsidR="004C3667" w:rsidRPr="00D51CCC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 xml:space="preserve">Gravemente doente </w:t>
      </w:r>
    </w:p>
    <w:p w:rsidR="004C3667" w:rsidRPr="00D51CCC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 xml:space="preserve">Gestante </w:t>
      </w:r>
    </w:p>
    <w:p w:rsidR="004C3667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 xml:space="preserve">Mulher com filho menor de 12 anos incompleto </w:t>
      </w:r>
    </w:p>
    <w:p w:rsid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</w:p>
    <w:p w:rsidR="00D51CCC" w:rsidRP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t xml:space="preserve">PRISÃO DOMICILIAR PARA MULHERES </w:t>
      </w:r>
    </w:p>
    <w:p w:rsidR="004C3667" w:rsidRPr="00D51CCC" w:rsidRDefault="00D51CCC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 xml:space="preserve"> OBS: </w:t>
      </w:r>
      <w:r w:rsidR="004C3667" w:rsidRPr="00D51CCC">
        <w:rPr>
          <w:rFonts w:ascii="Arial" w:hAnsi="Arial" w:cs="Arial"/>
          <w:sz w:val="24"/>
          <w:szCs w:val="24"/>
          <w:lang w:bidi="he-IL"/>
        </w:rPr>
        <w:t>ART 318 -A: Mulher gestante,</w:t>
      </w:r>
      <w:r w:rsidRPr="00D51CCC">
        <w:rPr>
          <w:rFonts w:ascii="Arial" w:hAnsi="Arial" w:cs="Arial"/>
          <w:sz w:val="24"/>
          <w:szCs w:val="24"/>
          <w:lang w:bidi="he-IL"/>
        </w:rPr>
        <w:t xml:space="preserve"> não tenha cometido crime com violência ou de ameaça </w:t>
      </w:r>
      <w:proofErr w:type="gramStart"/>
      <w:r w:rsidRPr="00D51CCC">
        <w:rPr>
          <w:rFonts w:ascii="Arial" w:hAnsi="Arial" w:cs="Arial"/>
          <w:sz w:val="24"/>
          <w:szCs w:val="24"/>
          <w:lang w:bidi="he-IL"/>
        </w:rPr>
        <w:t xml:space="preserve">contra </w:t>
      </w:r>
      <w:r w:rsidR="004C3667" w:rsidRPr="00D51CCC">
        <w:rPr>
          <w:rFonts w:ascii="Arial" w:hAnsi="Arial" w:cs="Arial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sz w:val="24"/>
          <w:szCs w:val="24"/>
          <w:lang w:bidi="he-IL"/>
        </w:rPr>
        <w:t>filho</w:t>
      </w:r>
      <w:proofErr w:type="gramEnd"/>
      <w:r w:rsidRPr="00D51CCC">
        <w:rPr>
          <w:rFonts w:ascii="Arial" w:hAnsi="Arial" w:cs="Arial"/>
          <w:sz w:val="24"/>
          <w:szCs w:val="24"/>
          <w:lang w:bidi="he-IL"/>
        </w:rPr>
        <w:t xml:space="preserve"> e que seja</w:t>
      </w:r>
      <w:r w:rsidR="004C3667" w:rsidRPr="00D51CCC">
        <w:rPr>
          <w:rFonts w:ascii="Arial" w:hAnsi="Arial" w:cs="Arial"/>
          <w:sz w:val="24"/>
          <w:szCs w:val="24"/>
          <w:lang w:bidi="he-IL"/>
        </w:rPr>
        <w:t xml:space="preserve"> responsável por pessoa ou criança com deficiência </w:t>
      </w:r>
      <w:r w:rsidRPr="00D51CCC">
        <w:rPr>
          <w:rFonts w:ascii="Arial" w:hAnsi="Arial" w:cs="Arial"/>
          <w:sz w:val="24"/>
          <w:szCs w:val="24"/>
          <w:lang w:bidi="he-IL"/>
        </w:rPr>
        <w:t xml:space="preserve">será convertida a prisão preventiva por prisão domiciliar. </w:t>
      </w:r>
    </w:p>
    <w:p w:rsidR="004C3667" w:rsidRPr="00D51CCC" w:rsidRDefault="004C3667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</w:p>
    <w:p w:rsidR="00D51CCC" w:rsidRPr="00D51CCC" w:rsidRDefault="00ED7C76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  <w:r w:rsidRPr="00D51CCC">
        <w:rPr>
          <w:rFonts w:ascii="Arial" w:hAnsi="Arial" w:cs="Arial"/>
          <w:b/>
          <w:sz w:val="24"/>
          <w:szCs w:val="24"/>
          <w:lang w:bidi="he-IL"/>
        </w:rPr>
        <w:t xml:space="preserve">PRISÃO TEMPORÁRIA </w:t>
      </w:r>
    </w:p>
    <w:p w:rsidR="00A9244C" w:rsidRPr="00D51CCC" w:rsidRDefault="00773C10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lang w:bidi="he-IL"/>
        </w:rPr>
        <w:t>•</w:t>
      </w:r>
      <w:r w:rsidR="00A9244C" w:rsidRPr="00D51CCC">
        <w:rPr>
          <w:rFonts w:ascii="Arial" w:hAnsi="Arial" w:cs="Arial"/>
          <w:color w:val="FF0000"/>
        </w:rPr>
        <w:t xml:space="preserve"> LEI nº 7.960/89 - PRISÃO TEMPORÁRIA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t>Art.3º: </w:t>
      </w:r>
      <w:r w:rsidRPr="00D51CCC">
        <w:rPr>
          <w:rFonts w:ascii="Arial" w:hAnsi="Arial" w:cs="Arial"/>
          <w:color w:val="0000FF"/>
        </w:rPr>
        <w:t>Os presos temporários deverão permanecer, obrigatoriamente, </w:t>
      </w:r>
      <w:r w:rsidRPr="00D51CCC">
        <w:rPr>
          <w:rFonts w:ascii="Arial" w:hAnsi="Arial" w:cs="Arial"/>
          <w:color w:val="FF0000"/>
        </w:rPr>
        <w:t>separados do demais detentos</w:t>
      </w:r>
      <w:r w:rsidRPr="00D51CCC">
        <w:rPr>
          <w:rFonts w:ascii="Arial" w:hAnsi="Arial" w:cs="Arial"/>
          <w:color w:val="0000FF"/>
        </w:rPr>
        <w:t>.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t>Art.2º: </w:t>
      </w:r>
      <w:r w:rsidRPr="00D51CCC">
        <w:rPr>
          <w:rFonts w:ascii="Arial" w:hAnsi="Arial" w:cs="Arial"/>
          <w:color w:val="0000FF"/>
        </w:rPr>
        <w:t>A prisão temporária será decretada pelo Juiz, em face da </w:t>
      </w:r>
      <w:r w:rsidRPr="00D51CCC">
        <w:rPr>
          <w:rFonts w:ascii="Arial" w:hAnsi="Arial" w:cs="Arial"/>
          <w:color w:val="FF0000"/>
        </w:rPr>
        <w:t>representação </w:t>
      </w:r>
      <w:r w:rsidRPr="00D51CCC">
        <w:rPr>
          <w:rFonts w:ascii="Arial" w:hAnsi="Arial" w:cs="Arial"/>
          <w:color w:val="0000FF"/>
        </w:rPr>
        <w:t xml:space="preserve">da autoridade policial o de requerimento do Ministério </w:t>
      </w:r>
      <w:proofErr w:type="spellStart"/>
      <w:r w:rsidRPr="00D51CCC">
        <w:rPr>
          <w:rFonts w:ascii="Arial" w:hAnsi="Arial" w:cs="Arial"/>
          <w:color w:val="0000FF"/>
        </w:rPr>
        <w:t>Publico</w:t>
      </w:r>
      <w:proofErr w:type="spellEnd"/>
      <w:r w:rsidRPr="00D51CCC">
        <w:rPr>
          <w:rFonts w:ascii="Arial" w:hAnsi="Arial" w:cs="Arial"/>
          <w:color w:val="0000FF"/>
        </w:rPr>
        <w:t xml:space="preserve">, e </w:t>
      </w:r>
      <w:proofErr w:type="spellStart"/>
      <w:r w:rsidRPr="00D51CCC">
        <w:rPr>
          <w:rFonts w:ascii="Arial" w:hAnsi="Arial" w:cs="Arial"/>
          <w:color w:val="0000FF"/>
        </w:rPr>
        <w:t>tera</w:t>
      </w:r>
      <w:proofErr w:type="spellEnd"/>
      <w:r w:rsidRPr="00D51CCC">
        <w:rPr>
          <w:rFonts w:ascii="Arial" w:hAnsi="Arial" w:cs="Arial"/>
          <w:color w:val="0000FF"/>
        </w:rPr>
        <w:t xml:space="preserve"> o </w:t>
      </w:r>
      <w:r w:rsidRPr="00D51CCC">
        <w:rPr>
          <w:rFonts w:ascii="Arial" w:hAnsi="Arial" w:cs="Arial"/>
          <w:color w:val="FF0000"/>
        </w:rPr>
        <w:t>prazo de 5 (cinco) dias, prorrogável por igual período</w:t>
      </w:r>
      <w:r w:rsidRPr="00D51CCC">
        <w:rPr>
          <w:rFonts w:ascii="Arial" w:hAnsi="Arial" w:cs="Arial"/>
          <w:color w:val="0000FF"/>
        </w:rPr>
        <w:t> em caso de extrema e comprovada necessidade.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t>Art.1º: </w:t>
      </w:r>
      <w:r w:rsidRPr="00D51CCC">
        <w:rPr>
          <w:rFonts w:ascii="Arial" w:hAnsi="Arial" w:cs="Arial"/>
          <w:color w:val="252525"/>
        </w:rPr>
        <w:t>Caberá prisão temporária: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t>I - </w:t>
      </w:r>
      <w:proofErr w:type="gramStart"/>
      <w:r w:rsidRPr="00D51CCC">
        <w:rPr>
          <w:rFonts w:ascii="Arial" w:hAnsi="Arial" w:cs="Arial"/>
          <w:color w:val="252525"/>
        </w:rPr>
        <w:t>quando</w:t>
      </w:r>
      <w:proofErr w:type="gramEnd"/>
      <w:r w:rsidRPr="00D51CCC">
        <w:rPr>
          <w:rFonts w:ascii="Arial" w:hAnsi="Arial" w:cs="Arial"/>
          <w:color w:val="252525"/>
        </w:rPr>
        <w:t xml:space="preserve"> imprescindível para as investigações do inquérito policial;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t>II - </w:t>
      </w:r>
      <w:proofErr w:type="gramStart"/>
      <w:r w:rsidRPr="00D51CCC">
        <w:rPr>
          <w:rFonts w:ascii="Arial" w:hAnsi="Arial" w:cs="Arial"/>
          <w:color w:val="0000FF"/>
        </w:rPr>
        <w:t>quando</w:t>
      </w:r>
      <w:proofErr w:type="gramEnd"/>
      <w:r w:rsidRPr="00D51CCC">
        <w:rPr>
          <w:rFonts w:ascii="Arial" w:hAnsi="Arial" w:cs="Arial"/>
          <w:color w:val="0000FF"/>
        </w:rPr>
        <w:t xml:space="preserve"> o indiciado não tiver residência fixa ou não fornecer elementos necessários ao esclarecimento de sua identidade;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t>III - </w:t>
      </w:r>
      <w:r w:rsidRPr="00D51CCC">
        <w:rPr>
          <w:rFonts w:ascii="Arial" w:hAnsi="Arial" w:cs="Arial"/>
          <w:color w:val="0000FF"/>
        </w:rPr>
        <w:t>quando houver fundadas razões, de acordo com qualquer prova admitida na legislação penal, de autoria ou participação do indiciado nos seguintes crime: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FF0000"/>
        </w:rPr>
        <w:lastRenderedPageBreak/>
        <w:t>I) quadrilha ou bando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&gt; </w:t>
      </w:r>
      <w:r w:rsidRPr="00D51CCC">
        <w:rPr>
          <w:rFonts w:ascii="Arial" w:hAnsi="Arial" w:cs="Arial"/>
          <w:b/>
          <w:color w:val="252525"/>
        </w:rPr>
        <w:t>Até 5 dias</w:t>
      </w:r>
      <w:r w:rsidRPr="00D51CCC">
        <w:rPr>
          <w:rFonts w:ascii="Arial" w:hAnsi="Arial" w:cs="Arial"/>
          <w:color w:val="252525"/>
        </w:rPr>
        <w:t>, prorrogáveis por igual período em caso de extrema e comprovada necessidade;</w:t>
      </w:r>
      <w:r w:rsidR="00D51CCC" w:rsidRPr="00D51CCC">
        <w:rPr>
          <w:rFonts w:ascii="Arial" w:hAnsi="Arial" w:cs="Arial"/>
          <w:color w:val="252525"/>
        </w:rPr>
        <w:t xml:space="preserve"> 5 + 5 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</w:rPr>
        <w:t>&gt; </w:t>
      </w:r>
      <w:r w:rsidRPr="00D51CCC">
        <w:rPr>
          <w:rFonts w:ascii="Arial" w:hAnsi="Arial" w:cs="Arial"/>
          <w:color w:val="252525"/>
        </w:rPr>
        <w:t xml:space="preserve">sendo crime hediondo, o prazo </w:t>
      </w:r>
      <w:r w:rsidRPr="00D51CCC">
        <w:rPr>
          <w:rFonts w:ascii="Arial" w:hAnsi="Arial" w:cs="Arial"/>
          <w:b/>
          <w:color w:val="252525"/>
        </w:rPr>
        <w:t>poderá ser de 30 dias,</w:t>
      </w:r>
      <w:r w:rsidRPr="00D51CCC">
        <w:rPr>
          <w:rFonts w:ascii="Arial" w:hAnsi="Arial" w:cs="Arial"/>
          <w:color w:val="252525"/>
        </w:rPr>
        <w:t xml:space="preserve"> prorrogáveis por igual período (art. 2º, §3º, da Lei 8.072).</w:t>
      </w:r>
      <w:r w:rsidR="00D51CCC" w:rsidRPr="00D51CCC">
        <w:rPr>
          <w:rFonts w:ascii="Arial" w:hAnsi="Arial" w:cs="Arial"/>
          <w:color w:val="252525"/>
        </w:rPr>
        <w:t xml:space="preserve"> 30 + 30 dias </w:t>
      </w:r>
    </w:p>
    <w:p w:rsidR="00A9244C" w:rsidRPr="00D51CCC" w:rsidRDefault="00A9244C" w:rsidP="00D51CCC">
      <w:pPr>
        <w:pStyle w:val="NormalWeb"/>
        <w:shd w:val="clear" w:color="auto" w:fill="FFFFFF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  <w:u w:val="single"/>
        </w:rPr>
        <w:t>Obs.</w:t>
      </w:r>
      <w:r w:rsidRPr="00D51CCC">
        <w:rPr>
          <w:rFonts w:ascii="Arial" w:hAnsi="Arial" w:cs="Arial"/>
          <w:color w:val="252525"/>
        </w:rPr>
        <w:t>: O prazo fixado em Lei é o "máximo" permitido, sempre mirando a necessidade da investigação. Cumprida essa finalidade em período menor, deve o imputado ser imediatamente solto.</w:t>
      </w:r>
    </w:p>
    <w:p w:rsidR="00ED7C76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>Lei nº 7.960/89</w:t>
      </w:r>
    </w:p>
    <w:p w:rsidR="00ED7C76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>•</w:t>
      </w:r>
      <w:r w:rsidR="00D51CCC" w:rsidRPr="00D51CCC">
        <w:rPr>
          <w:rFonts w:ascii="Arial" w:hAnsi="Arial" w:cs="Arial"/>
          <w:sz w:val="24"/>
          <w:szCs w:val="24"/>
          <w:lang w:bidi="he-IL"/>
        </w:rPr>
        <w:t xml:space="preserve"> Só na fase investigatória - </w:t>
      </w:r>
      <w:r w:rsidRPr="00D51CCC">
        <w:rPr>
          <w:rFonts w:ascii="Arial" w:hAnsi="Arial" w:cs="Arial"/>
          <w:sz w:val="24"/>
          <w:szCs w:val="24"/>
          <w:lang w:bidi="he-IL"/>
        </w:rPr>
        <w:t>Imprescindibilidade para as investigações do</w:t>
      </w:r>
      <w:r w:rsidR="00D51CCC" w:rsidRPr="00D51CCC">
        <w:rPr>
          <w:rFonts w:ascii="Arial" w:hAnsi="Arial" w:cs="Arial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sz w:val="24"/>
          <w:szCs w:val="24"/>
          <w:lang w:bidi="he-IL"/>
        </w:rPr>
        <w:t>inquérito policial</w:t>
      </w:r>
      <w:r w:rsidR="00D51CCC" w:rsidRPr="00D51CCC">
        <w:rPr>
          <w:rFonts w:ascii="Arial" w:hAnsi="Arial" w:cs="Arial"/>
          <w:sz w:val="24"/>
          <w:szCs w:val="24"/>
          <w:lang w:bidi="he-IL"/>
        </w:rPr>
        <w:t xml:space="preserve">, para crimes mais graves e crimes hediondos ou equiparados </w:t>
      </w:r>
    </w:p>
    <w:p w:rsidR="00D51CCC" w:rsidRPr="00D51CCC" w:rsidRDefault="00D51CCC" w:rsidP="00D51CCC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00" w:beforeAutospacing="1" w:after="100" w:afterAutospacing="1" w:line="240" w:lineRule="auto"/>
        <w:ind w:left="426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 xml:space="preserve">Não pode ser decretada de oficio, só a requerimento do MP ou representação da autoridade policial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D51CCC">
        <w:rPr>
          <w:rFonts w:ascii="Arial" w:hAnsi="Arial" w:cs="Arial"/>
          <w:sz w:val="24"/>
          <w:szCs w:val="24"/>
          <w:lang w:bidi="he-IL"/>
        </w:rPr>
        <w:t>•Duração: 05 dias prorrogáveis por mais 05 dias</w:t>
      </w:r>
      <w:r w:rsidR="00ED7C76" w:rsidRPr="00D51CCC">
        <w:rPr>
          <w:rFonts w:ascii="Arial" w:hAnsi="Arial" w:cs="Arial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sz w:val="24"/>
          <w:szCs w:val="24"/>
          <w:lang w:bidi="he-IL"/>
        </w:rPr>
        <w:t>(crimes não hediondos); ou 30 dias</w:t>
      </w:r>
      <w:r w:rsidR="00ED7C76" w:rsidRPr="00D51CCC">
        <w:rPr>
          <w:rFonts w:ascii="Arial" w:hAnsi="Arial" w:cs="Arial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sz w:val="24"/>
          <w:szCs w:val="24"/>
          <w:lang w:bidi="he-IL"/>
        </w:rPr>
        <w:t>prorrogáveis por mais 30 dias (crimes</w:t>
      </w:r>
      <w:r w:rsidR="00D51CCC" w:rsidRPr="00D51CCC">
        <w:rPr>
          <w:rFonts w:ascii="Arial" w:hAnsi="Arial" w:cs="Arial"/>
          <w:sz w:val="24"/>
          <w:szCs w:val="24"/>
          <w:lang w:bidi="he-IL"/>
        </w:rPr>
        <w:t xml:space="preserve"> </w:t>
      </w:r>
      <w:r w:rsidRPr="00D51CCC">
        <w:rPr>
          <w:rFonts w:ascii="Arial" w:hAnsi="Arial" w:cs="Arial"/>
          <w:sz w:val="24"/>
          <w:szCs w:val="24"/>
          <w:lang w:bidi="he-IL"/>
        </w:rPr>
        <w:t>hediondos)</w:t>
      </w:r>
    </w:p>
    <w:p w:rsidR="00ED7C76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Decretação da prisão temporária</w:t>
      </w:r>
    </w:p>
    <w:p w:rsidR="00ED7C76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Requisitos obrigatórios (art. 1º da Lei 7.960/89): fundadas razões + estar o crime</w:t>
      </w:r>
      <w:r w:rsidR="00D51CCC" w:rsidRPr="00D51CCC">
        <w:rPr>
          <w:rFonts w:ascii="Arial" w:hAnsi="Arial" w:cs="Arial"/>
          <w:sz w:val="24"/>
          <w:szCs w:val="24"/>
        </w:rPr>
        <w:t xml:space="preserve"> </w:t>
      </w:r>
      <w:r w:rsidRPr="00D51CCC">
        <w:rPr>
          <w:rFonts w:ascii="Arial" w:hAnsi="Arial" w:cs="Arial"/>
          <w:sz w:val="24"/>
          <w:szCs w:val="24"/>
        </w:rPr>
        <w:t>cometido previsto no rol taxativo da Lei 7.960/89.</w:t>
      </w:r>
    </w:p>
    <w:p w:rsidR="00D51CCC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>Não cabe na fase judicial.</w:t>
      </w:r>
    </w:p>
    <w:p w:rsidR="00D51CCC" w:rsidRPr="00D51CCC" w:rsidRDefault="00D51CCC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sz w:val="24"/>
          <w:szCs w:val="24"/>
        </w:rPr>
        <w:t xml:space="preserve">Não pode ficar junto dos demais condenados </w:t>
      </w:r>
    </w:p>
    <w:p w:rsidR="00773C10" w:rsidRPr="00D51CCC" w:rsidRDefault="00773C10" w:rsidP="00D51CCC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D51CCC">
        <w:rPr>
          <w:rFonts w:ascii="Arial" w:hAnsi="Arial" w:cs="Arial"/>
          <w:b/>
          <w:sz w:val="24"/>
          <w:szCs w:val="24"/>
        </w:rPr>
        <w:t>Requisitos alternativos:</w:t>
      </w:r>
      <w:r w:rsidRPr="00D51CCC">
        <w:rPr>
          <w:rFonts w:ascii="Arial" w:hAnsi="Arial" w:cs="Arial"/>
          <w:sz w:val="24"/>
          <w:szCs w:val="24"/>
        </w:rPr>
        <w:t xml:space="preserve"> necessidade de preservar a investigação criminal, não</w:t>
      </w:r>
      <w:r w:rsidR="00ED7C76" w:rsidRPr="00D51CCC">
        <w:rPr>
          <w:rFonts w:ascii="Arial" w:hAnsi="Arial" w:cs="Arial"/>
          <w:sz w:val="24"/>
          <w:szCs w:val="24"/>
        </w:rPr>
        <w:t xml:space="preserve"> </w:t>
      </w:r>
      <w:r w:rsidRPr="00D51CCC">
        <w:rPr>
          <w:rFonts w:ascii="Arial" w:hAnsi="Arial" w:cs="Arial"/>
          <w:sz w:val="24"/>
          <w:szCs w:val="24"/>
        </w:rPr>
        <w:t>possuir o réu residência fixa e não fornecer réu elementos para a sua</w:t>
      </w:r>
      <w:r w:rsidR="00ED7C76" w:rsidRPr="00D51CCC">
        <w:rPr>
          <w:rFonts w:ascii="Arial" w:hAnsi="Arial" w:cs="Arial"/>
          <w:sz w:val="24"/>
          <w:szCs w:val="24"/>
        </w:rPr>
        <w:t xml:space="preserve"> </w:t>
      </w:r>
      <w:r w:rsidRPr="00D51CCC">
        <w:rPr>
          <w:rFonts w:ascii="Arial" w:hAnsi="Arial" w:cs="Arial"/>
          <w:sz w:val="24"/>
          <w:szCs w:val="24"/>
        </w:rPr>
        <w:t>identificação.</w:t>
      </w: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</w:p>
    <w:p w:rsidR="00A9244C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</w:p>
    <w:p w:rsidR="00A72729" w:rsidRPr="00D51CCC" w:rsidRDefault="00A9244C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LIBERDADE PROVISÓRIA: prisão legal, mas desnecessária (desde o início)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RELAXAMENTO DE PRISÃO: prisão </w:t>
      </w:r>
      <w:r w:rsidRPr="00D51CCC">
        <w:rPr>
          <w:rStyle w:val="Forte"/>
          <w:rFonts w:ascii="Arial" w:hAnsi="Arial" w:cs="Arial"/>
          <w:color w:val="252525"/>
        </w:rPr>
        <w:t>ilegal</w:t>
      </w:r>
    </w:p>
    <w:p w:rsidR="00ED7C76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REVOGAÇÃO DE PRISÃO: prisão legal, que deixou de ser necessária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Style w:val="Forte"/>
          <w:rFonts w:ascii="Arial" w:hAnsi="Arial" w:cs="Arial"/>
          <w:color w:val="252525"/>
          <w:u w:val="single"/>
        </w:rPr>
        <w:t>REQUISITOS DA SUBSTITUIÇÃO DE PRISÃO POR RESTRITIVAS</w:t>
      </w:r>
      <w:r w:rsidR="00D51CCC">
        <w:rPr>
          <w:rFonts w:ascii="Arial" w:hAnsi="Arial" w:cs="Arial"/>
          <w:color w:val="252525"/>
        </w:rPr>
        <w:t xml:space="preserve"> </w:t>
      </w:r>
      <w:bookmarkStart w:id="0" w:name="_GoBack"/>
      <w:bookmarkEnd w:id="0"/>
      <w:r w:rsidRPr="00D51CCC">
        <w:rPr>
          <w:rStyle w:val="Forte"/>
          <w:rFonts w:ascii="Arial" w:hAnsi="Arial" w:cs="Arial"/>
          <w:color w:val="252525"/>
          <w:u w:val="single"/>
        </w:rPr>
        <w:t>CRIME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-&gt; a) </w:t>
      </w:r>
      <w:r w:rsidRPr="00D51CCC">
        <w:rPr>
          <w:rStyle w:val="Forte"/>
          <w:rFonts w:ascii="Arial" w:hAnsi="Arial" w:cs="Arial"/>
          <w:color w:val="00FF00"/>
          <w:u w:val="single"/>
        </w:rPr>
        <w:t>culposo</w:t>
      </w:r>
      <w:r w:rsidRPr="00D51CCC">
        <w:rPr>
          <w:rFonts w:ascii="Arial" w:hAnsi="Arial" w:cs="Arial"/>
          <w:color w:val="252525"/>
        </w:rPr>
        <w:t>: qualquer pena e qualquer crime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-&gt; b) </w:t>
      </w:r>
      <w:r w:rsidRPr="00D51CCC">
        <w:rPr>
          <w:rFonts w:ascii="Arial" w:hAnsi="Arial" w:cs="Arial"/>
          <w:color w:val="FF0000"/>
          <w:u w:val="single"/>
        </w:rPr>
        <w:t>doloso</w:t>
      </w:r>
      <w:r w:rsidRPr="00D51CCC">
        <w:rPr>
          <w:rFonts w:ascii="Arial" w:hAnsi="Arial" w:cs="Arial"/>
          <w:color w:val="252525"/>
        </w:rPr>
        <w:t>: 1. Pena não superior a 4 anos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                      2. Sem violência ou grave ameaça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                      3. Não reincidente doloso específico (pelo mesmo crime)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lastRenderedPageBreak/>
        <w:t> </w:t>
      </w:r>
    </w:p>
    <w:p w:rsidR="00A72729" w:rsidRPr="00D51CCC" w:rsidRDefault="00A72729" w:rsidP="00D51C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D51CCC">
        <w:rPr>
          <w:rFonts w:ascii="Arial" w:hAnsi="Arial" w:cs="Arial"/>
          <w:color w:val="252525"/>
        </w:rPr>
        <w:t>Em todos os casos, a substituição deve ser suficiente conforme: culpabilidade, antecedentes, conduta social, personalidade, motivos e circunstâncias.</w:t>
      </w:r>
    </w:p>
    <w:p w:rsidR="00A72729" w:rsidRPr="00D51CCC" w:rsidRDefault="00A72729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ED7C76" w:rsidRPr="00D51CCC" w:rsidRDefault="00ED7C76" w:rsidP="00D51CC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5E4611" w:rsidRPr="00D51CCC" w:rsidRDefault="005E4611" w:rsidP="00D51CCC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sectPr w:rsidR="005E4611" w:rsidRPr="00D51CCC" w:rsidSect="00ED7C76">
      <w:pgSz w:w="11906" w:h="16838"/>
      <w:pgMar w:top="284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643D9"/>
    <w:multiLevelType w:val="hybridMultilevel"/>
    <w:tmpl w:val="91AE5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F2AF6"/>
    <w:multiLevelType w:val="hybridMultilevel"/>
    <w:tmpl w:val="B1D00F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21"/>
    <w:rsid w:val="00067376"/>
    <w:rsid w:val="000F0060"/>
    <w:rsid w:val="00123821"/>
    <w:rsid w:val="00443C9A"/>
    <w:rsid w:val="004C3667"/>
    <w:rsid w:val="004C4F0C"/>
    <w:rsid w:val="0050676C"/>
    <w:rsid w:val="00575670"/>
    <w:rsid w:val="005E4611"/>
    <w:rsid w:val="00625494"/>
    <w:rsid w:val="0073268A"/>
    <w:rsid w:val="00773C10"/>
    <w:rsid w:val="007F7BF7"/>
    <w:rsid w:val="00840025"/>
    <w:rsid w:val="00912C28"/>
    <w:rsid w:val="00A16ACA"/>
    <w:rsid w:val="00A62815"/>
    <w:rsid w:val="00A72729"/>
    <w:rsid w:val="00A9244C"/>
    <w:rsid w:val="00B10B14"/>
    <w:rsid w:val="00B61373"/>
    <w:rsid w:val="00BC1D06"/>
    <w:rsid w:val="00C72FC5"/>
    <w:rsid w:val="00D47E4F"/>
    <w:rsid w:val="00D51CCC"/>
    <w:rsid w:val="00E86C56"/>
    <w:rsid w:val="00ED7C76"/>
    <w:rsid w:val="00F26928"/>
    <w:rsid w:val="00F429FD"/>
    <w:rsid w:val="00F4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B2696"/>
  <w15:chartTrackingRefBased/>
  <w15:docId w15:val="{D42B9C3B-EF61-4F06-9195-6C7BE017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3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3821"/>
    <w:rPr>
      <w:b/>
      <w:bCs/>
    </w:rPr>
  </w:style>
  <w:style w:type="character" w:styleId="nfase">
    <w:name w:val="Emphasis"/>
    <w:basedOn w:val="Fontepargpadro"/>
    <w:uiPriority w:val="20"/>
    <w:qFormat/>
    <w:rsid w:val="00123821"/>
    <w:rPr>
      <w:i/>
      <w:iCs/>
    </w:rPr>
  </w:style>
  <w:style w:type="character" w:styleId="Hyperlink">
    <w:name w:val="Hyperlink"/>
    <w:basedOn w:val="Fontepargpadro"/>
    <w:uiPriority w:val="99"/>
    <w:unhideWhenUsed/>
    <w:rsid w:val="0050676C"/>
    <w:rPr>
      <w:color w:val="0000FF"/>
      <w:u w:val="single"/>
    </w:rPr>
  </w:style>
  <w:style w:type="character" w:customStyle="1" w:styleId="style-scope">
    <w:name w:val="style-scope"/>
    <w:basedOn w:val="Fontepargpadro"/>
    <w:rsid w:val="007F7BF7"/>
  </w:style>
  <w:style w:type="paragraph" w:styleId="PargrafodaLista">
    <w:name w:val="List Paragraph"/>
    <w:basedOn w:val="Normal"/>
    <w:uiPriority w:val="34"/>
    <w:qFormat/>
    <w:rsid w:val="00E86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11</Pages>
  <Words>3024</Words>
  <Characters>16331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3</cp:revision>
  <dcterms:created xsi:type="dcterms:W3CDTF">2019-02-19T18:14:00Z</dcterms:created>
  <dcterms:modified xsi:type="dcterms:W3CDTF">2019-03-12T02:09:00Z</dcterms:modified>
</cp:coreProperties>
</file>