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4" w:color="auto" w:shadow="1"/>
          <w:right w:val="triple" w:sz="6" w:space="4" w:color="auto" w:shadow="1"/>
        </w:pBdr>
        <w:shd w:val="clear" w:color="auto" w:fill="FFFFFF" w:themeFill="background1"/>
        <w:tabs>
          <w:tab w:val="left" w:pos="400"/>
        </w:tabs>
        <w:jc w:val="center"/>
        <w:rPr>
          <w:rFonts w:ascii="Bookman Old Style" w:hAnsi="Bookman Old Style" w:cs="Segoe UI"/>
          <w:b/>
          <w:sz w:val="28"/>
          <w:szCs w:val="28"/>
        </w:rPr>
      </w:pPr>
      <w:r>
        <w:rPr>
          <w:rFonts w:ascii="Bookman Old Style" w:hAnsi="Bookman Old Style" w:cs="Segoe UI"/>
          <w:b/>
          <w:sz w:val="28"/>
          <w:szCs w:val="28"/>
          <w:u w:val="single"/>
        </w:rPr>
        <w:t>SEGUNDA</w:t>
      </w:r>
      <w:r>
        <w:rPr>
          <w:rFonts w:ascii="Bookman Old Style" w:hAnsi="Bookman Old Style" w:cs="Segoe UI"/>
          <w:b/>
          <w:sz w:val="28"/>
          <w:szCs w:val="28"/>
        </w:rPr>
        <w:t xml:space="preserve"> ALTERAÇÃO DO </w:t>
      </w:r>
      <w:r w:rsidRPr="006D5727">
        <w:rPr>
          <w:rFonts w:ascii="Bookman Old Style" w:hAnsi="Bookman Old Style" w:cs="Segoe UI"/>
          <w:b/>
          <w:sz w:val="28"/>
          <w:szCs w:val="28"/>
        </w:rPr>
        <w:t xml:space="preserve">ATO CONSTITUTIVO </w:t>
      </w:r>
    </w:p>
    <w:p w:rsidR="003E0FE8" w:rsidRPr="00E4071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4" w:color="auto" w:shadow="1"/>
          <w:right w:val="triple" w:sz="6" w:space="4" w:color="auto" w:shadow="1"/>
        </w:pBdr>
        <w:shd w:val="clear" w:color="auto" w:fill="FFFFFF" w:themeFill="background1"/>
        <w:tabs>
          <w:tab w:val="left" w:pos="400"/>
        </w:tabs>
        <w:jc w:val="center"/>
        <w:rPr>
          <w:rFonts w:ascii="Bookman Old Style" w:hAnsi="Bookman Old Style" w:cs="Segoe UI"/>
          <w:b/>
          <w:sz w:val="25"/>
          <w:szCs w:val="25"/>
        </w:rPr>
      </w:pPr>
      <w:r w:rsidRPr="00E40718">
        <w:rPr>
          <w:rFonts w:ascii="Bookman Old Style" w:hAnsi="Bookman Old Style" w:cs="Segoe UI"/>
          <w:b/>
          <w:sz w:val="25"/>
          <w:szCs w:val="25"/>
        </w:rPr>
        <w:t>EMPRESA INDIVIDUAL DE RESPONSABILIDADE LIMITADA – EIRELI</w:t>
      </w:r>
    </w:p>
    <w:p w:rsid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4" w:color="auto" w:shadow="1"/>
          <w:right w:val="triple" w:sz="6" w:space="4" w:color="auto" w:shadow="1"/>
        </w:pBdr>
        <w:shd w:val="clear" w:color="auto" w:fill="FFFFFF" w:themeFill="background1"/>
        <w:tabs>
          <w:tab w:val="left" w:pos="400"/>
        </w:tabs>
        <w:jc w:val="center"/>
        <w:rPr>
          <w:rFonts w:ascii="Bookman Old Style" w:hAnsi="Bookman Old Style" w:cs="Segoe UI"/>
          <w:b/>
          <w:sz w:val="30"/>
          <w:szCs w:val="30"/>
          <w:u w:val="single"/>
        </w:rPr>
      </w:pPr>
      <w:bookmarkStart w:id="0" w:name="_Hlk490470251"/>
      <w:r>
        <w:rPr>
          <w:rFonts w:ascii="Bookman Old Style" w:hAnsi="Bookman Old Style" w:cs="Segoe UI"/>
          <w:b/>
          <w:sz w:val="30"/>
          <w:szCs w:val="30"/>
          <w:u w:val="single"/>
        </w:rPr>
        <w:t xml:space="preserve">SUPERMERCADO BARBOSA </w:t>
      </w:r>
      <w:r w:rsidRPr="00BF365A">
        <w:rPr>
          <w:rFonts w:ascii="Bookman Old Style" w:hAnsi="Bookman Old Style" w:cs="Segoe UI"/>
          <w:b/>
          <w:sz w:val="30"/>
          <w:szCs w:val="30"/>
          <w:highlight w:val="yellow"/>
          <w:u w:val="single"/>
        </w:rPr>
        <w:t>EIRELI – ME</w:t>
      </w:r>
      <w:r>
        <w:rPr>
          <w:rFonts w:ascii="Bookman Old Style" w:hAnsi="Bookman Old Style" w:cs="Segoe UI"/>
          <w:b/>
          <w:sz w:val="30"/>
          <w:szCs w:val="30"/>
          <w:u w:val="single"/>
        </w:rPr>
        <w:t xml:space="preserve"> </w:t>
      </w:r>
    </w:p>
    <w:p w:rsid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4" w:color="auto" w:shadow="1"/>
          <w:right w:val="triple" w:sz="6" w:space="4" w:color="auto" w:shadow="1"/>
        </w:pBdr>
        <w:shd w:val="clear" w:color="auto" w:fill="FFFFFF" w:themeFill="background1"/>
        <w:tabs>
          <w:tab w:val="left" w:pos="400"/>
        </w:tabs>
        <w:jc w:val="center"/>
        <w:rPr>
          <w:rFonts w:ascii="Bookman Old Style" w:hAnsi="Bookman Old Style" w:cs="Segoe UI"/>
          <w:b/>
          <w:sz w:val="30"/>
          <w:szCs w:val="30"/>
          <w:u w:val="single"/>
        </w:rPr>
      </w:pPr>
      <w:r>
        <w:rPr>
          <w:rFonts w:ascii="Bookman Old Style" w:hAnsi="Bookman Old Style" w:cs="Segoe UI"/>
          <w:b/>
          <w:sz w:val="30"/>
          <w:szCs w:val="30"/>
          <w:u w:val="single"/>
        </w:rPr>
        <w:t>CNPJ ............................</w:t>
      </w:r>
      <w:r>
        <w:rPr>
          <w:rFonts w:ascii="Bookman Old Style" w:hAnsi="Bookman Old Style" w:cs="Segoe UI"/>
          <w:b/>
          <w:sz w:val="30"/>
          <w:szCs w:val="30"/>
          <w:u w:val="single"/>
        </w:rPr>
        <w:t xml:space="preserve"> </w:t>
      </w:r>
    </w:p>
    <w:p w:rsidR="003E0FE8" w:rsidRPr="003E0FE8" w:rsidRDefault="00A614A0" w:rsidP="003E0FE8">
      <w:r>
        <w:rPr>
          <w:rFonts w:ascii="Bookman Old Style" w:hAnsi="Bookman Old Style" w:cs="Segoe UI"/>
          <w:sz w:val="24"/>
          <w:szCs w:val="24"/>
        </w:rPr>
        <w:t>..........................................</w:t>
      </w:r>
      <w:r w:rsidR="003E0FE8" w:rsidRPr="003E0FE8">
        <w:rPr>
          <w:rFonts w:ascii="Bookman Old Style" w:hAnsi="Bookman Old Style" w:cs="Segoe UI"/>
          <w:sz w:val="24"/>
          <w:szCs w:val="24"/>
        </w:rPr>
        <w:t xml:space="preserve">resolve assim, </w:t>
      </w:r>
      <w:r w:rsidR="003E0FE8" w:rsidRPr="003E0FE8">
        <w:rPr>
          <w:rFonts w:ascii="Bookman Old Style" w:hAnsi="Bookman Old Style" w:cs="Segoe UI"/>
          <w:b/>
          <w:sz w:val="24"/>
          <w:szCs w:val="24"/>
        </w:rPr>
        <w:t>alterar o ato constitutivo,</w:t>
      </w:r>
      <w:r w:rsidR="003E0FE8" w:rsidRPr="003E0FE8">
        <w:rPr>
          <w:rFonts w:ascii="Bookman Old Style" w:hAnsi="Bookman Old Style" w:cs="Segoe UI"/>
          <w:sz w:val="24"/>
          <w:szCs w:val="24"/>
        </w:rPr>
        <w:t xml:space="preserve"> </w:t>
      </w:r>
      <w:r w:rsidR="003E0FE8" w:rsidRPr="003E0FE8">
        <w:rPr>
          <w:rFonts w:ascii="Bookman Old Style" w:hAnsi="Bookman Old Style" w:cs="Segoe UI"/>
          <w:b/>
          <w:sz w:val="24"/>
          <w:szCs w:val="24"/>
        </w:rPr>
        <w:t>mediante as seguintes cláusulas:</w:t>
      </w:r>
    </w:p>
    <w:p w:rsidR="003E0FE8" w:rsidRDefault="003E0FE8" w:rsidP="003E0FE8">
      <w:pPr>
        <w:rPr>
          <w:rFonts w:ascii="Bookman Old Style" w:hAnsi="Bookman Old Style" w:cs="Segoe UI"/>
          <w:sz w:val="24"/>
          <w:szCs w:val="24"/>
        </w:rPr>
      </w:pPr>
      <w:r w:rsidRPr="003E0FE8">
        <w:rPr>
          <w:rFonts w:ascii="Bookman Old Style" w:hAnsi="Bookman Old Style" w:cs="Segoe UI"/>
          <w:b/>
          <w:sz w:val="24"/>
          <w:szCs w:val="24"/>
          <w:u w:val="single"/>
        </w:rPr>
        <w:t>PRIMEIRA</w:t>
      </w:r>
      <w:r w:rsidRPr="003E0FE8">
        <w:rPr>
          <w:rFonts w:ascii="Bookman Old Style" w:hAnsi="Bookman Old Style" w:cs="Segoe UI"/>
          <w:b/>
          <w:sz w:val="24"/>
          <w:szCs w:val="24"/>
        </w:rPr>
        <w:t xml:space="preserve"> – </w:t>
      </w:r>
      <w:r w:rsidRPr="003E0FE8">
        <w:rPr>
          <w:rFonts w:ascii="Bookman Old Style" w:hAnsi="Bookman Old Style" w:cs="Segoe UI"/>
          <w:sz w:val="24"/>
          <w:szCs w:val="24"/>
        </w:rPr>
        <w:t xml:space="preserve">Fica alterado o endereço da sede que passa a ser à </w:t>
      </w:r>
      <w:r w:rsidR="00A614A0">
        <w:rPr>
          <w:rFonts w:ascii="Bookman Old Style" w:hAnsi="Bookman Old Style" w:cs="Segoe UI"/>
          <w:sz w:val="24"/>
          <w:szCs w:val="24"/>
        </w:rPr>
        <w:t>...................</w:t>
      </w:r>
    </w:p>
    <w:p w:rsidR="00A614A0" w:rsidRPr="003E0FE8" w:rsidRDefault="00A614A0" w:rsidP="003E0FE8">
      <w:r>
        <w:rPr>
          <w:rFonts w:ascii="Bookman Old Style" w:hAnsi="Bookman Old Style" w:cs="Segoe UI"/>
          <w:sz w:val="24"/>
          <w:szCs w:val="24"/>
        </w:rPr>
        <w:t>.....................................................................................................</w:t>
      </w:r>
    </w:p>
    <w:p w:rsidR="003E0FE8" w:rsidRPr="003E0FE8" w:rsidRDefault="003E0FE8" w:rsidP="003E0FE8">
      <w:pPr>
        <w:tabs>
          <w:tab w:val="left" w:pos="400"/>
        </w:tabs>
        <w:spacing w:before="120" w:after="120"/>
        <w:jc w:val="both"/>
        <w:rPr>
          <w:rFonts w:ascii="Bookman Old Style" w:hAnsi="Bookman Old Style" w:cs="Segoe UI"/>
          <w:sz w:val="24"/>
          <w:szCs w:val="24"/>
        </w:rPr>
      </w:pPr>
      <w:r w:rsidRPr="003E0FE8">
        <w:rPr>
          <w:rFonts w:ascii="Bookman Old Style" w:hAnsi="Bookman Old Style" w:cs="Segoe UI"/>
          <w:b/>
          <w:sz w:val="24"/>
          <w:szCs w:val="24"/>
          <w:highlight w:val="yellow"/>
          <w:u w:val="single"/>
        </w:rPr>
        <w:t>SEGUNDA</w:t>
      </w:r>
      <w:r w:rsidRPr="003E0FE8">
        <w:rPr>
          <w:rFonts w:ascii="Bookman Old Style" w:hAnsi="Bookman Old Style"/>
          <w:highlight w:val="yellow"/>
        </w:rPr>
        <w:t xml:space="preserve"> </w:t>
      </w:r>
      <w:r w:rsidRPr="003E0FE8">
        <w:rPr>
          <w:rFonts w:ascii="Bookman Old Style" w:hAnsi="Bookman Old Style"/>
          <w:sz w:val="24"/>
          <w:highlight w:val="yellow"/>
        </w:rPr>
        <w:t xml:space="preserve">– </w:t>
      </w:r>
      <w:r w:rsidRPr="003E0FE8">
        <w:rPr>
          <w:rFonts w:ascii="Bookman Old Style" w:hAnsi="Bookman Old Style" w:cs="Segoe UI"/>
          <w:sz w:val="24"/>
          <w:szCs w:val="24"/>
          <w:highlight w:val="yellow"/>
        </w:rPr>
        <w:t xml:space="preserve">A empresa solicita o reenquadramento e declara, sob as penas da Lei, que se </w:t>
      </w:r>
      <w:proofErr w:type="spellStart"/>
      <w:r w:rsidRPr="003E0FE8">
        <w:rPr>
          <w:rFonts w:ascii="Bookman Old Style" w:hAnsi="Bookman Old Style" w:cs="Segoe UI"/>
          <w:sz w:val="24"/>
          <w:szCs w:val="24"/>
          <w:highlight w:val="yellow"/>
        </w:rPr>
        <w:t>reenquadra</w:t>
      </w:r>
      <w:proofErr w:type="spellEnd"/>
      <w:r w:rsidRPr="003E0FE8">
        <w:rPr>
          <w:rFonts w:ascii="Bookman Old Style" w:hAnsi="Bookman Old Style" w:cs="Segoe UI"/>
          <w:sz w:val="24"/>
          <w:szCs w:val="24"/>
          <w:highlight w:val="yellow"/>
        </w:rPr>
        <w:t xml:space="preserve"> da condição de MICROEMPRESA (ME) para a condição de EMPRESA DE PEQUENO PORTE (EPP), nos termos da Lei Complementar nº 123, de 14/12/2006.</w:t>
      </w:r>
      <w:bookmarkStart w:id="1" w:name="_GoBack"/>
      <w:bookmarkEnd w:id="1"/>
    </w:p>
    <w:p w:rsidR="003E0FE8" w:rsidRP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1" w:color="auto" w:shadow="1"/>
          <w:right w:val="triple" w:sz="6" w:space="4" w:color="auto" w:shadow="1"/>
        </w:pBdr>
        <w:shd w:val="clear" w:color="auto" w:fill="FFFFFF"/>
        <w:tabs>
          <w:tab w:val="left" w:pos="400"/>
        </w:tabs>
        <w:jc w:val="center"/>
        <w:rPr>
          <w:rFonts w:ascii="Bookman Old Style" w:hAnsi="Bookman Old Style" w:cs="Segoe UI"/>
          <w:b/>
          <w:sz w:val="28"/>
          <w:szCs w:val="28"/>
        </w:rPr>
      </w:pPr>
      <w:r w:rsidRPr="003E0FE8">
        <w:rPr>
          <w:rFonts w:ascii="Bookman Old Style" w:hAnsi="Bookman Old Style" w:cs="Segoe UI"/>
          <w:b/>
          <w:sz w:val="28"/>
          <w:szCs w:val="28"/>
          <w:u w:val="single"/>
        </w:rPr>
        <w:t>CONSOLIDAÇÃO</w:t>
      </w:r>
      <w:r w:rsidRPr="003E0FE8">
        <w:rPr>
          <w:rFonts w:ascii="Bookman Old Style" w:hAnsi="Bookman Old Style" w:cs="Segoe UI"/>
          <w:b/>
          <w:sz w:val="28"/>
          <w:szCs w:val="28"/>
        </w:rPr>
        <w:t xml:space="preserve"> DO ATO CONSTITUTIVO </w:t>
      </w:r>
    </w:p>
    <w:p w:rsidR="003E0FE8" w:rsidRP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1" w:color="auto" w:shadow="1"/>
          <w:right w:val="triple" w:sz="6" w:space="4" w:color="auto" w:shadow="1"/>
        </w:pBdr>
        <w:shd w:val="clear" w:color="auto" w:fill="FFFFFF"/>
        <w:tabs>
          <w:tab w:val="left" w:pos="400"/>
        </w:tabs>
        <w:jc w:val="center"/>
        <w:rPr>
          <w:rFonts w:ascii="Bookman Old Style" w:hAnsi="Bookman Old Style" w:cs="Segoe UI"/>
          <w:b/>
          <w:sz w:val="25"/>
          <w:szCs w:val="25"/>
        </w:rPr>
      </w:pPr>
      <w:r w:rsidRPr="003E0FE8">
        <w:rPr>
          <w:rFonts w:ascii="Bookman Old Style" w:hAnsi="Bookman Old Style" w:cs="Segoe UI"/>
          <w:b/>
          <w:sz w:val="25"/>
          <w:szCs w:val="25"/>
        </w:rPr>
        <w:t>EMPRESA INDIVIDUAL DE RESPONSABILIDADE LIMITADA – EIRELI</w:t>
      </w:r>
    </w:p>
    <w:p w:rsidR="003E0FE8" w:rsidRDefault="003E0FE8" w:rsidP="003E0FE8">
      <w:pPr>
        <w:pBdr>
          <w:top w:val="triple" w:sz="6" w:space="1" w:color="auto" w:shadow="1"/>
          <w:left w:val="triple" w:sz="6" w:space="4" w:color="auto" w:shadow="1"/>
          <w:bottom w:val="triple" w:sz="6" w:space="1" w:color="auto" w:shadow="1"/>
          <w:right w:val="triple" w:sz="6" w:space="4" w:color="auto" w:shadow="1"/>
        </w:pBdr>
        <w:shd w:val="clear" w:color="auto" w:fill="FFFFFF"/>
        <w:tabs>
          <w:tab w:val="left" w:pos="400"/>
        </w:tabs>
        <w:jc w:val="center"/>
        <w:rPr>
          <w:rFonts w:ascii="Bookman Old Style" w:hAnsi="Bookman Old Style" w:cs="Segoe UI"/>
          <w:b/>
          <w:sz w:val="30"/>
          <w:szCs w:val="30"/>
          <w:u w:val="single"/>
        </w:rPr>
      </w:pPr>
      <w:r w:rsidRPr="003E0FE8">
        <w:rPr>
          <w:rFonts w:ascii="Bookman Old Style" w:hAnsi="Bookman Old Style" w:cs="Segoe UI"/>
          <w:b/>
          <w:sz w:val="30"/>
          <w:szCs w:val="30"/>
          <w:u w:val="single"/>
        </w:rPr>
        <w:t xml:space="preserve">SUPERMERCADO BARBOSA </w:t>
      </w:r>
      <w:r w:rsidRPr="003E0FE8">
        <w:rPr>
          <w:rFonts w:ascii="Bookman Old Style" w:hAnsi="Bookman Old Style" w:cs="Segoe UI"/>
          <w:b/>
          <w:sz w:val="30"/>
          <w:szCs w:val="30"/>
          <w:highlight w:val="yellow"/>
          <w:u w:val="single"/>
        </w:rPr>
        <w:t>EIRELI – EPP</w:t>
      </w:r>
      <w:r w:rsidRPr="003E0FE8">
        <w:rPr>
          <w:rFonts w:ascii="Bookman Old Style" w:hAnsi="Bookman Old Style" w:cs="Segoe UI"/>
          <w:b/>
          <w:sz w:val="30"/>
          <w:szCs w:val="30"/>
          <w:u w:val="single"/>
        </w:rPr>
        <w:t xml:space="preserve"> </w:t>
      </w:r>
    </w:p>
    <w:p w:rsidR="00A614A0" w:rsidRDefault="00A614A0" w:rsidP="003E0FE8">
      <w:pPr>
        <w:pBdr>
          <w:top w:val="triple" w:sz="6" w:space="1" w:color="auto" w:shadow="1"/>
          <w:left w:val="triple" w:sz="6" w:space="4" w:color="auto" w:shadow="1"/>
          <w:bottom w:val="triple" w:sz="6" w:space="1" w:color="auto" w:shadow="1"/>
          <w:right w:val="triple" w:sz="6" w:space="4" w:color="auto" w:shadow="1"/>
        </w:pBdr>
        <w:shd w:val="clear" w:color="auto" w:fill="FFFFFF"/>
        <w:tabs>
          <w:tab w:val="left" w:pos="400"/>
        </w:tabs>
        <w:jc w:val="center"/>
        <w:rPr>
          <w:rFonts w:ascii="Bookman Old Style" w:hAnsi="Bookman Old Style" w:cs="Segoe UI"/>
          <w:b/>
          <w:sz w:val="30"/>
          <w:szCs w:val="30"/>
          <w:u w:val="single"/>
        </w:rPr>
      </w:pPr>
      <w:r>
        <w:rPr>
          <w:rFonts w:ascii="Bookman Old Style" w:hAnsi="Bookman Old Style" w:cs="Segoe UI"/>
          <w:b/>
          <w:sz w:val="30"/>
          <w:szCs w:val="30"/>
          <w:u w:val="single"/>
        </w:rPr>
        <w:t>CNPJ .................</w:t>
      </w:r>
    </w:p>
    <w:p w:rsidR="003E0FE8" w:rsidRDefault="00A614A0" w:rsidP="00A614A0">
      <w:pPr>
        <w:spacing w:before="240" w:after="120"/>
        <w:ind w:firstLine="709"/>
        <w:jc w:val="both"/>
        <w:rPr>
          <w:rFonts w:ascii="Bookman Old Style" w:hAnsi="Bookman Old Style" w:cs="Segoe UI"/>
          <w:bCs/>
          <w:sz w:val="26"/>
          <w:szCs w:val="26"/>
        </w:rPr>
      </w:pPr>
      <w:r w:rsidRPr="00A614A0">
        <w:rPr>
          <w:rFonts w:ascii="Bookman Old Style" w:hAnsi="Bookman Old Style" w:cs="Segoe UI"/>
          <w:bCs/>
          <w:sz w:val="26"/>
          <w:szCs w:val="26"/>
        </w:rPr>
        <w:t xml:space="preserve"> </w:t>
      </w:r>
      <w:r w:rsidRPr="008F419A">
        <w:rPr>
          <w:rFonts w:ascii="Bookman Old Style" w:hAnsi="Bookman Old Style" w:cs="Segoe UI"/>
          <w:bCs/>
          <w:sz w:val="26"/>
          <w:szCs w:val="26"/>
        </w:rPr>
        <w:t xml:space="preserve">À vista das modificações ora ajustadas, consolida-se o </w:t>
      </w:r>
      <w:r>
        <w:rPr>
          <w:rFonts w:ascii="Bookman Old Style" w:hAnsi="Bookman Old Style" w:cs="Segoe UI"/>
          <w:bCs/>
          <w:sz w:val="26"/>
          <w:szCs w:val="26"/>
        </w:rPr>
        <w:t>Ato Constitutivo</w:t>
      </w:r>
      <w:r w:rsidRPr="008F419A">
        <w:rPr>
          <w:rFonts w:ascii="Bookman Old Style" w:hAnsi="Bookman Old Style" w:cs="Segoe UI"/>
          <w:bCs/>
          <w:sz w:val="26"/>
          <w:szCs w:val="26"/>
        </w:rPr>
        <w:t xml:space="preserve">, que </w:t>
      </w:r>
      <w:r w:rsidRPr="008F419A">
        <w:rPr>
          <w:rFonts w:ascii="Bookman Old Style" w:hAnsi="Bookman Old Style" w:cs="Segoe UI"/>
          <w:b/>
          <w:bCs/>
          <w:sz w:val="26"/>
          <w:szCs w:val="26"/>
          <w:u w:val="single"/>
        </w:rPr>
        <w:t>passa a ter a seguinte redação</w:t>
      </w:r>
      <w:r w:rsidRPr="008F419A">
        <w:rPr>
          <w:rFonts w:ascii="Bookman Old Style" w:hAnsi="Bookman Old Style" w:cs="Segoe UI"/>
          <w:b/>
          <w:bCs/>
          <w:sz w:val="26"/>
          <w:szCs w:val="26"/>
        </w:rPr>
        <w:t>,</w:t>
      </w:r>
      <w:r w:rsidRPr="008F419A">
        <w:rPr>
          <w:rFonts w:ascii="Bookman Old Style" w:hAnsi="Bookman Old Style" w:cs="Segoe UI"/>
          <w:bCs/>
          <w:sz w:val="26"/>
          <w:szCs w:val="26"/>
        </w:rPr>
        <w:t xml:space="preserve"> mediante as cláusulas:</w:t>
      </w:r>
      <w:bookmarkEnd w:id="0"/>
    </w:p>
    <w:p w:rsidR="00A614A0" w:rsidRDefault="00A614A0" w:rsidP="00A614A0">
      <w:pPr>
        <w:spacing w:before="240" w:after="120"/>
        <w:jc w:val="both"/>
        <w:rPr>
          <w:rFonts w:ascii="Bookman Old Style" w:hAnsi="Bookman Old Style" w:cs="Segoe UI"/>
          <w:sz w:val="24"/>
          <w:szCs w:val="24"/>
        </w:rPr>
      </w:pPr>
      <w:r w:rsidRPr="0030530B">
        <w:rPr>
          <w:rFonts w:ascii="Bookman Old Style" w:hAnsi="Bookman Old Style" w:cs="Segoe UI"/>
          <w:b/>
          <w:sz w:val="24"/>
          <w:szCs w:val="24"/>
          <w:u w:val="single"/>
        </w:rPr>
        <w:t>PRIMEIRA</w:t>
      </w:r>
      <w:r w:rsidRPr="0030530B">
        <w:rPr>
          <w:rFonts w:ascii="Bookman Old Style" w:hAnsi="Bookman Old Style" w:cs="Segoe UI"/>
          <w:b/>
          <w:sz w:val="24"/>
          <w:szCs w:val="24"/>
        </w:rPr>
        <w:t xml:space="preserve"> – </w:t>
      </w:r>
      <w:r w:rsidRPr="0030530B">
        <w:rPr>
          <w:rFonts w:ascii="Bookman Old Style" w:hAnsi="Bookman Old Style" w:cs="Segoe UI"/>
          <w:sz w:val="24"/>
          <w:szCs w:val="24"/>
        </w:rPr>
        <w:t xml:space="preserve">A empresa </w:t>
      </w:r>
      <w:r>
        <w:rPr>
          <w:rFonts w:ascii="Bookman Old Style" w:hAnsi="Bookman Old Style" w:cs="Segoe UI"/>
          <w:sz w:val="24"/>
          <w:szCs w:val="24"/>
        </w:rPr>
        <w:t xml:space="preserve">adota o nome </w:t>
      </w:r>
      <w:r w:rsidRPr="0030530B">
        <w:rPr>
          <w:rFonts w:ascii="Bookman Old Style" w:hAnsi="Bookman Old Style" w:cs="Segoe UI"/>
          <w:sz w:val="24"/>
          <w:szCs w:val="24"/>
        </w:rPr>
        <w:t xml:space="preserve">empresarial de </w:t>
      </w:r>
      <w:r>
        <w:rPr>
          <w:rFonts w:ascii="Bookman Old Style" w:hAnsi="Bookman Old Style" w:cs="Segoe UI"/>
          <w:b/>
          <w:sz w:val="24"/>
          <w:szCs w:val="24"/>
        </w:rPr>
        <w:t xml:space="preserve">SUPERMERCADO BARBOSA </w:t>
      </w:r>
      <w:r w:rsidRPr="00A614A0">
        <w:rPr>
          <w:rFonts w:ascii="Bookman Old Style" w:hAnsi="Bookman Old Style" w:cs="Segoe UI"/>
          <w:b/>
          <w:sz w:val="24"/>
          <w:szCs w:val="24"/>
          <w:highlight w:val="yellow"/>
        </w:rPr>
        <w:t>EIRELI – EPP</w:t>
      </w:r>
      <w:r>
        <w:rPr>
          <w:rFonts w:ascii="Bookman Old Style" w:hAnsi="Bookman Old Style" w:cs="Segoe UI"/>
          <w:b/>
          <w:sz w:val="24"/>
          <w:szCs w:val="24"/>
        </w:rPr>
        <w:t xml:space="preserve"> </w:t>
      </w:r>
      <w:r>
        <w:rPr>
          <w:rFonts w:ascii="Bookman Old Style" w:hAnsi="Bookman Old Style" w:cs="Segoe UI"/>
          <w:sz w:val="24"/>
          <w:szCs w:val="24"/>
        </w:rPr>
        <w:t>e nome fantasi</w:t>
      </w:r>
      <w:r w:rsidRPr="0030530B">
        <w:rPr>
          <w:rFonts w:ascii="Bookman Old Style" w:hAnsi="Bookman Old Style" w:cs="Segoe UI"/>
          <w:sz w:val="24"/>
          <w:szCs w:val="24"/>
        </w:rPr>
        <w:t>a de</w:t>
      </w:r>
      <w:r>
        <w:rPr>
          <w:rFonts w:ascii="Bookman Old Style" w:hAnsi="Bookman Old Style" w:cs="Segoe UI"/>
          <w:sz w:val="24"/>
          <w:szCs w:val="24"/>
        </w:rPr>
        <w:t xml:space="preserve"> ....</w:t>
      </w:r>
    </w:p>
    <w:p w:rsidR="00A614A0" w:rsidRDefault="00A614A0" w:rsidP="00A614A0">
      <w:pPr>
        <w:spacing w:before="240" w:after="120"/>
        <w:jc w:val="both"/>
        <w:rPr>
          <w:rFonts w:ascii="Bookman Old Style" w:hAnsi="Bookman Old Style" w:cs="Segoe UI"/>
          <w:sz w:val="24"/>
          <w:szCs w:val="24"/>
        </w:rPr>
      </w:pPr>
      <w:r>
        <w:rPr>
          <w:rFonts w:ascii="Bookman Old Style" w:hAnsi="Bookman Old Style" w:cs="Segoe UI"/>
          <w:sz w:val="24"/>
          <w:szCs w:val="24"/>
        </w:rPr>
        <w:t>........................................................</w:t>
      </w:r>
    </w:p>
    <w:p w:rsidR="00A614A0" w:rsidRPr="00D33ED6" w:rsidRDefault="00A614A0" w:rsidP="00A614A0">
      <w:pPr>
        <w:tabs>
          <w:tab w:val="left" w:pos="400"/>
        </w:tabs>
        <w:spacing w:before="120" w:after="120"/>
        <w:jc w:val="both"/>
        <w:rPr>
          <w:rFonts w:ascii="Bookman Old Style" w:hAnsi="Bookman Old Style" w:cs="Segoe UI"/>
          <w:sz w:val="24"/>
          <w:szCs w:val="24"/>
        </w:rPr>
      </w:pPr>
      <w:r w:rsidRPr="00BF365A">
        <w:rPr>
          <w:rFonts w:ascii="Bookman Old Style" w:hAnsi="Bookman Old Style" w:cs="Segoe UI"/>
          <w:b/>
          <w:sz w:val="24"/>
          <w:szCs w:val="24"/>
          <w:highlight w:val="yellow"/>
          <w:u w:val="single"/>
        </w:rPr>
        <w:t>DÉCIMA QUARTA</w:t>
      </w:r>
      <w:r w:rsidRPr="00BF365A">
        <w:rPr>
          <w:rFonts w:ascii="Bookman Old Style" w:hAnsi="Bookman Old Style" w:cs="Segoe UI"/>
          <w:b/>
          <w:sz w:val="24"/>
          <w:szCs w:val="24"/>
          <w:highlight w:val="yellow"/>
        </w:rPr>
        <w:t xml:space="preserve"> –</w:t>
      </w:r>
      <w:r w:rsidRPr="00BF365A">
        <w:rPr>
          <w:rFonts w:ascii="Bookman Old Style" w:hAnsi="Bookman Old Style" w:cs="Segoe UI"/>
          <w:sz w:val="24"/>
          <w:szCs w:val="24"/>
          <w:highlight w:val="yellow"/>
        </w:rPr>
        <w:t xml:space="preserve"> A empresa declara, sob as penas da Lei, que se enquadra </w:t>
      </w:r>
      <w:proofErr w:type="gramStart"/>
      <w:r w:rsidRPr="00BF365A">
        <w:rPr>
          <w:rFonts w:ascii="Bookman Old Style" w:hAnsi="Bookman Old Style" w:cs="Segoe UI"/>
          <w:sz w:val="24"/>
          <w:szCs w:val="24"/>
          <w:highlight w:val="yellow"/>
        </w:rPr>
        <w:t>da</w:t>
      </w:r>
      <w:proofErr w:type="gramEnd"/>
      <w:r w:rsidRPr="00BF365A">
        <w:rPr>
          <w:rFonts w:ascii="Bookman Old Style" w:hAnsi="Bookman Old Style" w:cs="Segoe UI"/>
          <w:sz w:val="24"/>
          <w:szCs w:val="24"/>
          <w:highlight w:val="yellow"/>
        </w:rPr>
        <w:t xml:space="preserve"> condição de </w:t>
      </w:r>
      <w:r w:rsidRPr="00BF365A">
        <w:rPr>
          <w:rFonts w:ascii="Bookman Old Style" w:hAnsi="Bookman Old Style" w:cs="Segoe UI"/>
          <w:b/>
          <w:sz w:val="24"/>
          <w:szCs w:val="24"/>
          <w:highlight w:val="yellow"/>
        </w:rPr>
        <w:t>EMPRESA DE PEQUENO PORTE (EPP),</w:t>
      </w:r>
      <w:r w:rsidRPr="00BF365A">
        <w:rPr>
          <w:rFonts w:ascii="Bookman Old Style" w:hAnsi="Bookman Old Style" w:cs="Segoe UI"/>
          <w:sz w:val="24"/>
          <w:szCs w:val="24"/>
          <w:highlight w:val="yellow"/>
        </w:rPr>
        <w:t xml:space="preserve"> nos termos da Lei Complementar nº 123, de 14/12/2006.</w:t>
      </w:r>
    </w:p>
    <w:p w:rsidR="00A614A0" w:rsidRPr="00A614A0" w:rsidRDefault="00A614A0" w:rsidP="00A614A0">
      <w:pPr>
        <w:spacing w:before="240" w:after="120"/>
        <w:jc w:val="both"/>
        <w:rPr>
          <w:rFonts w:ascii="Bookman Old Style" w:hAnsi="Bookman Old Style" w:cs="Segoe UI"/>
          <w:sz w:val="26"/>
          <w:szCs w:val="26"/>
        </w:rPr>
      </w:pPr>
    </w:p>
    <w:sectPr w:rsidR="00A614A0" w:rsidRPr="00A614A0" w:rsidSect="00B6310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FE8"/>
    <w:rsid w:val="002A6497"/>
    <w:rsid w:val="003D4A5D"/>
    <w:rsid w:val="003E0FE8"/>
    <w:rsid w:val="004E798B"/>
    <w:rsid w:val="00596B94"/>
    <w:rsid w:val="00613101"/>
    <w:rsid w:val="00796698"/>
    <w:rsid w:val="009664D6"/>
    <w:rsid w:val="00A614A0"/>
    <w:rsid w:val="00B63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04AF"/>
  <w15:chartTrackingRefBased/>
  <w15:docId w15:val="{45B37F9E-B16F-468C-8032-C2F70AD3D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0FE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Hélio Rezende</dc:creator>
  <cp:keywords/>
  <dc:description/>
  <cp:lastModifiedBy>Hélio Rezende</cp:lastModifiedBy>
  <cp:revision>1</cp:revision>
  <dcterms:created xsi:type="dcterms:W3CDTF">2017-08-14T13:35:00Z</dcterms:created>
  <dcterms:modified xsi:type="dcterms:W3CDTF">2017-08-14T13:44:00Z</dcterms:modified>
</cp:coreProperties>
</file>