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66E9" w:rsidRPr="00AA6B1B" w:rsidRDefault="006F2970" w:rsidP="00E766E9">
      <w:pPr>
        <w:jc w:val="center"/>
        <w:rPr>
          <w:rFonts w:ascii="Verdana" w:hAnsi="Verdana"/>
          <w:b/>
          <w:sz w:val="24"/>
          <w:szCs w:val="24"/>
        </w:rPr>
      </w:pPr>
      <w:r w:rsidRPr="00D41EF6">
        <w:rPr>
          <w:rFonts w:ascii="Verdana" w:hAnsi="Verdana"/>
          <w:b/>
          <w:sz w:val="24"/>
          <w:szCs w:val="24"/>
        </w:rPr>
        <w:t xml:space="preserve">TIGELA’S </w:t>
      </w:r>
      <w:r w:rsidR="00D41EF6" w:rsidRPr="00D41EF6">
        <w:rPr>
          <w:rFonts w:ascii="Verdana" w:hAnsi="Verdana"/>
          <w:b/>
          <w:sz w:val="24"/>
          <w:szCs w:val="24"/>
        </w:rPr>
        <w:t xml:space="preserve">II </w:t>
      </w:r>
      <w:r w:rsidRPr="00D41EF6">
        <w:rPr>
          <w:rFonts w:ascii="Verdana" w:hAnsi="Verdana"/>
          <w:b/>
          <w:sz w:val="24"/>
          <w:szCs w:val="24"/>
        </w:rPr>
        <w:t>COMÉRCIO DE AÇA</w:t>
      </w:r>
      <w:r w:rsidR="00B4625E">
        <w:rPr>
          <w:rFonts w:ascii="Verdana" w:hAnsi="Verdana"/>
          <w:b/>
          <w:sz w:val="24"/>
          <w:szCs w:val="24"/>
        </w:rPr>
        <w:t>Í</w:t>
      </w:r>
      <w:r w:rsidRPr="00D41EF6">
        <w:rPr>
          <w:rFonts w:ascii="Verdana" w:hAnsi="Verdana"/>
          <w:b/>
          <w:sz w:val="24"/>
          <w:szCs w:val="24"/>
        </w:rPr>
        <w:t xml:space="preserve"> LTDA</w:t>
      </w:r>
    </w:p>
    <w:p w:rsidR="00AC37EE" w:rsidRDefault="00AC37EE" w:rsidP="00AC37EE">
      <w:pPr>
        <w:rPr>
          <w:rFonts w:ascii="Verdana" w:hAnsi="Verdana"/>
          <w:sz w:val="21"/>
          <w:szCs w:val="21"/>
        </w:rPr>
      </w:pPr>
    </w:p>
    <w:p w:rsidR="007A6A6D" w:rsidRPr="00787974" w:rsidRDefault="007A6A6D" w:rsidP="00AC37EE">
      <w:pPr>
        <w:rPr>
          <w:rFonts w:ascii="Verdana" w:hAnsi="Verdana"/>
          <w:sz w:val="21"/>
          <w:szCs w:val="21"/>
        </w:rPr>
      </w:pPr>
    </w:p>
    <w:p w:rsidR="007A6A6D" w:rsidRDefault="002D21CE" w:rsidP="00D41EF6">
      <w:pPr>
        <w:ind w:left="6096" w:right="-170"/>
        <w:jc w:val="both"/>
        <w:rPr>
          <w:rFonts w:ascii="Verdana" w:eastAsia="Verdana" w:hAnsi="Verdana" w:cs="Verdana"/>
          <w:sz w:val="21"/>
          <w:szCs w:val="21"/>
        </w:rPr>
      </w:pPr>
      <w:r w:rsidRPr="000C51FE">
        <w:rPr>
          <w:rFonts w:ascii="Verdana" w:hAnsi="Verdana"/>
          <w:sz w:val="21"/>
          <w:szCs w:val="21"/>
        </w:rPr>
        <w:t>Instrumento particular de contrato social da sociedade</w:t>
      </w:r>
      <w:r>
        <w:rPr>
          <w:rFonts w:ascii="Verdana" w:hAnsi="Verdana"/>
          <w:sz w:val="21"/>
          <w:szCs w:val="21"/>
        </w:rPr>
        <w:t xml:space="preserve"> </w:t>
      </w:r>
      <w:r w:rsidRPr="000C51FE">
        <w:rPr>
          <w:rFonts w:ascii="Verdana" w:hAnsi="Verdana"/>
          <w:sz w:val="21"/>
          <w:szCs w:val="21"/>
        </w:rPr>
        <w:t xml:space="preserve">limitada </w:t>
      </w:r>
      <w:r w:rsidR="00D12264">
        <w:rPr>
          <w:rFonts w:ascii="Verdana" w:hAnsi="Verdana"/>
          <w:sz w:val="21"/>
          <w:szCs w:val="21"/>
        </w:rPr>
        <w:t xml:space="preserve">unipessoal </w:t>
      </w:r>
      <w:r w:rsidRPr="000C51FE">
        <w:rPr>
          <w:rFonts w:ascii="Verdana" w:hAnsi="Verdana"/>
          <w:sz w:val="21"/>
          <w:szCs w:val="21"/>
        </w:rPr>
        <w:t xml:space="preserve">denominada </w:t>
      </w:r>
      <w:r w:rsidR="006F2970" w:rsidRPr="00D41EF6">
        <w:rPr>
          <w:rFonts w:ascii="Verdana" w:hAnsi="Verdana"/>
          <w:b/>
          <w:sz w:val="21"/>
          <w:szCs w:val="21"/>
        </w:rPr>
        <w:t xml:space="preserve">TIGELA’S </w:t>
      </w:r>
      <w:r w:rsidR="00D41EF6" w:rsidRPr="00D41EF6">
        <w:rPr>
          <w:rFonts w:ascii="Verdana" w:hAnsi="Verdana"/>
          <w:b/>
          <w:sz w:val="21"/>
          <w:szCs w:val="21"/>
        </w:rPr>
        <w:t xml:space="preserve">II </w:t>
      </w:r>
      <w:r w:rsidR="006F2970" w:rsidRPr="00D41EF6">
        <w:rPr>
          <w:rFonts w:ascii="Verdana" w:hAnsi="Verdana"/>
          <w:b/>
          <w:sz w:val="21"/>
          <w:szCs w:val="21"/>
        </w:rPr>
        <w:t>COMÉRCIO DE AÇAÍ LTDA</w:t>
      </w:r>
      <w:r w:rsidR="00E766E9" w:rsidRPr="00E86D29">
        <w:rPr>
          <w:rFonts w:ascii="Verdana" w:eastAsia="Verdana" w:hAnsi="Verdana" w:cs="Verdana"/>
          <w:sz w:val="21"/>
          <w:szCs w:val="21"/>
        </w:rPr>
        <w:t>, na forma abaixo:</w:t>
      </w:r>
    </w:p>
    <w:p w:rsidR="000940FF" w:rsidRPr="00002E57" w:rsidRDefault="000940FF" w:rsidP="00002E57">
      <w:pPr>
        <w:ind w:left="5954" w:right="-341"/>
        <w:jc w:val="both"/>
        <w:rPr>
          <w:rFonts w:ascii="Verdana" w:eastAsia="Verdana" w:hAnsi="Verdana" w:cs="Verdana"/>
          <w:b/>
          <w:sz w:val="21"/>
          <w:szCs w:val="21"/>
        </w:rPr>
      </w:pPr>
    </w:p>
    <w:p w:rsidR="007A6A6D" w:rsidRPr="00E766E9" w:rsidRDefault="007A6A6D" w:rsidP="00AC37EE">
      <w:pPr>
        <w:jc w:val="both"/>
        <w:rPr>
          <w:rFonts w:ascii="Verdana" w:hAnsi="Verdana" w:cs="Palatino Linotype"/>
          <w:sz w:val="22"/>
          <w:szCs w:val="22"/>
        </w:rPr>
      </w:pPr>
    </w:p>
    <w:p w:rsidR="00AC37EE" w:rsidRDefault="00AC37EE" w:rsidP="00D24BCC">
      <w:pPr>
        <w:ind w:left="-284" w:right="-200" w:firstLine="426"/>
        <w:jc w:val="both"/>
        <w:rPr>
          <w:rFonts w:ascii="Verdana" w:hAnsi="Verdana" w:cs="Verdana"/>
          <w:sz w:val="21"/>
          <w:szCs w:val="21"/>
        </w:rPr>
      </w:pPr>
      <w:r w:rsidRPr="00491FA0">
        <w:rPr>
          <w:rFonts w:ascii="Verdana" w:hAnsi="Verdana"/>
          <w:sz w:val="21"/>
          <w:szCs w:val="21"/>
        </w:rPr>
        <w:t>Saibam</w:t>
      </w:r>
      <w:r w:rsidRPr="00491FA0">
        <w:rPr>
          <w:rFonts w:ascii="Verdana" w:hAnsi="Verdana"/>
          <w:i/>
          <w:sz w:val="21"/>
          <w:szCs w:val="21"/>
        </w:rPr>
        <w:t xml:space="preserve"> </w:t>
      </w:r>
      <w:r w:rsidRPr="00491FA0">
        <w:rPr>
          <w:rFonts w:ascii="Verdana" w:hAnsi="Verdana"/>
          <w:sz w:val="21"/>
          <w:szCs w:val="21"/>
        </w:rPr>
        <w:t>quantos o presente instrumento particular virem que</w:t>
      </w:r>
      <w:r w:rsidR="00E766E9" w:rsidRPr="00491FA0">
        <w:rPr>
          <w:rFonts w:ascii="Verdana" w:hAnsi="Verdana"/>
          <w:sz w:val="21"/>
          <w:szCs w:val="21"/>
        </w:rPr>
        <w:t xml:space="preserve">, </w:t>
      </w:r>
      <w:r w:rsidR="00F7549B">
        <w:rPr>
          <w:rFonts w:ascii="Verdana" w:hAnsi="Verdana" w:cs="Verdana"/>
          <w:b/>
          <w:bCs/>
          <w:sz w:val="21"/>
          <w:szCs w:val="21"/>
          <w:lang w:val="pt-PT"/>
        </w:rPr>
        <w:t xml:space="preserve">ARTHUR DE LIMA CRISOSTOMO, </w:t>
      </w:r>
      <w:r w:rsidR="00F7549B">
        <w:rPr>
          <w:rFonts w:ascii="Verdana" w:hAnsi="Verdana" w:cs="Verdana"/>
          <w:sz w:val="21"/>
          <w:szCs w:val="21"/>
          <w:lang w:val="pt-PT"/>
        </w:rPr>
        <w:t xml:space="preserve">brasileiro, solteiro, nascido em </w:t>
      </w:r>
      <w:r w:rsidR="00A8467D">
        <w:rPr>
          <w:rFonts w:ascii="Verdana" w:hAnsi="Verdana" w:cs="Verdana"/>
          <w:sz w:val="21"/>
          <w:szCs w:val="21"/>
          <w:lang w:val="pt-PT"/>
        </w:rPr>
        <w:t>xx</w:t>
      </w:r>
      <w:r w:rsidR="00F7549B">
        <w:rPr>
          <w:rFonts w:ascii="Verdana" w:hAnsi="Verdana" w:cs="Verdana"/>
          <w:sz w:val="21"/>
          <w:szCs w:val="21"/>
          <w:lang w:val="pt-PT"/>
        </w:rPr>
        <w:t xml:space="preserve"> de </w:t>
      </w:r>
      <w:r w:rsidR="00A8467D">
        <w:rPr>
          <w:rFonts w:ascii="Verdana" w:hAnsi="Verdana" w:cs="Verdana"/>
          <w:sz w:val="21"/>
          <w:szCs w:val="21"/>
          <w:lang w:val="pt-PT"/>
        </w:rPr>
        <w:t>xxx</w:t>
      </w:r>
      <w:r w:rsidR="00F7549B">
        <w:rPr>
          <w:rFonts w:ascii="Verdana" w:hAnsi="Verdana" w:cs="Verdana"/>
          <w:sz w:val="21"/>
          <w:szCs w:val="21"/>
          <w:lang w:val="pt-PT"/>
        </w:rPr>
        <w:t xml:space="preserve"> de </w:t>
      </w:r>
      <w:r w:rsidR="00A8467D">
        <w:rPr>
          <w:rFonts w:ascii="Verdana" w:hAnsi="Verdana" w:cs="Verdana"/>
          <w:sz w:val="21"/>
          <w:szCs w:val="21"/>
          <w:lang w:val="pt-PT"/>
        </w:rPr>
        <w:t>xxx</w:t>
      </w:r>
      <w:bookmarkStart w:id="0" w:name="_GoBack"/>
      <w:bookmarkEnd w:id="0"/>
      <w:r w:rsidR="00F7549B">
        <w:rPr>
          <w:rFonts w:ascii="Verdana" w:hAnsi="Verdana" w:cs="Verdana"/>
          <w:sz w:val="21"/>
          <w:szCs w:val="21"/>
          <w:lang w:val="pt-PT"/>
        </w:rPr>
        <w:t xml:space="preserve">, empresário, residente e domiciliado na Rodovia Amaral Peixoto (RJ-106), n.º </w:t>
      </w:r>
      <w:r w:rsidR="00A8467D">
        <w:rPr>
          <w:rFonts w:ascii="Verdana" w:hAnsi="Verdana" w:cs="Verdana"/>
          <w:sz w:val="21"/>
          <w:szCs w:val="21"/>
          <w:lang w:val="pt-PT"/>
        </w:rPr>
        <w:t>xxx</w:t>
      </w:r>
      <w:r w:rsidR="00F7549B">
        <w:rPr>
          <w:rFonts w:ascii="Verdana" w:hAnsi="Verdana" w:cs="Verdana"/>
          <w:sz w:val="21"/>
          <w:szCs w:val="21"/>
          <w:lang w:val="pt-PT"/>
        </w:rPr>
        <w:t xml:space="preserve"> – </w:t>
      </w:r>
      <w:r w:rsidR="00A8467D">
        <w:rPr>
          <w:rFonts w:ascii="Verdana" w:hAnsi="Verdana" w:cs="Verdana"/>
          <w:sz w:val="21"/>
          <w:szCs w:val="21"/>
          <w:lang w:val="pt-PT"/>
        </w:rPr>
        <w:t>xx</w:t>
      </w:r>
      <w:r w:rsidR="00F7549B">
        <w:rPr>
          <w:rFonts w:ascii="Verdana" w:hAnsi="Verdana" w:cs="Verdana"/>
          <w:sz w:val="21"/>
          <w:szCs w:val="21"/>
          <w:lang w:val="pt-PT"/>
        </w:rPr>
        <w:t xml:space="preserve"> – </w:t>
      </w:r>
      <w:r w:rsidR="00A8467D">
        <w:rPr>
          <w:rFonts w:ascii="Verdana" w:hAnsi="Verdana" w:cs="Verdana"/>
          <w:sz w:val="21"/>
          <w:szCs w:val="21"/>
          <w:lang w:val="pt-PT"/>
        </w:rPr>
        <w:t>xxx</w:t>
      </w:r>
      <w:r w:rsidR="00F7549B">
        <w:rPr>
          <w:rFonts w:ascii="Verdana" w:hAnsi="Verdana" w:cs="Verdana"/>
          <w:sz w:val="21"/>
          <w:szCs w:val="21"/>
          <w:lang w:val="pt-PT"/>
        </w:rPr>
        <w:t xml:space="preserve"> – RJ, CEP: </w:t>
      </w:r>
      <w:r w:rsidR="00A8467D">
        <w:rPr>
          <w:rFonts w:ascii="Verdana" w:hAnsi="Verdana" w:cs="Verdana"/>
          <w:sz w:val="21"/>
          <w:szCs w:val="21"/>
          <w:lang w:val="pt-PT"/>
        </w:rPr>
        <w:t>xx</w:t>
      </w:r>
      <w:r w:rsidR="00F7549B">
        <w:rPr>
          <w:rFonts w:ascii="Verdana" w:hAnsi="Verdana" w:cs="Verdana"/>
          <w:sz w:val="21"/>
          <w:szCs w:val="21"/>
          <w:lang w:val="pt-PT"/>
        </w:rPr>
        <w:t>.</w:t>
      </w:r>
      <w:r w:rsidR="00A8467D">
        <w:rPr>
          <w:rFonts w:ascii="Verdana" w:hAnsi="Verdana" w:cs="Verdana"/>
          <w:sz w:val="21"/>
          <w:szCs w:val="21"/>
          <w:lang w:val="pt-PT"/>
        </w:rPr>
        <w:t>xxx</w:t>
      </w:r>
      <w:r w:rsidR="00F7549B">
        <w:rPr>
          <w:rFonts w:ascii="Verdana" w:hAnsi="Verdana" w:cs="Verdana"/>
          <w:sz w:val="21"/>
          <w:szCs w:val="21"/>
          <w:lang w:val="pt-PT"/>
        </w:rPr>
        <w:t>-</w:t>
      </w:r>
      <w:r w:rsidR="00A8467D">
        <w:rPr>
          <w:rFonts w:ascii="Verdana" w:hAnsi="Verdana" w:cs="Verdana"/>
          <w:sz w:val="21"/>
          <w:szCs w:val="21"/>
          <w:lang w:val="pt-PT"/>
        </w:rPr>
        <w:t>xxx</w:t>
      </w:r>
      <w:r w:rsidR="00F7549B">
        <w:rPr>
          <w:rFonts w:ascii="Verdana" w:hAnsi="Verdana" w:cs="Verdana"/>
          <w:sz w:val="21"/>
          <w:szCs w:val="21"/>
          <w:lang w:val="pt-PT"/>
        </w:rPr>
        <w:t>, portador da carteira de identidade expedida pelo SSP/</w:t>
      </w:r>
      <w:r w:rsidR="00066127">
        <w:rPr>
          <w:rFonts w:ascii="Verdana" w:hAnsi="Verdana" w:cs="Verdana"/>
          <w:sz w:val="21"/>
          <w:szCs w:val="21"/>
          <w:lang w:val="pt-PT"/>
        </w:rPr>
        <w:t>MG</w:t>
      </w:r>
      <w:r w:rsidR="00F7549B">
        <w:rPr>
          <w:rFonts w:ascii="Verdana" w:hAnsi="Verdana" w:cs="Verdana"/>
          <w:sz w:val="21"/>
          <w:szCs w:val="21"/>
          <w:lang w:val="pt-PT"/>
        </w:rPr>
        <w:t xml:space="preserve"> n.º</w:t>
      </w:r>
      <w:r w:rsidR="00B40857">
        <w:rPr>
          <w:rFonts w:ascii="Verdana" w:hAnsi="Verdana" w:cs="Verdana"/>
          <w:sz w:val="21"/>
          <w:szCs w:val="21"/>
          <w:lang w:val="pt-PT"/>
        </w:rPr>
        <w:t xml:space="preserve"> </w:t>
      </w:r>
      <w:r w:rsidR="00A8467D">
        <w:rPr>
          <w:rFonts w:ascii="Verdana" w:hAnsi="Verdana" w:cs="Verdana"/>
          <w:sz w:val="21"/>
          <w:szCs w:val="21"/>
          <w:lang w:val="pt-PT"/>
        </w:rPr>
        <w:t>xxxxx</w:t>
      </w:r>
      <w:r w:rsidR="00F7549B">
        <w:rPr>
          <w:rFonts w:ascii="Verdana" w:hAnsi="Verdana" w:cs="Verdana"/>
          <w:sz w:val="21"/>
          <w:szCs w:val="21"/>
          <w:lang w:val="pt-PT"/>
        </w:rPr>
        <w:t xml:space="preserve"> e do CPF n.º </w:t>
      </w:r>
      <w:r w:rsidR="00A8467D">
        <w:rPr>
          <w:rFonts w:ascii="Verdana" w:hAnsi="Verdana" w:cs="Verdana"/>
          <w:sz w:val="21"/>
          <w:szCs w:val="21"/>
          <w:lang w:val="pt-PT"/>
        </w:rPr>
        <w:t>xxxxx</w:t>
      </w:r>
      <w:r w:rsidR="00965815">
        <w:rPr>
          <w:rFonts w:ascii="Verdana" w:hAnsi="Verdana" w:cs="Verdana"/>
          <w:sz w:val="21"/>
          <w:szCs w:val="21"/>
          <w:lang w:val="pt-PT"/>
        </w:rPr>
        <w:t>,</w:t>
      </w:r>
      <w:r w:rsidR="002D21CE" w:rsidRPr="002D21CE">
        <w:rPr>
          <w:rFonts w:ascii="Verdana" w:hAnsi="Verdana"/>
          <w:sz w:val="21"/>
          <w:szCs w:val="21"/>
        </w:rPr>
        <w:t xml:space="preserve"> </w:t>
      </w:r>
      <w:r w:rsidR="002D21CE" w:rsidRPr="000C51FE">
        <w:rPr>
          <w:rFonts w:ascii="Verdana" w:hAnsi="Verdana"/>
          <w:sz w:val="21"/>
          <w:szCs w:val="21"/>
        </w:rPr>
        <w:t>por este e na melhor forma de direito, na qualidade de único sócio componente da sociedade limitada</w:t>
      </w:r>
      <w:r w:rsidR="00D12264">
        <w:rPr>
          <w:rFonts w:ascii="Verdana" w:hAnsi="Verdana"/>
          <w:sz w:val="21"/>
          <w:szCs w:val="21"/>
        </w:rPr>
        <w:t xml:space="preserve"> unipessoal</w:t>
      </w:r>
      <w:r w:rsidR="002D21CE">
        <w:rPr>
          <w:rFonts w:ascii="Verdana" w:hAnsi="Verdana"/>
          <w:sz w:val="21"/>
          <w:szCs w:val="21"/>
        </w:rPr>
        <w:t xml:space="preserve"> denominada</w:t>
      </w:r>
      <w:r w:rsidR="002D21CE" w:rsidRPr="002D21CE">
        <w:rPr>
          <w:rFonts w:ascii="Verdana" w:hAnsi="Verdana"/>
          <w:b/>
          <w:bCs/>
          <w:sz w:val="21"/>
          <w:szCs w:val="21"/>
        </w:rPr>
        <w:t xml:space="preserve"> </w:t>
      </w:r>
      <w:r w:rsidR="006F2970" w:rsidRPr="00D41EF6">
        <w:rPr>
          <w:rFonts w:ascii="Verdana" w:hAnsi="Verdana"/>
          <w:b/>
          <w:sz w:val="21"/>
          <w:szCs w:val="21"/>
        </w:rPr>
        <w:t xml:space="preserve">TIGELA’S </w:t>
      </w:r>
      <w:r w:rsidR="00D41EF6" w:rsidRPr="00D41EF6">
        <w:rPr>
          <w:rFonts w:ascii="Verdana" w:hAnsi="Verdana"/>
          <w:b/>
          <w:sz w:val="21"/>
          <w:szCs w:val="21"/>
        </w:rPr>
        <w:t xml:space="preserve">II </w:t>
      </w:r>
      <w:r w:rsidR="006F2970" w:rsidRPr="00D41EF6">
        <w:rPr>
          <w:rFonts w:ascii="Verdana" w:hAnsi="Verdana"/>
          <w:b/>
          <w:sz w:val="21"/>
          <w:szCs w:val="21"/>
        </w:rPr>
        <w:t>COMÉRCIO DE AÇAÍ LTDA</w:t>
      </w:r>
      <w:r w:rsidR="002D21CE" w:rsidRPr="00A614DA">
        <w:rPr>
          <w:rFonts w:ascii="Verdana" w:hAnsi="Verdana"/>
          <w:sz w:val="21"/>
          <w:szCs w:val="21"/>
        </w:rPr>
        <w:t>,</w:t>
      </w:r>
      <w:r w:rsidR="002D21CE" w:rsidRPr="000C51FE">
        <w:rPr>
          <w:rFonts w:ascii="Verdana" w:hAnsi="Verdana"/>
          <w:sz w:val="21"/>
          <w:szCs w:val="21"/>
        </w:rPr>
        <w:t xml:space="preserve"> com sede</w:t>
      </w:r>
      <w:r w:rsidR="006F2970">
        <w:rPr>
          <w:rFonts w:ascii="Verdana" w:hAnsi="Verdana"/>
          <w:sz w:val="21"/>
          <w:szCs w:val="21"/>
        </w:rPr>
        <w:t xml:space="preserve"> na </w:t>
      </w:r>
      <w:r w:rsidR="00E92DC3">
        <w:rPr>
          <w:rFonts w:ascii="Verdana" w:hAnsi="Verdana" w:cs="Verdana"/>
          <w:sz w:val="21"/>
          <w:szCs w:val="21"/>
        </w:rPr>
        <w:t>Avenida Vereador Francisco Sabino da Costa, n.º 413, loja 01 – Centro – Maricá – RJ, CEP: 24.900-100</w:t>
      </w:r>
      <w:r w:rsidR="002D21CE">
        <w:rPr>
          <w:rFonts w:ascii="Verdana" w:hAnsi="Verdana" w:cs="Arial"/>
          <w:color w:val="000000"/>
          <w:sz w:val="21"/>
          <w:szCs w:val="21"/>
          <w:shd w:val="clear" w:color="auto" w:fill="FFFFFF"/>
        </w:rPr>
        <w:t>,</w:t>
      </w:r>
      <w:r w:rsidR="002D21CE" w:rsidRPr="000C51FE">
        <w:rPr>
          <w:rFonts w:ascii="Verdana" w:hAnsi="Verdana"/>
          <w:sz w:val="21"/>
          <w:szCs w:val="21"/>
        </w:rPr>
        <w:t xml:space="preserve"> resolve firmar seu Contrato Social da seguinte forma:</w:t>
      </w:r>
      <w:r w:rsidRPr="00491FA0">
        <w:rPr>
          <w:rFonts w:ascii="Verdana" w:hAnsi="Verdana" w:cs="Verdana"/>
          <w:sz w:val="21"/>
          <w:szCs w:val="21"/>
        </w:rPr>
        <w:t xml:space="preserve"> </w:t>
      </w:r>
    </w:p>
    <w:p w:rsidR="00002E57" w:rsidRPr="00491FA0" w:rsidRDefault="00002E57" w:rsidP="00002E57">
      <w:pPr>
        <w:ind w:left="-284" w:right="-200"/>
        <w:jc w:val="both"/>
        <w:rPr>
          <w:rFonts w:ascii="Verdana" w:hAnsi="Verdana" w:cs="Verdana"/>
          <w:sz w:val="21"/>
          <w:szCs w:val="21"/>
        </w:rPr>
      </w:pPr>
    </w:p>
    <w:p w:rsidR="00AC37EE" w:rsidRPr="00491FA0" w:rsidRDefault="00AC37EE" w:rsidP="00CB24E6">
      <w:pPr>
        <w:pStyle w:val="Ttulo3"/>
        <w:ind w:left="-284" w:right="-200"/>
        <w:rPr>
          <w:rFonts w:ascii="Verdana" w:hAnsi="Verdana" w:cs="Verdana"/>
          <w:sz w:val="21"/>
          <w:szCs w:val="21"/>
        </w:rPr>
      </w:pPr>
      <w:r w:rsidRPr="00491FA0">
        <w:rPr>
          <w:rFonts w:ascii="Verdana" w:hAnsi="Verdana" w:cs="Verdana"/>
          <w:sz w:val="21"/>
          <w:szCs w:val="21"/>
        </w:rPr>
        <w:t>CLÁUSULA PRIMEIRA – DA DENOMINAÇÃO E SEDE</w:t>
      </w:r>
    </w:p>
    <w:p w:rsidR="00AC37EE" w:rsidRDefault="00AC37EE" w:rsidP="00002E57">
      <w:pPr>
        <w:ind w:left="-284" w:right="-200"/>
        <w:jc w:val="both"/>
        <w:rPr>
          <w:rFonts w:ascii="Verdana" w:hAnsi="Verdana"/>
          <w:sz w:val="21"/>
          <w:szCs w:val="21"/>
        </w:rPr>
      </w:pPr>
      <w:r w:rsidRPr="00491FA0">
        <w:rPr>
          <w:rFonts w:ascii="Verdana" w:hAnsi="Verdana" w:cs="Verdana"/>
          <w:sz w:val="21"/>
          <w:szCs w:val="21"/>
        </w:rPr>
        <w:t xml:space="preserve">Gira a </w:t>
      </w:r>
      <w:r w:rsidR="00242043">
        <w:rPr>
          <w:rFonts w:ascii="Verdana" w:hAnsi="Verdana" w:cs="Verdana"/>
          <w:sz w:val="21"/>
          <w:szCs w:val="21"/>
        </w:rPr>
        <w:t>sociedade</w:t>
      </w:r>
      <w:r w:rsidRPr="00491FA0">
        <w:rPr>
          <w:rFonts w:ascii="Verdana" w:hAnsi="Verdana" w:cs="Verdana"/>
          <w:sz w:val="21"/>
          <w:szCs w:val="21"/>
        </w:rPr>
        <w:t xml:space="preserve"> sob a denominação de </w:t>
      </w:r>
      <w:r w:rsidR="006F2970" w:rsidRPr="00D41EF6">
        <w:rPr>
          <w:rFonts w:ascii="Verdana" w:hAnsi="Verdana"/>
          <w:b/>
          <w:sz w:val="21"/>
          <w:szCs w:val="21"/>
        </w:rPr>
        <w:t xml:space="preserve">TIGELA’S </w:t>
      </w:r>
      <w:r w:rsidR="00D41EF6" w:rsidRPr="00D41EF6">
        <w:rPr>
          <w:rFonts w:ascii="Verdana" w:hAnsi="Verdana"/>
          <w:b/>
          <w:sz w:val="21"/>
          <w:szCs w:val="21"/>
        </w:rPr>
        <w:t xml:space="preserve">II </w:t>
      </w:r>
      <w:r w:rsidR="006F2970" w:rsidRPr="00D41EF6">
        <w:rPr>
          <w:rFonts w:ascii="Verdana" w:hAnsi="Verdana"/>
          <w:b/>
          <w:sz w:val="21"/>
          <w:szCs w:val="21"/>
        </w:rPr>
        <w:t>COMÉRCIO DE AÇAÍ LTDA</w:t>
      </w:r>
      <w:r w:rsidRPr="00491FA0">
        <w:rPr>
          <w:rFonts w:ascii="Verdana" w:hAnsi="Verdana" w:cs="Verdana"/>
          <w:sz w:val="21"/>
          <w:szCs w:val="21"/>
        </w:rPr>
        <w:t xml:space="preserve">, a qual só poderá ser usada nos títulos, contratos e negócios de exclusivo interesse da </w:t>
      </w:r>
      <w:r w:rsidR="00372700">
        <w:rPr>
          <w:rFonts w:ascii="Verdana" w:hAnsi="Verdana" w:cs="Verdana"/>
          <w:sz w:val="21"/>
          <w:szCs w:val="21"/>
        </w:rPr>
        <w:t>s</w:t>
      </w:r>
      <w:r w:rsidR="00090B9A">
        <w:rPr>
          <w:rFonts w:ascii="Verdana" w:hAnsi="Verdana" w:cs="Verdana"/>
          <w:sz w:val="21"/>
          <w:szCs w:val="21"/>
        </w:rPr>
        <w:t>ociedade</w:t>
      </w:r>
      <w:r w:rsidRPr="00491FA0">
        <w:rPr>
          <w:rFonts w:ascii="Verdana" w:hAnsi="Verdana" w:cs="Verdana"/>
          <w:sz w:val="21"/>
          <w:szCs w:val="21"/>
        </w:rPr>
        <w:t xml:space="preserve">, ficando expressamente vedada sua utilização em negócios estranhos aos objetivos da </w:t>
      </w:r>
      <w:r w:rsidR="00242043">
        <w:rPr>
          <w:rFonts w:ascii="Verdana" w:hAnsi="Verdana" w:cs="Verdana"/>
          <w:sz w:val="21"/>
          <w:szCs w:val="21"/>
        </w:rPr>
        <w:t>sociedade</w:t>
      </w:r>
      <w:r w:rsidRPr="00491FA0">
        <w:rPr>
          <w:rFonts w:ascii="Verdana" w:hAnsi="Verdana" w:cs="Verdana"/>
          <w:sz w:val="21"/>
          <w:szCs w:val="21"/>
        </w:rPr>
        <w:t>, que tem sua sede n</w:t>
      </w:r>
      <w:r w:rsidR="006F2970">
        <w:rPr>
          <w:rFonts w:ascii="Verdana" w:hAnsi="Verdana" w:cs="Verdana"/>
          <w:sz w:val="21"/>
          <w:szCs w:val="21"/>
        </w:rPr>
        <w:t>a</w:t>
      </w:r>
      <w:r w:rsidRPr="00491FA0">
        <w:rPr>
          <w:rFonts w:ascii="Verdana" w:hAnsi="Verdana" w:cs="Verdana"/>
          <w:sz w:val="21"/>
          <w:szCs w:val="21"/>
        </w:rPr>
        <w:t xml:space="preserve"> </w:t>
      </w:r>
      <w:r w:rsidR="00E92DC3">
        <w:rPr>
          <w:rFonts w:ascii="Verdana" w:hAnsi="Verdana" w:cs="Verdana"/>
          <w:sz w:val="21"/>
          <w:szCs w:val="21"/>
        </w:rPr>
        <w:t>Avenida Vereador Francisco Sabino da Costa, n.º 413, loja 01 – Centro – Maricá – RJ, CEP: 24.900-100</w:t>
      </w:r>
      <w:r w:rsidR="006F2970">
        <w:rPr>
          <w:rFonts w:ascii="Verdana" w:hAnsi="Verdana"/>
          <w:sz w:val="21"/>
          <w:szCs w:val="21"/>
        </w:rPr>
        <w:t>.</w:t>
      </w:r>
    </w:p>
    <w:p w:rsidR="00E92DC3" w:rsidRDefault="00E92DC3" w:rsidP="00002E57">
      <w:pPr>
        <w:ind w:left="-284" w:right="-200"/>
        <w:jc w:val="both"/>
        <w:rPr>
          <w:rFonts w:ascii="Verdana" w:hAnsi="Verdana" w:cs="Verdana"/>
          <w:sz w:val="21"/>
          <w:szCs w:val="21"/>
        </w:rPr>
      </w:pPr>
    </w:p>
    <w:p w:rsidR="003D6018" w:rsidRPr="003D6018" w:rsidRDefault="00D41EF6" w:rsidP="003D6018">
      <w:pPr>
        <w:ind w:left="-851" w:right="-171" w:firstLine="993"/>
        <w:jc w:val="both"/>
        <w:rPr>
          <w:rFonts w:ascii="Verdana" w:hAnsi="Verdana"/>
          <w:b/>
          <w:sz w:val="21"/>
          <w:szCs w:val="21"/>
        </w:rPr>
      </w:pPr>
      <w:r>
        <w:rPr>
          <w:rFonts w:ascii="Verdana" w:hAnsi="Verdana"/>
          <w:b/>
          <w:sz w:val="21"/>
          <w:szCs w:val="21"/>
        </w:rPr>
        <w:t xml:space="preserve">Parágrafo Único: </w:t>
      </w:r>
      <w:r>
        <w:rPr>
          <w:rFonts w:ascii="Verdana" w:hAnsi="Verdana"/>
          <w:sz w:val="21"/>
          <w:szCs w:val="21"/>
        </w:rPr>
        <w:t xml:space="preserve">A </w:t>
      </w:r>
      <w:r w:rsidR="00927E36">
        <w:rPr>
          <w:rFonts w:ascii="Verdana" w:hAnsi="Verdana"/>
          <w:sz w:val="21"/>
          <w:szCs w:val="21"/>
        </w:rPr>
        <w:t>sociedade</w:t>
      </w:r>
      <w:r>
        <w:rPr>
          <w:rFonts w:ascii="Verdana" w:hAnsi="Verdana"/>
          <w:sz w:val="21"/>
          <w:szCs w:val="21"/>
        </w:rPr>
        <w:t xml:space="preserve"> te</w:t>
      </w:r>
      <w:r w:rsidR="00FE24EE">
        <w:rPr>
          <w:rFonts w:ascii="Verdana" w:hAnsi="Verdana"/>
          <w:sz w:val="21"/>
          <w:szCs w:val="21"/>
        </w:rPr>
        <w:t>m</w:t>
      </w:r>
      <w:r>
        <w:rPr>
          <w:rFonts w:ascii="Verdana" w:hAnsi="Verdana"/>
          <w:sz w:val="21"/>
          <w:szCs w:val="21"/>
        </w:rPr>
        <w:t xml:space="preserve"> como nome fantasia: “</w:t>
      </w:r>
      <w:r>
        <w:rPr>
          <w:rFonts w:ascii="Verdana" w:hAnsi="Verdana"/>
          <w:b/>
          <w:sz w:val="21"/>
          <w:szCs w:val="21"/>
        </w:rPr>
        <w:t>TIGELA’S AÇAÍ”.</w:t>
      </w:r>
    </w:p>
    <w:p w:rsidR="00002E57" w:rsidRPr="00002E57" w:rsidRDefault="00002E57" w:rsidP="00002E57">
      <w:pPr>
        <w:ind w:left="-284" w:right="-200"/>
        <w:jc w:val="both"/>
        <w:rPr>
          <w:rFonts w:ascii="Verdana" w:hAnsi="Verdana" w:cs="Verdana"/>
          <w:sz w:val="21"/>
          <w:szCs w:val="21"/>
        </w:rPr>
      </w:pPr>
    </w:p>
    <w:p w:rsidR="00AC37EE" w:rsidRPr="00491FA0" w:rsidRDefault="00AC37EE" w:rsidP="00CB24E6">
      <w:pPr>
        <w:pStyle w:val="Ttulo3"/>
        <w:ind w:left="-284" w:right="-200"/>
        <w:jc w:val="both"/>
        <w:rPr>
          <w:rFonts w:ascii="Verdana" w:hAnsi="Verdana" w:cs="Verdana"/>
          <w:sz w:val="21"/>
          <w:szCs w:val="21"/>
        </w:rPr>
      </w:pPr>
      <w:r w:rsidRPr="00491FA0">
        <w:rPr>
          <w:rFonts w:ascii="Verdana" w:hAnsi="Verdana" w:cs="Verdana"/>
          <w:sz w:val="21"/>
          <w:szCs w:val="21"/>
        </w:rPr>
        <w:t>CLÁUSULA SEGUNDA – DO OBJETO</w:t>
      </w:r>
    </w:p>
    <w:p w:rsidR="00D750D2" w:rsidRDefault="00491FA0" w:rsidP="003D6018">
      <w:pPr>
        <w:ind w:left="-284"/>
        <w:jc w:val="both"/>
        <w:rPr>
          <w:rFonts w:ascii="Verdana" w:hAnsi="Verdana"/>
          <w:bCs/>
          <w:sz w:val="21"/>
          <w:szCs w:val="21"/>
        </w:rPr>
      </w:pPr>
      <w:r w:rsidRPr="00491FA0">
        <w:rPr>
          <w:rFonts w:ascii="Verdana" w:hAnsi="Verdana"/>
          <w:bCs/>
          <w:sz w:val="21"/>
          <w:szCs w:val="21"/>
        </w:rPr>
        <w:t xml:space="preserve">A </w:t>
      </w:r>
      <w:r w:rsidR="00C1393E">
        <w:rPr>
          <w:rFonts w:ascii="Verdana" w:hAnsi="Verdana"/>
          <w:bCs/>
          <w:sz w:val="21"/>
          <w:szCs w:val="21"/>
        </w:rPr>
        <w:t>sociedade</w:t>
      </w:r>
      <w:r w:rsidRPr="00491FA0">
        <w:rPr>
          <w:rFonts w:ascii="Verdana" w:hAnsi="Verdana"/>
          <w:bCs/>
          <w:sz w:val="21"/>
          <w:szCs w:val="21"/>
        </w:rPr>
        <w:t xml:space="preserve"> tem por objeto</w:t>
      </w:r>
      <w:r w:rsidR="007A4A2E">
        <w:rPr>
          <w:rFonts w:ascii="Verdana" w:hAnsi="Verdana"/>
          <w:bCs/>
          <w:sz w:val="21"/>
          <w:szCs w:val="21"/>
        </w:rPr>
        <w:t xml:space="preserve"> a</w:t>
      </w:r>
      <w:r w:rsidR="00D750D2">
        <w:rPr>
          <w:rFonts w:ascii="Verdana" w:hAnsi="Verdana"/>
          <w:bCs/>
          <w:sz w:val="21"/>
          <w:szCs w:val="21"/>
        </w:rPr>
        <w:t xml:space="preserve"> atividade</w:t>
      </w:r>
      <w:r w:rsidR="007A4A2E">
        <w:rPr>
          <w:rFonts w:ascii="Verdana" w:hAnsi="Verdana"/>
          <w:bCs/>
          <w:sz w:val="21"/>
          <w:szCs w:val="21"/>
        </w:rPr>
        <w:t xml:space="preserve"> de</w:t>
      </w:r>
      <w:r w:rsidR="00E71FD1">
        <w:rPr>
          <w:rFonts w:ascii="Verdana" w:hAnsi="Verdana"/>
          <w:bCs/>
          <w:sz w:val="21"/>
          <w:szCs w:val="21"/>
        </w:rPr>
        <w:t>:</w:t>
      </w:r>
    </w:p>
    <w:p w:rsidR="006F2970" w:rsidRPr="002A4E28" w:rsidRDefault="006F2970" w:rsidP="006F2970">
      <w:pPr>
        <w:pStyle w:val="Corpodetexto21"/>
        <w:tabs>
          <w:tab w:val="num" w:pos="0"/>
        </w:tabs>
        <w:spacing w:line="240" w:lineRule="auto"/>
        <w:ind w:left="-284" w:right="-851"/>
        <w:jc w:val="both"/>
        <w:rPr>
          <w:rFonts w:ascii="Verdana" w:hAnsi="Verdana" w:cs="Verdana"/>
          <w:b/>
          <w:bCs/>
          <w:sz w:val="21"/>
          <w:szCs w:val="21"/>
        </w:rPr>
      </w:pPr>
      <w:r>
        <w:rPr>
          <w:rFonts w:ascii="Verdana" w:hAnsi="Verdana"/>
          <w:b/>
          <w:bCs/>
          <w:sz w:val="21"/>
          <w:szCs w:val="21"/>
        </w:rPr>
        <w:t>Comércio Varejista de Produtos Alimentícios (</w:t>
      </w:r>
      <w:r w:rsidR="00F74359">
        <w:rPr>
          <w:rFonts w:ascii="Verdana" w:hAnsi="Verdana"/>
          <w:b/>
          <w:bCs/>
          <w:sz w:val="21"/>
          <w:szCs w:val="21"/>
        </w:rPr>
        <w:t xml:space="preserve">CNAE: </w:t>
      </w:r>
      <w:r>
        <w:rPr>
          <w:rFonts w:ascii="Verdana" w:hAnsi="Verdana"/>
          <w:b/>
          <w:bCs/>
          <w:sz w:val="21"/>
          <w:szCs w:val="21"/>
        </w:rPr>
        <w:t>4729-6/99).</w:t>
      </w:r>
    </w:p>
    <w:p w:rsidR="00AC37EE" w:rsidRPr="00491FA0" w:rsidRDefault="00AC37EE" w:rsidP="003C4040">
      <w:pPr>
        <w:pStyle w:val="Corpodetexto21"/>
        <w:spacing w:after="0" w:line="240" w:lineRule="auto"/>
        <w:ind w:right="-200"/>
        <w:jc w:val="both"/>
        <w:rPr>
          <w:rFonts w:ascii="Verdana" w:hAnsi="Verdana" w:cs="Verdana"/>
          <w:b/>
          <w:bCs/>
          <w:sz w:val="21"/>
          <w:szCs w:val="21"/>
        </w:rPr>
      </w:pPr>
    </w:p>
    <w:p w:rsidR="00C1393E" w:rsidRPr="003C4040" w:rsidRDefault="00C1393E" w:rsidP="003C4040">
      <w:pPr>
        <w:pStyle w:val="Ttulo3"/>
        <w:ind w:left="-284" w:right="-170"/>
        <w:rPr>
          <w:rFonts w:ascii="Verdana" w:hAnsi="Verdana"/>
          <w:sz w:val="21"/>
          <w:szCs w:val="21"/>
        </w:rPr>
      </w:pPr>
      <w:r w:rsidRPr="00221B27">
        <w:rPr>
          <w:rFonts w:ascii="Verdana" w:hAnsi="Verdana"/>
          <w:sz w:val="21"/>
          <w:szCs w:val="21"/>
        </w:rPr>
        <w:t>CLÁUSULA TERCEIRA – DO CAPITAL SOCIAL</w:t>
      </w:r>
    </w:p>
    <w:p w:rsidR="00C1393E" w:rsidRDefault="00C1393E" w:rsidP="00255BF2">
      <w:pPr>
        <w:pStyle w:val="Corpodetexto2"/>
        <w:spacing w:line="240" w:lineRule="auto"/>
        <w:ind w:left="-284" w:right="-170"/>
        <w:jc w:val="both"/>
        <w:rPr>
          <w:rFonts w:ascii="Verdana" w:hAnsi="Verdana" w:cs="Verdana"/>
          <w:sz w:val="21"/>
          <w:szCs w:val="21"/>
        </w:rPr>
      </w:pPr>
      <w:r w:rsidRPr="00221B27">
        <w:rPr>
          <w:rFonts w:ascii="Verdana" w:hAnsi="Verdana"/>
          <w:sz w:val="21"/>
          <w:szCs w:val="21"/>
        </w:rPr>
        <w:t xml:space="preserve">O capital social é de </w:t>
      </w:r>
      <w:r w:rsidRPr="00221B27">
        <w:rPr>
          <w:rFonts w:ascii="Verdana" w:hAnsi="Verdana"/>
          <w:b/>
          <w:sz w:val="21"/>
          <w:szCs w:val="21"/>
        </w:rPr>
        <w:t>R$</w:t>
      </w:r>
      <w:r w:rsidR="006F2970">
        <w:rPr>
          <w:rFonts w:ascii="Verdana" w:hAnsi="Verdana"/>
          <w:b/>
          <w:sz w:val="21"/>
          <w:szCs w:val="21"/>
        </w:rPr>
        <w:t>1</w:t>
      </w:r>
      <w:r>
        <w:rPr>
          <w:rFonts w:ascii="Verdana" w:hAnsi="Verdana"/>
          <w:b/>
          <w:sz w:val="21"/>
          <w:szCs w:val="21"/>
        </w:rPr>
        <w:t>0</w:t>
      </w:r>
      <w:r w:rsidRPr="00221B27">
        <w:rPr>
          <w:rStyle w:val="Char"/>
          <w:rFonts w:ascii="Verdana" w:hAnsi="Verdana"/>
          <w:b/>
          <w:sz w:val="21"/>
          <w:szCs w:val="21"/>
        </w:rPr>
        <w:t>.000,00 (</w:t>
      </w:r>
      <w:r w:rsidR="006F2970">
        <w:rPr>
          <w:rStyle w:val="Char"/>
          <w:rFonts w:ascii="Verdana" w:hAnsi="Verdana"/>
          <w:b/>
          <w:sz w:val="21"/>
          <w:szCs w:val="21"/>
        </w:rPr>
        <w:t>Dez</w:t>
      </w:r>
      <w:r w:rsidRPr="00221B27">
        <w:rPr>
          <w:rStyle w:val="Char"/>
          <w:rFonts w:ascii="Verdana" w:hAnsi="Verdana"/>
          <w:b/>
          <w:sz w:val="21"/>
          <w:szCs w:val="21"/>
        </w:rPr>
        <w:t xml:space="preserve"> Mil Reais)</w:t>
      </w:r>
      <w:r w:rsidRPr="00221B27">
        <w:rPr>
          <w:rFonts w:ascii="Verdana" w:hAnsi="Verdana"/>
          <w:sz w:val="21"/>
          <w:szCs w:val="21"/>
        </w:rPr>
        <w:t xml:space="preserve">, divididos em </w:t>
      </w:r>
      <w:r w:rsidR="006F2970">
        <w:rPr>
          <w:rFonts w:ascii="Verdana" w:hAnsi="Verdana"/>
          <w:b/>
          <w:sz w:val="21"/>
          <w:szCs w:val="21"/>
        </w:rPr>
        <w:t>1</w:t>
      </w:r>
      <w:r>
        <w:rPr>
          <w:rFonts w:ascii="Verdana" w:hAnsi="Verdana"/>
          <w:b/>
          <w:sz w:val="21"/>
          <w:szCs w:val="21"/>
        </w:rPr>
        <w:t>0</w:t>
      </w:r>
      <w:r w:rsidRPr="00221B27">
        <w:rPr>
          <w:rFonts w:ascii="Verdana" w:hAnsi="Verdana"/>
          <w:b/>
          <w:sz w:val="21"/>
          <w:szCs w:val="21"/>
        </w:rPr>
        <w:t>.000 (</w:t>
      </w:r>
      <w:r w:rsidR="006F2970">
        <w:rPr>
          <w:rFonts w:ascii="Verdana" w:hAnsi="Verdana"/>
          <w:b/>
          <w:sz w:val="21"/>
          <w:szCs w:val="21"/>
        </w:rPr>
        <w:t>Dez</w:t>
      </w:r>
      <w:r w:rsidRPr="00221B27">
        <w:rPr>
          <w:rFonts w:ascii="Verdana" w:hAnsi="Verdana"/>
          <w:b/>
          <w:sz w:val="21"/>
          <w:szCs w:val="21"/>
        </w:rPr>
        <w:t xml:space="preserve"> Mil)</w:t>
      </w:r>
      <w:r w:rsidRPr="00221B27">
        <w:rPr>
          <w:rFonts w:ascii="Verdana" w:hAnsi="Verdana"/>
          <w:sz w:val="21"/>
          <w:szCs w:val="21"/>
        </w:rPr>
        <w:t xml:space="preserve"> </w:t>
      </w:r>
      <w:r w:rsidRPr="00221B27">
        <w:rPr>
          <w:rFonts w:ascii="Verdana" w:hAnsi="Verdana"/>
          <w:b/>
          <w:sz w:val="21"/>
          <w:szCs w:val="21"/>
        </w:rPr>
        <w:t>cotas</w:t>
      </w:r>
      <w:r w:rsidRPr="00221B27">
        <w:rPr>
          <w:rFonts w:ascii="Verdana" w:hAnsi="Verdana"/>
          <w:sz w:val="21"/>
          <w:szCs w:val="21"/>
        </w:rPr>
        <w:t xml:space="preserve"> no valor nominal de </w:t>
      </w:r>
      <w:r w:rsidRPr="00221B27">
        <w:rPr>
          <w:rFonts w:ascii="Verdana" w:hAnsi="Verdana"/>
          <w:b/>
          <w:sz w:val="21"/>
          <w:szCs w:val="21"/>
        </w:rPr>
        <w:t>R$1,00 (Hum Real)</w:t>
      </w:r>
      <w:r>
        <w:rPr>
          <w:rFonts w:ascii="Verdana" w:hAnsi="Verdana"/>
          <w:bCs/>
          <w:sz w:val="21"/>
          <w:szCs w:val="21"/>
        </w:rPr>
        <w:t xml:space="preserve"> </w:t>
      </w:r>
      <w:r w:rsidRPr="004C02F5">
        <w:rPr>
          <w:rStyle w:val="CharChar"/>
          <w:rFonts w:ascii="Verdana" w:hAnsi="Verdana" w:cs="Verdana"/>
          <w:sz w:val="21"/>
          <w:szCs w:val="21"/>
        </w:rPr>
        <w:t>cada uma, distribuída</w:t>
      </w:r>
      <w:r>
        <w:rPr>
          <w:rStyle w:val="CharChar"/>
          <w:rFonts w:ascii="Verdana" w:hAnsi="Verdana" w:cs="Verdana"/>
          <w:sz w:val="21"/>
          <w:szCs w:val="21"/>
        </w:rPr>
        <w:t>s</w:t>
      </w:r>
      <w:r w:rsidRPr="004C02F5">
        <w:rPr>
          <w:rStyle w:val="CharChar"/>
          <w:rFonts w:ascii="Verdana" w:hAnsi="Verdana" w:cs="Verdana"/>
          <w:sz w:val="21"/>
          <w:szCs w:val="21"/>
        </w:rPr>
        <w:t xml:space="preserve"> entre o sócio na seguinte proporção</w:t>
      </w:r>
      <w:r w:rsidRPr="004C02F5">
        <w:rPr>
          <w:rFonts w:ascii="Verdana" w:hAnsi="Verdana" w:cs="Verdana"/>
          <w:sz w:val="21"/>
          <w:szCs w:val="21"/>
        </w:rPr>
        <w:t>:</w:t>
      </w:r>
    </w:p>
    <w:p w:rsidR="00F36197" w:rsidRPr="00E041FA" w:rsidRDefault="00F36197" w:rsidP="00C1393E">
      <w:pPr>
        <w:pStyle w:val="Corpodetexto2"/>
        <w:spacing w:line="240" w:lineRule="auto"/>
        <w:ind w:left="-284" w:right="-170"/>
        <w:jc w:val="both"/>
        <w:rPr>
          <w:rFonts w:ascii="Verdana" w:hAnsi="Verdana" w:cs="Verdana"/>
          <w:sz w:val="21"/>
          <w:szCs w:val="21"/>
        </w:rPr>
      </w:pPr>
    </w:p>
    <w:tbl>
      <w:tblPr>
        <w:tblW w:w="9639" w:type="dxa"/>
        <w:jc w:val="center"/>
        <w:tblCellMar>
          <w:left w:w="10" w:type="dxa"/>
          <w:right w:w="10" w:type="dxa"/>
        </w:tblCellMar>
        <w:tblLook w:val="0000" w:firstRow="0" w:lastRow="0" w:firstColumn="0" w:lastColumn="0" w:noHBand="0" w:noVBand="0"/>
      </w:tblPr>
      <w:tblGrid>
        <w:gridCol w:w="4770"/>
        <w:gridCol w:w="1893"/>
        <w:gridCol w:w="1749"/>
        <w:gridCol w:w="1227"/>
      </w:tblGrid>
      <w:tr w:rsidR="00C1393E" w:rsidRPr="004A0F20" w:rsidTr="00C1393E">
        <w:trPr>
          <w:trHeight w:val="488"/>
          <w:jc w:val="center"/>
        </w:trPr>
        <w:tc>
          <w:tcPr>
            <w:tcW w:w="4770" w:type="dxa"/>
            <w:tcBorders>
              <w:top w:val="single" w:sz="4" w:space="0" w:color="000000"/>
              <w:left w:val="single" w:sz="4" w:space="0" w:color="000000"/>
              <w:bottom w:val="single" w:sz="4" w:space="0" w:color="000000"/>
              <w:right w:val="single" w:sz="4" w:space="0" w:color="000000"/>
            </w:tcBorders>
            <w:shd w:val="clear" w:color="000000" w:fill="FFFFFF"/>
            <w:tcMar>
              <w:left w:w="70" w:type="dxa"/>
              <w:right w:w="70" w:type="dxa"/>
            </w:tcMar>
          </w:tcPr>
          <w:p w:rsidR="00C1393E" w:rsidRPr="004A0F20" w:rsidRDefault="00C1393E" w:rsidP="00C1393E">
            <w:pPr>
              <w:ind w:left="-284" w:right="-170"/>
              <w:jc w:val="center"/>
              <w:rPr>
                <w:rFonts w:ascii="Verdana" w:eastAsia="Verdana" w:hAnsi="Verdana" w:cs="Verdana"/>
                <w:b/>
                <w:sz w:val="21"/>
                <w:szCs w:val="21"/>
              </w:rPr>
            </w:pPr>
          </w:p>
          <w:p w:rsidR="00C1393E" w:rsidRPr="004A0F20" w:rsidRDefault="00C1393E" w:rsidP="00C1393E">
            <w:pPr>
              <w:ind w:left="-284" w:right="-170"/>
              <w:jc w:val="center"/>
              <w:rPr>
                <w:rFonts w:ascii="Verdana" w:hAnsi="Verdana"/>
                <w:sz w:val="21"/>
                <w:szCs w:val="21"/>
              </w:rPr>
            </w:pPr>
            <w:r w:rsidRPr="004A0F20">
              <w:rPr>
                <w:rFonts w:ascii="Verdana" w:eastAsia="Verdana" w:hAnsi="Verdana" w:cs="Verdana"/>
                <w:b/>
                <w:sz w:val="21"/>
                <w:szCs w:val="21"/>
              </w:rPr>
              <w:t>Sócio</w:t>
            </w:r>
          </w:p>
        </w:tc>
        <w:tc>
          <w:tcPr>
            <w:tcW w:w="1893" w:type="dxa"/>
            <w:tcBorders>
              <w:top w:val="single" w:sz="4" w:space="0" w:color="000000"/>
              <w:left w:val="single" w:sz="4" w:space="0" w:color="000000"/>
              <w:bottom w:val="single" w:sz="4" w:space="0" w:color="000000"/>
              <w:right w:val="single" w:sz="4" w:space="0" w:color="000000"/>
            </w:tcBorders>
            <w:shd w:val="clear" w:color="000000" w:fill="FFFFFF"/>
            <w:tcMar>
              <w:left w:w="70" w:type="dxa"/>
              <w:right w:w="70" w:type="dxa"/>
            </w:tcMar>
          </w:tcPr>
          <w:p w:rsidR="00C1393E" w:rsidRPr="004A0F20" w:rsidRDefault="00C1393E" w:rsidP="00C1393E">
            <w:pPr>
              <w:ind w:left="-284" w:right="-170"/>
              <w:jc w:val="center"/>
              <w:rPr>
                <w:rFonts w:ascii="Verdana" w:eastAsia="Verdana" w:hAnsi="Verdana" w:cs="Verdana"/>
                <w:b/>
                <w:sz w:val="21"/>
                <w:szCs w:val="21"/>
              </w:rPr>
            </w:pPr>
          </w:p>
          <w:p w:rsidR="00C1393E" w:rsidRPr="004A0F20" w:rsidRDefault="00C1393E" w:rsidP="00C1393E">
            <w:pPr>
              <w:ind w:left="-284" w:right="-170"/>
              <w:jc w:val="center"/>
              <w:rPr>
                <w:rFonts w:ascii="Verdana" w:hAnsi="Verdana"/>
                <w:sz w:val="21"/>
                <w:szCs w:val="21"/>
              </w:rPr>
            </w:pPr>
            <w:r w:rsidRPr="004A0F20">
              <w:rPr>
                <w:rFonts w:ascii="Verdana" w:eastAsia="Verdana" w:hAnsi="Verdana" w:cs="Verdana"/>
                <w:b/>
                <w:sz w:val="21"/>
                <w:szCs w:val="21"/>
              </w:rPr>
              <w:t>N.º de Cotas</w:t>
            </w:r>
          </w:p>
        </w:tc>
        <w:tc>
          <w:tcPr>
            <w:tcW w:w="1749" w:type="dxa"/>
            <w:tcBorders>
              <w:top w:val="single" w:sz="4" w:space="0" w:color="000000"/>
              <w:left w:val="single" w:sz="4" w:space="0" w:color="000000"/>
              <w:bottom w:val="single" w:sz="4" w:space="0" w:color="000000"/>
              <w:right w:val="single" w:sz="4" w:space="0" w:color="000000"/>
            </w:tcBorders>
            <w:shd w:val="clear" w:color="000000" w:fill="FFFFFF"/>
            <w:tcMar>
              <w:left w:w="70" w:type="dxa"/>
              <w:right w:w="70" w:type="dxa"/>
            </w:tcMar>
          </w:tcPr>
          <w:p w:rsidR="00C1393E" w:rsidRPr="004A0F20" w:rsidRDefault="00C1393E" w:rsidP="00C1393E">
            <w:pPr>
              <w:ind w:left="-284" w:right="-170"/>
              <w:jc w:val="center"/>
              <w:rPr>
                <w:rFonts w:ascii="Verdana" w:eastAsia="Verdana" w:hAnsi="Verdana" w:cs="Verdana"/>
                <w:b/>
                <w:sz w:val="21"/>
                <w:szCs w:val="21"/>
              </w:rPr>
            </w:pPr>
          </w:p>
          <w:p w:rsidR="00C1393E" w:rsidRPr="004A0F20" w:rsidRDefault="00C1393E" w:rsidP="00C1393E">
            <w:pPr>
              <w:ind w:left="-284" w:right="-170"/>
              <w:jc w:val="center"/>
              <w:rPr>
                <w:rFonts w:ascii="Verdana" w:hAnsi="Verdana"/>
                <w:sz w:val="21"/>
                <w:szCs w:val="21"/>
              </w:rPr>
            </w:pPr>
            <w:r w:rsidRPr="004A0F20">
              <w:rPr>
                <w:rFonts w:ascii="Verdana" w:eastAsia="Verdana" w:hAnsi="Verdana" w:cs="Verdana"/>
                <w:b/>
                <w:sz w:val="21"/>
                <w:szCs w:val="21"/>
              </w:rPr>
              <w:t>Valor em R$</w:t>
            </w:r>
          </w:p>
        </w:tc>
        <w:tc>
          <w:tcPr>
            <w:tcW w:w="1227" w:type="dxa"/>
            <w:tcBorders>
              <w:top w:val="single" w:sz="4" w:space="0" w:color="000000"/>
              <w:left w:val="single" w:sz="4" w:space="0" w:color="000000"/>
              <w:bottom w:val="single" w:sz="4" w:space="0" w:color="000000"/>
              <w:right w:val="single" w:sz="4" w:space="0" w:color="000000"/>
            </w:tcBorders>
            <w:shd w:val="clear" w:color="000000" w:fill="FFFFFF"/>
            <w:tcMar>
              <w:left w:w="70" w:type="dxa"/>
              <w:right w:w="70" w:type="dxa"/>
            </w:tcMar>
          </w:tcPr>
          <w:p w:rsidR="00C1393E" w:rsidRPr="004A0F20" w:rsidRDefault="00C1393E" w:rsidP="00C1393E">
            <w:pPr>
              <w:ind w:left="-284" w:right="-170"/>
              <w:jc w:val="center"/>
              <w:rPr>
                <w:rFonts w:ascii="Verdana" w:eastAsia="Verdana" w:hAnsi="Verdana" w:cs="Verdana"/>
                <w:b/>
                <w:sz w:val="21"/>
                <w:szCs w:val="21"/>
              </w:rPr>
            </w:pPr>
          </w:p>
          <w:p w:rsidR="00C1393E" w:rsidRPr="004A0F20" w:rsidRDefault="00C1393E" w:rsidP="00C1393E">
            <w:pPr>
              <w:ind w:left="-284" w:right="-170"/>
              <w:jc w:val="center"/>
              <w:rPr>
                <w:rFonts w:ascii="Verdana" w:hAnsi="Verdana"/>
                <w:sz w:val="21"/>
                <w:szCs w:val="21"/>
              </w:rPr>
            </w:pPr>
            <w:r w:rsidRPr="004A0F20">
              <w:rPr>
                <w:rFonts w:ascii="Verdana" w:eastAsia="Verdana" w:hAnsi="Verdana" w:cs="Verdana"/>
                <w:b/>
                <w:sz w:val="21"/>
                <w:szCs w:val="21"/>
              </w:rPr>
              <w:t>%</w:t>
            </w:r>
          </w:p>
        </w:tc>
      </w:tr>
      <w:tr w:rsidR="00C1393E" w:rsidRPr="004A0F20" w:rsidTr="00C1393E">
        <w:trPr>
          <w:trHeight w:val="654"/>
          <w:jc w:val="center"/>
        </w:trPr>
        <w:tc>
          <w:tcPr>
            <w:tcW w:w="4770" w:type="dxa"/>
            <w:tcBorders>
              <w:top w:val="single" w:sz="4" w:space="0" w:color="000000"/>
              <w:left w:val="single" w:sz="4" w:space="0" w:color="000000"/>
              <w:bottom w:val="single" w:sz="4" w:space="0" w:color="000000"/>
              <w:right w:val="single" w:sz="4" w:space="0" w:color="000000"/>
            </w:tcBorders>
            <w:shd w:val="clear" w:color="000000" w:fill="FFFFFF"/>
            <w:tcMar>
              <w:left w:w="70" w:type="dxa"/>
              <w:right w:w="70" w:type="dxa"/>
            </w:tcMar>
          </w:tcPr>
          <w:p w:rsidR="00C1393E" w:rsidRDefault="00C1393E" w:rsidP="00C1393E">
            <w:pPr>
              <w:ind w:left="-284" w:right="-170"/>
              <w:jc w:val="center"/>
              <w:rPr>
                <w:rFonts w:ascii="Verdana" w:eastAsia="Verdana" w:hAnsi="Verdana" w:cs="Verdana"/>
                <w:b/>
                <w:sz w:val="21"/>
                <w:szCs w:val="21"/>
              </w:rPr>
            </w:pPr>
          </w:p>
          <w:p w:rsidR="00C1393E" w:rsidRPr="00C1393E" w:rsidRDefault="006F2970" w:rsidP="00C1393E">
            <w:pPr>
              <w:ind w:left="-284" w:right="-170"/>
              <w:jc w:val="center"/>
              <w:rPr>
                <w:rFonts w:ascii="Verdana" w:hAnsi="Verdana"/>
                <w:b/>
                <w:sz w:val="21"/>
                <w:szCs w:val="21"/>
              </w:rPr>
            </w:pPr>
            <w:r>
              <w:rPr>
                <w:rFonts w:ascii="Verdana" w:hAnsi="Verdana" w:cs="Verdana"/>
                <w:b/>
                <w:bCs/>
                <w:sz w:val="21"/>
                <w:szCs w:val="21"/>
                <w:lang w:val="pt-PT"/>
              </w:rPr>
              <w:t xml:space="preserve">Arthur </w:t>
            </w:r>
            <w:r w:rsidR="0072067C">
              <w:rPr>
                <w:rFonts w:ascii="Verdana" w:hAnsi="Verdana" w:cs="Verdana"/>
                <w:b/>
                <w:bCs/>
                <w:sz w:val="21"/>
                <w:szCs w:val="21"/>
                <w:lang w:val="pt-PT"/>
              </w:rPr>
              <w:t>d</w:t>
            </w:r>
            <w:r>
              <w:rPr>
                <w:rFonts w:ascii="Verdana" w:hAnsi="Verdana" w:cs="Verdana"/>
                <w:b/>
                <w:bCs/>
                <w:sz w:val="21"/>
                <w:szCs w:val="21"/>
                <w:lang w:val="pt-PT"/>
              </w:rPr>
              <w:t>e Lima Crisostomo</w:t>
            </w:r>
          </w:p>
        </w:tc>
        <w:tc>
          <w:tcPr>
            <w:tcW w:w="1893" w:type="dxa"/>
            <w:tcBorders>
              <w:top w:val="single" w:sz="4" w:space="0" w:color="000000"/>
              <w:left w:val="single" w:sz="4" w:space="0" w:color="000000"/>
              <w:bottom w:val="single" w:sz="4" w:space="0" w:color="000000"/>
              <w:right w:val="single" w:sz="4" w:space="0" w:color="000000"/>
            </w:tcBorders>
            <w:shd w:val="clear" w:color="000000" w:fill="FFFFFF"/>
            <w:tcMar>
              <w:left w:w="70" w:type="dxa"/>
              <w:right w:w="70" w:type="dxa"/>
            </w:tcMar>
          </w:tcPr>
          <w:p w:rsidR="00C1393E" w:rsidRPr="004A0F20" w:rsidRDefault="00C1393E" w:rsidP="00C1393E">
            <w:pPr>
              <w:ind w:left="-284" w:right="-170"/>
              <w:jc w:val="center"/>
              <w:rPr>
                <w:rFonts w:ascii="Verdana" w:eastAsia="Verdana" w:hAnsi="Verdana" w:cs="Verdana"/>
                <w:b/>
                <w:sz w:val="21"/>
                <w:szCs w:val="21"/>
              </w:rPr>
            </w:pPr>
          </w:p>
          <w:p w:rsidR="00C1393E" w:rsidRDefault="006F2970" w:rsidP="00C1393E">
            <w:pPr>
              <w:ind w:left="-284" w:right="-170"/>
              <w:jc w:val="center"/>
              <w:rPr>
                <w:rFonts w:ascii="Verdana" w:eastAsia="Verdana" w:hAnsi="Verdana" w:cs="Verdana"/>
                <w:b/>
                <w:sz w:val="21"/>
                <w:szCs w:val="21"/>
              </w:rPr>
            </w:pPr>
            <w:r>
              <w:rPr>
                <w:rFonts w:ascii="Verdana" w:eastAsia="Verdana" w:hAnsi="Verdana" w:cs="Verdana"/>
                <w:b/>
                <w:sz w:val="21"/>
                <w:szCs w:val="21"/>
              </w:rPr>
              <w:t>1</w:t>
            </w:r>
            <w:r w:rsidR="00C1393E">
              <w:rPr>
                <w:rFonts w:ascii="Verdana" w:eastAsia="Verdana" w:hAnsi="Verdana" w:cs="Verdana"/>
                <w:b/>
                <w:sz w:val="21"/>
                <w:szCs w:val="21"/>
              </w:rPr>
              <w:t>0.000</w:t>
            </w:r>
          </w:p>
          <w:p w:rsidR="00C1393E" w:rsidRDefault="00C1393E" w:rsidP="00C1393E">
            <w:pPr>
              <w:ind w:left="-284" w:right="-170"/>
              <w:jc w:val="center"/>
              <w:rPr>
                <w:rFonts w:ascii="Verdana" w:eastAsia="Verdana" w:hAnsi="Verdana" w:cs="Verdana"/>
                <w:b/>
                <w:sz w:val="21"/>
                <w:szCs w:val="21"/>
              </w:rPr>
            </w:pPr>
          </w:p>
          <w:p w:rsidR="00C1393E" w:rsidRPr="00682035" w:rsidRDefault="00C1393E" w:rsidP="00C1393E">
            <w:pPr>
              <w:ind w:left="-284" w:right="-170"/>
              <w:rPr>
                <w:rFonts w:ascii="Verdana" w:hAnsi="Verdana"/>
                <w:b/>
                <w:sz w:val="21"/>
                <w:szCs w:val="21"/>
              </w:rPr>
            </w:pPr>
          </w:p>
        </w:tc>
        <w:tc>
          <w:tcPr>
            <w:tcW w:w="1749" w:type="dxa"/>
            <w:tcBorders>
              <w:top w:val="single" w:sz="4" w:space="0" w:color="000000"/>
              <w:left w:val="single" w:sz="4" w:space="0" w:color="000000"/>
              <w:bottom w:val="single" w:sz="4" w:space="0" w:color="000000"/>
              <w:right w:val="single" w:sz="4" w:space="0" w:color="000000"/>
            </w:tcBorders>
            <w:shd w:val="clear" w:color="000000" w:fill="FFFFFF"/>
            <w:tcMar>
              <w:left w:w="70" w:type="dxa"/>
              <w:right w:w="70" w:type="dxa"/>
            </w:tcMar>
          </w:tcPr>
          <w:p w:rsidR="00C1393E" w:rsidRPr="004A0F20" w:rsidRDefault="00C1393E" w:rsidP="00C1393E">
            <w:pPr>
              <w:ind w:left="-284" w:right="-170"/>
              <w:jc w:val="center"/>
              <w:rPr>
                <w:rFonts w:ascii="Verdana" w:eastAsia="Verdana" w:hAnsi="Verdana" w:cs="Verdana"/>
                <w:b/>
                <w:sz w:val="21"/>
                <w:szCs w:val="21"/>
              </w:rPr>
            </w:pPr>
          </w:p>
          <w:p w:rsidR="00C1393E" w:rsidRPr="004A0F20" w:rsidRDefault="006F2970" w:rsidP="00C1393E">
            <w:pPr>
              <w:ind w:left="-284" w:right="-170"/>
              <w:jc w:val="center"/>
              <w:rPr>
                <w:rFonts w:ascii="Verdana" w:eastAsia="Verdana" w:hAnsi="Verdana" w:cs="Verdana"/>
                <w:b/>
                <w:sz w:val="21"/>
                <w:szCs w:val="21"/>
              </w:rPr>
            </w:pPr>
            <w:r>
              <w:rPr>
                <w:rFonts w:ascii="Verdana" w:eastAsia="Verdana" w:hAnsi="Verdana" w:cs="Verdana"/>
                <w:b/>
                <w:sz w:val="21"/>
                <w:szCs w:val="21"/>
              </w:rPr>
              <w:t>1</w:t>
            </w:r>
            <w:r w:rsidR="00C1393E">
              <w:rPr>
                <w:rFonts w:ascii="Verdana" w:eastAsia="Verdana" w:hAnsi="Verdana" w:cs="Verdana"/>
                <w:b/>
                <w:sz w:val="21"/>
                <w:szCs w:val="21"/>
              </w:rPr>
              <w:t>0.000,00</w:t>
            </w:r>
          </w:p>
          <w:p w:rsidR="00C1393E" w:rsidRPr="004A0F20" w:rsidRDefault="00C1393E" w:rsidP="00C1393E">
            <w:pPr>
              <w:ind w:left="-284" w:right="-170"/>
              <w:jc w:val="center"/>
              <w:rPr>
                <w:rFonts w:ascii="Verdana" w:eastAsia="Verdana" w:hAnsi="Verdana" w:cs="Verdana"/>
                <w:b/>
                <w:sz w:val="21"/>
                <w:szCs w:val="21"/>
              </w:rPr>
            </w:pPr>
          </w:p>
          <w:p w:rsidR="00C1393E" w:rsidRPr="003732BF" w:rsidRDefault="00C1393E" w:rsidP="00C1393E">
            <w:pPr>
              <w:ind w:right="-170"/>
              <w:rPr>
                <w:rFonts w:ascii="Verdana" w:eastAsia="Verdana" w:hAnsi="Verdana" w:cs="Verdana"/>
                <w:b/>
                <w:sz w:val="21"/>
                <w:szCs w:val="21"/>
              </w:rPr>
            </w:pPr>
          </w:p>
        </w:tc>
        <w:tc>
          <w:tcPr>
            <w:tcW w:w="1227" w:type="dxa"/>
            <w:tcBorders>
              <w:top w:val="single" w:sz="4" w:space="0" w:color="000000"/>
              <w:left w:val="single" w:sz="4" w:space="0" w:color="000000"/>
              <w:bottom w:val="single" w:sz="4" w:space="0" w:color="000000"/>
              <w:right w:val="single" w:sz="4" w:space="0" w:color="000000"/>
            </w:tcBorders>
            <w:shd w:val="clear" w:color="000000" w:fill="FFFFFF"/>
            <w:tcMar>
              <w:left w:w="70" w:type="dxa"/>
              <w:right w:w="70" w:type="dxa"/>
            </w:tcMar>
          </w:tcPr>
          <w:p w:rsidR="00C1393E" w:rsidRPr="004A0F20" w:rsidRDefault="00C1393E" w:rsidP="00C1393E">
            <w:pPr>
              <w:ind w:left="-284" w:right="-170"/>
              <w:jc w:val="center"/>
              <w:rPr>
                <w:rFonts w:ascii="Verdana" w:eastAsia="Verdana" w:hAnsi="Verdana" w:cs="Verdana"/>
                <w:b/>
                <w:sz w:val="21"/>
                <w:szCs w:val="21"/>
              </w:rPr>
            </w:pPr>
          </w:p>
          <w:p w:rsidR="00C1393E" w:rsidRDefault="00C1393E" w:rsidP="00C1393E">
            <w:pPr>
              <w:ind w:left="-284" w:right="-170"/>
              <w:jc w:val="center"/>
              <w:rPr>
                <w:rFonts w:ascii="Verdana" w:hAnsi="Verdana"/>
                <w:b/>
                <w:sz w:val="21"/>
                <w:szCs w:val="21"/>
              </w:rPr>
            </w:pPr>
            <w:r>
              <w:rPr>
                <w:rFonts w:ascii="Verdana" w:hAnsi="Verdana"/>
                <w:b/>
                <w:sz w:val="21"/>
                <w:szCs w:val="21"/>
              </w:rPr>
              <w:t>100</w:t>
            </w:r>
          </w:p>
          <w:p w:rsidR="00C1393E" w:rsidRPr="00DB03A2" w:rsidRDefault="00C1393E" w:rsidP="00C1393E">
            <w:pPr>
              <w:ind w:right="-170"/>
              <w:rPr>
                <w:rFonts w:ascii="Verdana" w:hAnsi="Verdana"/>
                <w:b/>
                <w:sz w:val="21"/>
                <w:szCs w:val="21"/>
              </w:rPr>
            </w:pPr>
          </w:p>
        </w:tc>
      </w:tr>
      <w:tr w:rsidR="00C1393E" w:rsidRPr="004A0F20" w:rsidTr="00C1393E">
        <w:trPr>
          <w:trHeight w:val="410"/>
          <w:jc w:val="center"/>
        </w:trPr>
        <w:tc>
          <w:tcPr>
            <w:tcW w:w="4770" w:type="dxa"/>
            <w:tcBorders>
              <w:top w:val="single" w:sz="4" w:space="0" w:color="000000"/>
              <w:left w:val="single" w:sz="4" w:space="0" w:color="000000"/>
              <w:bottom w:val="single" w:sz="4" w:space="0" w:color="000000"/>
              <w:right w:val="single" w:sz="4" w:space="0" w:color="000000"/>
            </w:tcBorders>
            <w:shd w:val="clear" w:color="000000" w:fill="FFFFFF"/>
            <w:tcMar>
              <w:left w:w="70" w:type="dxa"/>
              <w:right w:w="70" w:type="dxa"/>
            </w:tcMar>
          </w:tcPr>
          <w:p w:rsidR="00C1393E" w:rsidRPr="004A0F20" w:rsidRDefault="00C1393E" w:rsidP="00C1393E">
            <w:pPr>
              <w:ind w:left="-284" w:right="-170"/>
              <w:jc w:val="center"/>
              <w:rPr>
                <w:rFonts w:ascii="Verdana" w:hAnsi="Verdana"/>
                <w:sz w:val="21"/>
                <w:szCs w:val="21"/>
              </w:rPr>
            </w:pPr>
            <w:r w:rsidRPr="004A0F20">
              <w:rPr>
                <w:rFonts w:ascii="Verdana" w:eastAsia="Verdana" w:hAnsi="Verdana" w:cs="Verdana"/>
                <w:b/>
                <w:sz w:val="21"/>
                <w:szCs w:val="21"/>
              </w:rPr>
              <w:t>TOTAL</w:t>
            </w:r>
          </w:p>
        </w:tc>
        <w:tc>
          <w:tcPr>
            <w:tcW w:w="1893"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rsidR="00C1393E" w:rsidRPr="00E041FA" w:rsidRDefault="006F2970" w:rsidP="00C1393E">
            <w:pPr>
              <w:ind w:left="-284" w:right="-170"/>
              <w:jc w:val="center"/>
              <w:rPr>
                <w:rFonts w:ascii="Verdana" w:eastAsia="Verdana" w:hAnsi="Verdana" w:cs="Verdana"/>
                <w:b/>
                <w:sz w:val="21"/>
                <w:szCs w:val="21"/>
              </w:rPr>
            </w:pPr>
            <w:r>
              <w:rPr>
                <w:rFonts w:ascii="Verdana" w:eastAsia="Verdana" w:hAnsi="Verdana" w:cs="Verdana"/>
                <w:b/>
                <w:sz w:val="21"/>
                <w:szCs w:val="21"/>
              </w:rPr>
              <w:t>1</w:t>
            </w:r>
            <w:r w:rsidR="00C1393E">
              <w:rPr>
                <w:rFonts w:ascii="Verdana" w:eastAsia="Verdana" w:hAnsi="Verdana" w:cs="Verdana"/>
                <w:b/>
                <w:sz w:val="21"/>
                <w:szCs w:val="21"/>
              </w:rPr>
              <w:t>0.000</w:t>
            </w:r>
          </w:p>
        </w:tc>
        <w:tc>
          <w:tcPr>
            <w:tcW w:w="1749"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rsidR="00C1393E" w:rsidRPr="004A0F20" w:rsidRDefault="006F2970" w:rsidP="00C1393E">
            <w:pPr>
              <w:ind w:left="-284" w:right="-170"/>
              <w:jc w:val="center"/>
              <w:rPr>
                <w:rFonts w:ascii="Verdana" w:hAnsi="Verdana"/>
                <w:sz w:val="21"/>
                <w:szCs w:val="21"/>
              </w:rPr>
            </w:pPr>
            <w:r>
              <w:rPr>
                <w:rFonts w:ascii="Verdana" w:eastAsia="Verdana" w:hAnsi="Verdana" w:cs="Verdana"/>
                <w:b/>
                <w:sz w:val="21"/>
                <w:szCs w:val="21"/>
              </w:rPr>
              <w:t>1</w:t>
            </w:r>
            <w:r w:rsidR="00C1393E">
              <w:rPr>
                <w:rFonts w:ascii="Verdana" w:eastAsia="Verdana" w:hAnsi="Verdana" w:cs="Verdana"/>
                <w:b/>
                <w:sz w:val="21"/>
                <w:szCs w:val="21"/>
              </w:rPr>
              <w:t>0.000,00</w:t>
            </w:r>
          </w:p>
        </w:tc>
        <w:tc>
          <w:tcPr>
            <w:tcW w:w="1227"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rsidR="00C1393E" w:rsidRPr="004A0F20" w:rsidRDefault="00C1393E" w:rsidP="00C1393E">
            <w:pPr>
              <w:ind w:left="-284" w:right="-170"/>
              <w:jc w:val="center"/>
              <w:rPr>
                <w:rFonts w:ascii="Verdana" w:hAnsi="Verdana"/>
                <w:sz w:val="21"/>
                <w:szCs w:val="21"/>
              </w:rPr>
            </w:pPr>
            <w:r w:rsidRPr="004A0F20">
              <w:rPr>
                <w:rFonts w:ascii="Verdana" w:eastAsia="Verdana" w:hAnsi="Verdana" w:cs="Verdana"/>
                <w:b/>
                <w:sz w:val="21"/>
                <w:szCs w:val="21"/>
              </w:rPr>
              <w:t>100</w:t>
            </w:r>
          </w:p>
        </w:tc>
      </w:tr>
    </w:tbl>
    <w:p w:rsidR="00C1393E" w:rsidRPr="00221B27" w:rsidRDefault="00C1393E" w:rsidP="00C1393E">
      <w:pPr>
        <w:pStyle w:val="Corpodetexto2"/>
        <w:spacing w:line="240" w:lineRule="auto"/>
        <w:ind w:left="-284" w:right="-170"/>
        <w:jc w:val="both"/>
        <w:rPr>
          <w:rFonts w:ascii="Verdana" w:hAnsi="Verdana"/>
          <w:b/>
          <w:sz w:val="21"/>
          <w:szCs w:val="21"/>
        </w:rPr>
      </w:pPr>
    </w:p>
    <w:p w:rsidR="00C1393E" w:rsidRPr="00221B27" w:rsidRDefault="00C1393E" w:rsidP="00AF0274">
      <w:pPr>
        <w:pStyle w:val="Corpodetexto2"/>
        <w:spacing w:line="240" w:lineRule="auto"/>
        <w:ind w:left="142" w:right="-170"/>
        <w:jc w:val="both"/>
        <w:rPr>
          <w:rFonts w:ascii="Verdana" w:hAnsi="Verdana"/>
          <w:sz w:val="21"/>
          <w:szCs w:val="21"/>
        </w:rPr>
      </w:pPr>
      <w:r w:rsidRPr="00221B27">
        <w:rPr>
          <w:rFonts w:ascii="Verdana" w:hAnsi="Verdana"/>
          <w:b/>
          <w:sz w:val="21"/>
          <w:szCs w:val="21"/>
        </w:rPr>
        <w:t>§ 1º.</w:t>
      </w:r>
      <w:r w:rsidRPr="00221B27">
        <w:rPr>
          <w:rFonts w:ascii="Verdana" w:hAnsi="Verdana"/>
          <w:sz w:val="21"/>
          <w:szCs w:val="21"/>
        </w:rPr>
        <w:t xml:space="preserve"> O capital social, no valor total de R$</w:t>
      </w:r>
      <w:r w:rsidR="006F2970">
        <w:rPr>
          <w:rFonts w:ascii="Verdana" w:hAnsi="Verdana"/>
          <w:sz w:val="21"/>
          <w:szCs w:val="21"/>
        </w:rPr>
        <w:t>1</w:t>
      </w:r>
      <w:r>
        <w:rPr>
          <w:rFonts w:ascii="Verdana" w:hAnsi="Verdana"/>
          <w:sz w:val="21"/>
          <w:szCs w:val="21"/>
        </w:rPr>
        <w:t>0</w:t>
      </w:r>
      <w:r w:rsidRPr="00221B27">
        <w:rPr>
          <w:rFonts w:ascii="Verdana" w:hAnsi="Verdana"/>
          <w:sz w:val="21"/>
          <w:szCs w:val="21"/>
        </w:rPr>
        <w:t>.000,00 (</w:t>
      </w:r>
      <w:r w:rsidR="006F2970">
        <w:rPr>
          <w:rFonts w:ascii="Verdana" w:hAnsi="Verdana"/>
          <w:sz w:val="21"/>
          <w:szCs w:val="21"/>
        </w:rPr>
        <w:t>Dez</w:t>
      </w:r>
      <w:r>
        <w:rPr>
          <w:rFonts w:ascii="Verdana" w:hAnsi="Verdana"/>
          <w:sz w:val="21"/>
          <w:szCs w:val="21"/>
        </w:rPr>
        <w:t xml:space="preserve"> </w:t>
      </w:r>
      <w:r w:rsidRPr="00221B27">
        <w:rPr>
          <w:rFonts w:ascii="Verdana" w:hAnsi="Verdana"/>
          <w:sz w:val="21"/>
          <w:szCs w:val="21"/>
        </w:rPr>
        <w:t>Mil Reais) encontra-se totalmente realizado e integralizado em moeda corrente do país.</w:t>
      </w:r>
    </w:p>
    <w:p w:rsidR="00C1393E" w:rsidRPr="00221B27" w:rsidRDefault="00C1393E" w:rsidP="00AF0274">
      <w:pPr>
        <w:pStyle w:val="Corpodetexto2"/>
        <w:spacing w:line="240" w:lineRule="auto"/>
        <w:ind w:left="142" w:right="-170"/>
        <w:jc w:val="both"/>
        <w:rPr>
          <w:rFonts w:ascii="Verdana" w:hAnsi="Verdana"/>
          <w:sz w:val="21"/>
          <w:szCs w:val="21"/>
        </w:rPr>
      </w:pPr>
      <w:r w:rsidRPr="00221B27">
        <w:rPr>
          <w:rFonts w:ascii="Verdana" w:hAnsi="Verdana"/>
          <w:b/>
          <w:sz w:val="21"/>
          <w:szCs w:val="21"/>
        </w:rPr>
        <w:t>§ 2º.</w:t>
      </w:r>
      <w:r w:rsidRPr="00221B27">
        <w:rPr>
          <w:rFonts w:ascii="Verdana" w:hAnsi="Verdana"/>
          <w:sz w:val="21"/>
          <w:szCs w:val="21"/>
        </w:rPr>
        <w:t xml:space="preserve"> A responsabilidade d</w:t>
      </w:r>
      <w:r w:rsidR="00437B32">
        <w:rPr>
          <w:rFonts w:ascii="Verdana" w:hAnsi="Verdana"/>
          <w:sz w:val="21"/>
          <w:szCs w:val="21"/>
        </w:rPr>
        <w:t>e cada</w:t>
      </w:r>
      <w:r w:rsidR="007338F7">
        <w:rPr>
          <w:rFonts w:ascii="Verdana" w:hAnsi="Verdana"/>
          <w:sz w:val="21"/>
          <w:szCs w:val="21"/>
        </w:rPr>
        <w:t xml:space="preserve"> </w:t>
      </w:r>
      <w:r w:rsidRPr="00221B27">
        <w:rPr>
          <w:rFonts w:ascii="Verdana" w:hAnsi="Verdana"/>
          <w:sz w:val="21"/>
          <w:szCs w:val="21"/>
        </w:rPr>
        <w:t>sócio é restrita ao valor de suas cotas, mas todos respondem solidariamente pela integralização do capital social.</w:t>
      </w:r>
    </w:p>
    <w:p w:rsidR="00C1393E" w:rsidRPr="00221B27" w:rsidRDefault="00C1393E" w:rsidP="00AF0274">
      <w:pPr>
        <w:pStyle w:val="Corpodetexto2"/>
        <w:spacing w:line="240" w:lineRule="auto"/>
        <w:ind w:left="142" w:right="-170"/>
        <w:jc w:val="both"/>
        <w:rPr>
          <w:rFonts w:ascii="Verdana" w:hAnsi="Verdana"/>
          <w:sz w:val="21"/>
          <w:szCs w:val="21"/>
        </w:rPr>
      </w:pPr>
      <w:r w:rsidRPr="00221B27">
        <w:rPr>
          <w:rFonts w:ascii="Verdana" w:hAnsi="Verdana"/>
          <w:b/>
          <w:sz w:val="21"/>
          <w:szCs w:val="21"/>
        </w:rPr>
        <w:t>§ 3º.</w:t>
      </w:r>
      <w:r w:rsidRPr="00221B27">
        <w:rPr>
          <w:rFonts w:ascii="Verdana" w:hAnsi="Verdana"/>
          <w:sz w:val="21"/>
          <w:szCs w:val="21"/>
        </w:rPr>
        <w:t xml:space="preserve"> As cotas são intransferíveis a terceiros sem o consentimento expresso dos sócios, constante de contrato especial para modificação deste e admissão do (s) novo (s) sócio (s).</w:t>
      </w:r>
    </w:p>
    <w:p w:rsidR="00C1393E" w:rsidRPr="00221B27" w:rsidRDefault="00C1393E" w:rsidP="00AF0274">
      <w:pPr>
        <w:pStyle w:val="Corpodetexto2"/>
        <w:spacing w:line="240" w:lineRule="auto"/>
        <w:ind w:left="142" w:right="-170"/>
        <w:jc w:val="both"/>
        <w:rPr>
          <w:rFonts w:ascii="Verdana" w:hAnsi="Verdana"/>
          <w:sz w:val="21"/>
          <w:szCs w:val="21"/>
        </w:rPr>
      </w:pPr>
      <w:r w:rsidRPr="00221B27">
        <w:rPr>
          <w:rFonts w:ascii="Verdana" w:hAnsi="Verdana"/>
          <w:b/>
          <w:sz w:val="21"/>
          <w:szCs w:val="21"/>
        </w:rPr>
        <w:lastRenderedPageBreak/>
        <w:t>§ 4º.</w:t>
      </w:r>
      <w:r w:rsidRPr="00221B27">
        <w:rPr>
          <w:rFonts w:ascii="Verdana" w:hAnsi="Verdana"/>
          <w:sz w:val="21"/>
          <w:szCs w:val="21"/>
        </w:rPr>
        <w:t xml:space="preserve"> Tendo em vista ter sido ajustado entre os sócios como condição essencial, fica expressamente vedada a qualquer sóci</w:t>
      </w:r>
      <w:r>
        <w:rPr>
          <w:rFonts w:ascii="Verdana" w:hAnsi="Verdana"/>
          <w:sz w:val="21"/>
          <w:szCs w:val="21"/>
        </w:rPr>
        <w:t>o</w:t>
      </w:r>
      <w:r w:rsidRPr="00221B27">
        <w:rPr>
          <w:rFonts w:ascii="Verdana" w:hAnsi="Verdana"/>
          <w:sz w:val="21"/>
          <w:szCs w:val="21"/>
        </w:rPr>
        <w:t xml:space="preserve"> onerar suas cotas, totais ou parcialmente, em garantia de qualquer negócio de ordem pessoal, restrição que não imperará se esse negócio se realizar exclusivamente entre os sócios.</w:t>
      </w:r>
    </w:p>
    <w:p w:rsidR="00AC37EE" w:rsidRPr="003C4040" w:rsidRDefault="00C1393E" w:rsidP="003C4040">
      <w:pPr>
        <w:pStyle w:val="Corpodetexto2"/>
        <w:spacing w:line="240" w:lineRule="auto"/>
        <w:ind w:left="142" w:right="-170"/>
        <w:jc w:val="both"/>
        <w:rPr>
          <w:rFonts w:ascii="Verdana" w:hAnsi="Verdana"/>
          <w:sz w:val="21"/>
          <w:szCs w:val="21"/>
        </w:rPr>
      </w:pPr>
      <w:r w:rsidRPr="00221B27">
        <w:rPr>
          <w:rFonts w:ascii="Verdana" w:hAnsi="Verdana"/>
          <w:b/>
          <w:sz w:val="21"/>
          <w:szCs w:val="21"/>
        </w:rPr>
        <w:t>§ 5º.</w:t>
      </w:r>
      <w:r w:rsidRPr="00221B27">
        <w:rPr>
          <w:rFonts w:ascii="Verdana" w:hAnsi="Verdana"/>
          <w:sz w:val="21"/>
          <w:szCs w:val="21"/>
        </w:rPr>
        <w:t xml:space="preserve"> Caso as quotas emitidas pela sociedade sejam penhoradas pelo credor particular de quaisquer d</w:t>
      </w:r>
      <w:r>
        <w:rPr>
          <w:rFonts w:ascii="Verdana" w:hAnsi="Verdana"/>
          <w:sz w:val="21"/>
          <w:szCs w:val="21"/>
        </w:rPr>
        <w:t>o</w:t>
      </w:r>
      <w:r w:rsidRPr="00221B27">
        <w:rPr>
          <w:rFonts w:ascii="Verdana" w:hAnsi="Verdana"/>
          <w:sz w:val="21"/>
          <w:szCs w:val="21"/>
        </w:rPr>
        <w:t>s sóci</w:t>
      </w:r>
      <w:r>
        <w:rPr>
          <w:rFonts w:ascii="Verdana" w:hAnsi="Verdana"/>
          <w:sz w:val="21"/>
          <w:szCs w:val="21"/>
        </w:rPr>
        <w:t>os</w:t>
      </w:r>
      <w:r w:rsidRPr="00221B27">
        <w:rPr>
          <w:rFonts w:ascii="Verdana" w:hAnsi="Verdana"/>
          <w:sz w:val="21"/>
          <w:szCs w:val="21"/>
        </w:rPr>
        <w:t xml:space="preserve"> e este requeira a liquidação da mesma, os sócios deverão deliberar, com a maioria absoluta dos mesmos sendo necessária para a aprovação, em reunião de quotistas: a) se a Sociedade irá remir a execução; b) se a Sociedade irá remir o bem; c) se a Sociedade ou os demais sócios irão adquirir as quotas, inicialmente na proporção detida por cada um no capital social, excluindo a participação do(s) sócio(s) cuja(s) quotas estejam penhoradas, a não ser que os demais sócios optem por não</w:t>
      </w:r>
      <w:r>
        <w:rPr>
          <w:rFonts w:ascii="Verdana" w:hAnsi="Verdana"/>
          <w:sz w:val="21"/>
          <w:szCs w:val="21"/>
        </w:rPr>
        <w:t xml:space="preserve"> </w:t>
      </w:r>
      <w:r w:rsidRPr="00221B27">
        <w:rPr>
          <w:rFonts w:ascii="Verdana" w:hAnsi="Verdana"/>
          <w:sz w:val="21"/>
          <w:szCs w:val="21"/>
        </w:rPr>
        <w:t>adquiri-las;</w:t>
      </w:r>
      <w:r>
        <w:rPr>
          <w:rFonts w:ascii="Verdana" w:hAnsi="Verdana"/>
          <w:sz w:val="21"/>
          <w:szCs w:val="21"/>
        </w:rPr>
        <w:t xml:space="preserve"> </w:t>
      </w:r>
      <w:r w:rsidRPr="00221B27">
        <w:rPr>
          <w:rFonts w:ascii="Verdana" w:hAnsi="Verdana"/>
          <w:sz w:val="21"/>
          <w:szCs w:val="21"/>
        </w:rPr>
        <w:t>ou d) se será permitida, em substituição ao(s) sócio(s) cuja(s) quotas estejam penhoradas, a entrada de um terceiro na Sociedade.</w:t>
      </w:r>
    </w:p>
    <w:p w:rsidR="00053231" w:rsidRPr="00491FA0" w:rsidRDefault="00053231" w:rsidP="0005328A">
      <w:pPr>
        <w:ind w:right="-200"/>
        <w:jc w:val="both"/>
        <w:rPr>
          <w:rFonts w:ascii="Verdana" w:hAnsi="Verdana" w:cs="Verdana"/>
          <w:sz w:val="21"/>
          <w:szCs w:val="21"/>
        </w:rPr>
      </w:pPr>
    </w:p>
    <w:p w:rsidR="00002E57" w:rsidRDefault="00002E57" w:rsidP="00002E57">
      <w:pPr>
        <w:ind w:right="-200"/>
        <w:jc w:val="both"/>
        <w:rPr>
          <w:rFonts w:ascii="Verdana" w:hAnsi="Verdana" w:cs="Verdana"/>
          <w:b/>
          <w:bCs/>
          <w:smallCaps/>
          <w:sz w:val="21"/>
          <w:szCs w:val="21"/>
        </w:rPr>
      </w:pPr>
    </w:p>
    <w:p w:rsidR="00AC37EE" w:rsidRPr="00491FA0" w:rsidRDefault="00AC37EE" w:rsidP="00002E57">
      <w:pPr>
        <w:ind w:left="-284" w:right="-200"/>
        <w:jc w:val="both"/>
        <w:rPr>
          <w:rFonts w:ascii="Verdana" w:hAnsi="Verdana" w:cs="Verdana"/>
          <w:sz w:val="21"/>
          <w:szCs w:val="21"/>
        </w:rPr>
      </w:pPr>
      <w:r w:rsidRPr="00491FA0">
        <w:rPr>
          <w:rFonts w:ascii="Verdana" w:hAnsi="Verdana" w:cs="Verdana"/>
          <w:b/>
          <w:bCs/>
          <w:smallCaps/>
          <w:sz w:val="21"/>
          <w:szCs w:val="21"/>
        </w:rPr>
        <w:t>CLÁUSULA QUARTA – DO PRAZO DE DURAÇÃO</w:t>
      </w:r>
    </w:p>
    <w:p w:rsidR="004900E2" w:rsidRDefault="00AC37EE" w:rsidP="00002E57">
      <w:pPr>
        <w:ind w:left="-284" w:right="-200"/>
        <w:jc w:val="both"/>
        <w:rPr>
          <w:rFonts w:ascii="Verdana" w:hAnsi="Verdana" w:cs="Verdana"/>
          <w:sz w:val="21"/>
          <w:szCs w:val="21"/>
        </w:rPr>
      </w:pPr>
      <w:r w:rsidRPr="00491FA0">
        <w:rPr>
          <w:rFonts w:ascii="Verdana" w:hAnsi="Verdana" w:cs="Verdana"/>
          <w:sz w:val="21"/>
          <w:szCs w:val="21"/>
        </w:rPr>
        <w:t xml:space="preserve">A </w:t>
      </w:r>
      <w:r w:rsidR="00902E46">
        <w:rPr>
          <w:rFonts w:ascii="Verdana" w:hAnsi="Verdana" w:cs="Verdana"/>
          <w:sz w:val="21"/>
          <w:szCs w:val="21"/>
        </w:rPr>
        <w:t>sociedade</w:t>
      </w:r>
      <w:r w:rsidRPr="00491FA0">
        <w:rPr>
          <w:rFonts w:ascii="Verdana" w:hAnsi="Verdana" w:cs="Verdana"/>
          <w:sz w:val="21"/>
          <w:szCs w:val="21"/>
        </w:rPr>
        <w:t xml:space="preserve"> terá prazo de duração indeterminado.</w:t>
      </w:r>
    </w:p>
    <w:p w:rsidR="00002E57" w:rsidRPr="00002E57" w:rsidRDefault="00002E57" w:rsidP="00002E57">
      <w:pPr>
        <w:ind w:left="-284" w:right="-200"/>
        <w:jc w:val="both"/>
        <w:rPr>
          <w:rFonts w:ascii="Verdana" w:hAnsi="Verdana" w:cs="Verdana"/>
          <w:sz w:val="21"/>
          <w:szCs w:val="21"/>
        </w:rPr>
      </w:pPr>
    </w:p>
    <w:p w:rsidR="00AC37EE" w:rsidRPr="00491FA0" w:rsidRDefault="00AC37EE" w:rsidP="00CB24E6">
      <w:pPr>
        <w:keepNext/>
        <w:spacing w:before="240" w:after="60"/>
        <w:ind w:left="-284" w:right="-200"/>
        <w:rPr>
          <w:rFonts w:ascii="Verdana" w:hAnsi="Verdana" w:cs="Verdana"/>
          <w:color w:val="000000"/>
          <w:sz w:val="21"/>
          <w:szCs w:val="21"/>
        </w:rPr>
      </w:pPr>
      <w:r w:rsidRPr="00491FA0">
        <w:rPr>
          <w:rFonts w:ascii="Verdana" w:hAnsi="Verdana" w:cs="Verdana"/>
          <w:b/>
          <w:color w:val="000000"/>
          <w:sz w:val="21"/>
          <w:szCs w:val="21"/>
        </w:rPr>
        <w:t>CLÁUSULA QUINTA – DA ADMINISTRAÇÃO</w:t>
      </w:r>
    </w:p>
    <w:p w:rsidR="00FA222B" w:rsidRDefault="00AC37EE" w:rsidP="00002E57">
      <w:pPr>
        <w:ind w:left="-284" w:right="-200"/>
        <w:jc w:val="both"/>
        <w:rPr>
          <w:rFonts w:ascii="Verdana" w:hAnsi="Verdana"/>
          <w:sz w:val="21"/>
          <w:szCs w:val="21"/>
        </w:rPr>
      </w:pPr>
      <w:r w:rsidRPr="00491FA0">
        <w:rPr>
          <w:rFonts w:ascii="Verdana" w:hAnsi="Verdana"/>
          <w:sz w:val="21"/>
          <w:szCs w:val="21"/>
        </w:rPr>
        <w:t xml:space="preserve">A administração será exercida, ativa e passivamente, judicial e extrajudicialmente, plenamente, em juízo e nas suas relações com terceiros </w:t>
      </w:r>
      <w:r w:rsidR="00A80754">
        <w:rPr>
          <w:rFonts w:ascii="Verdana" w:hAnsi="Verdana"/>
          <w:sz w:val="21"/>
          <w:szCs w:val="21"/>
        </w:rPr>
        <w:t>por</w:t>
      </w:r>
      <w:r w:rsidRPr="00491FA0">
        <w:rPr>
          <w:rFonts w:ascii="Verdana" w:hAnsi="Verdana"/>
          <w:sz w:val="21"/>
          <w:szCs w:val="21"/>
        </w:rPr>
        <w:t xml:space="preserve"> </w:t>
      </w:r>
      <w:r w:rsidR="00CE4F85">
        <w:rPr>
          <w:rFonts w:ascii="Verdana" w:hAnsi="Verdana" w:cs="Verdana"/>
          <w:b/>
          <w:bCs/>
          <w:sz w:val="21"/>
          <w:szCs w:val="21"/>
          <w:lang w:val="pt-PT"/>
        </w:rPr>
        <w:t>ARTHUR DE LIMA CRISOSTOMO</w:t>
      </w:r>
      <w:r w:rsidR="00491FA0">
        <w:rPr>
          <w:rFonts w:ascii="Verdana" w:eastAsia="Verdana" w:hAnsi="Verdana" w:cs="Verdana"/>
          <w:sz w:val="21"/>
          <w:szCs w:val="21"/>
        </w:rPr>
        <w:t>,</w:t>
      </w:r>
      <w:r w:rsidRPr="00491FA0">
        <w:rPr>
          <w:rFonts w:ascii="Verdana" w:hAnsi="Verdana"/>
          <w:b/>
          <w:sz w:val="21"/>
          <w:szCs w:val="21"/>
        </w:rPr>
        <w:t xml:space="preserve"> </w:t>
      </w:r>
      <w:r w:rsidRPr="00491FA0">
        <w:rPr>
          <w:rFonts w:ascii="Verdana" w:hAnsi="Verdana"/>
          <w:sz w:val="21"/>
          <w:szCs w:val="21"/>
        </w:rPr>
        <w:t>com amplos poderes de direção e representação da</w:t>
      </w:r>
      <w:r w:rsidR="00AF0274">
        <w:rPr>
          <w:rFonts w:ascii="Verdana" w:hAnsi="Verdana"/>
          <w:sz w:val="21"/>
          <w:szCs w:val="21"/>
        </w:rPr>
        <w:t xml:space="preserve"> Sociedade</w:t>
      </w:r>
      <w:r w:rsidRPr="00491FA0">
        <w:rPr>
          <w:rFonts w:ascii="Verdana" w:hAnsi="Verdana"/>
          <w:sz w:val="21"/>
          <w:szCs w:val="21"/>
        </w:rPr>
        <w:t xml:space="preserve">. </w:t>
      </w:r>
    </w:p>
    <w:p w:rsidR="001C6671" w:rsidRPr="00002E57" w:rsidRDefault="001C6671" w:rsidP="00002E57">
      <w:pPr>
        <w:ind w:left="-284" w:right="-200"/>
        <w:jc w:val="both"/>
        <w:rPr>
          <w:rFonts w:ascii="Verdana" w:hAnsi="Verdana"/>
          <w:sz w:val="21"/>
          <w:szCs w:val="21"/>
        </w:rPr>
      </w:pPr>
    </w:p>
    <w:p w:rsidR="004F079A" w:rsidRDefault="004F079A" w:rsidP="004F079A">
      <w:pPr>
        <w:ind w:left="142" w:right="-170"/>
        <w:jc w:val="both"/>
        <w:rPr>
          <w:rFonts w:ascii="Verdana" w:hAnsi="Verdana"/>
          <w:sz w:val="21"/>
          <w:szCs w:val="21"/>
        </w:rPr>
      </w:pPr>
      <w:r>
        <w:rPr>
          <w:rFonts w:ascii="Verdana" w:hAnsi="Verdana"/>
          <w:b/>
          <w:sz w:val="21"/>
          <w:szCs w:val="21"/>
        </w:rPr>
        <w:t xml:space="preserve">§1º: </w:t>
      </w:r>
      <w:r>
        <w:rPr>
          <w:rFonts w:ascii="Verdana" w:hAnsi="Verdana"/>
          <w:sz w:val="21"/>
          <w:szCs w:val="21"/>
        </w:rPr>
        <w:t>O sócio administrador est</w:t>
      </w:r>
      <w:r w:rsidR="008737B7">
        <w:rPr>
          <w:rFonts w:ascii="Verdana" w:hAnsi="Verdana"/>
          <w:sz w:val="21"/>
          <w:szCs w:val="21"/>
        </w:rPr>
        <w:t>á</w:t>
      </w:r>
      <w:r>
        <w:rPr>
          <w:rFonts w:ascii="Verdana" w:hAnsi="Verdana"/>
          <w:sz w:val="21"/>
          <w:szCs w:val="21"/>
        </w:rPr>
        <w:t xml:space="preserve"> dispensado de prestar caução.</w:t>
      </w:r>
    </w:p>
    <w:p w:rsidR="004F079A" w:rsidRDefault="004F079A" w:rsidP="004F079A">
      <w:pPr>
        <w:ind w:left="142" w:right="-170"/>
        <w:jc w:val="both"/>
        <w:rPr>
          <w:rFonts w:ascii="Verdana" w:hAnsi="Verdana"/>
          <w:sz w:val="21"/>
          <w:szCs w:val="21"/>
        </w:rPr>
      </w:pPr>
    </w:p>
    <w:p w:rsidR="004F079A" w:rsidRDefault="004F079A" w:rsidP="004F079A">
      <w:pPr>
        <w:ind w:left="142" w:right="-170"/>
        <w:jc w:val="both"/>
        <w:rPr>
          <w:rFonts w:ascii="Verdana" w:hAnsi="Verdana"/>
          <w:sz w:val="21"/>
          <w:szCs w:val="21"/>
        </w:rPr>
      </w:pPr>
      <w:r>
        <w:rPr>
          <w:rFonts w:ascii="Verdana" w:hAnsi="Verdana"/>
          <w:b/>
          <w:sz w:val="21"/>
          <w:szCs w:val="21"/>
        </w:rPr>
        <w:t xml:space="preserve">§2º: </w:t>
      </w:r>
      <w:r>
        <w:rPr>
          <w:rFonts w:ascii="Verdana" w:hAnsi="Verdana"/>
          <w:sz w:val="21"/>
          <w:szCs w:val="21"/>
        </w:rPr>
        <w:t>Responder</w:t>
      </w:r>
      <w:r w:rsidR="008737B7">
        <w:rPr>
          <w:rFonts w:ascii="Verdana" w:hAnsi="Verdana"/>
          <w:sz w:val="21"/>
          <w:szCs w:val="21"/>
        </w:rPr>
        <w:t>á</w:t>
      </w:r>
      <w:r>
        <w:rPr>
          <w:rFonts w:ascii="Verdana" w:hAnsi="Verdana"/>
          <w:sz w:val="21"/>
          <w:szCs w:val="21"/>
        </w:rPr>
        <w:t xml:space="preserve"> o sócio administrador, para com a </w:t>
      </w:r>
      <w:r w:rsidR="0020252D">
        <w:rPr>
          <w:rFonts w:ascii="Verdana" w:hAnsi="Verdana"/>
          <w:sz w:val="21"/>
          <w:szCs w:val="21"/>
        </w:rPr>
        <w:t>s</w:t>
      </w:r>
      <w:r>
        <w:rPr>
          <w:rFonts w:ascii="Verdana" w:hAnsi="Verdana"/>
          <w:sz w:val="21"/>
          <w:szCs w:val="21"/>
        </w:rPr>
        <w:t xml:space="preserve">ociedade e terceiros, pelo excesso de mandato e pelos atos que praticarem com violação da lei e do presente contrato, sendo de nenhuma eficácia e não obrigando a </w:t>
      </w:r>
      <w:r w:rsidR="0069491D">
        <w:rPr>
          <w:rFonts w:ascii="Verdana" w:hAnsi="Verdana"/>
          <w:sz w:val="21"/>
          <w:szCs w:val="21"/>
        </w:rPr>
        <w:t>s</w:t>
      </w:r>
      <w:r>
        <w:rPr>
          <w:rFonts w:ascii="Verdana" w:hAnsi="Verdana"/>
          <w:sz w:val="21"/>
          <w:szCs w:val="21"/>
        </w:rPr>
        <w:t>ociedade a responder pelos atos sem rigorosa observância das estipulações do presente contrato.</w:t>
      </w:r>
    </w:p>
    <w:p w:rsidR="004F079A" w:rsidRDefault="004F079A" w:rsidP="004F079A">
      <w:pPr>
        <w:ind w:left="142" w:right="-170"/>
        <w:jc w:val="both"/>
        <w:rPr>
          <w:rFonts w:ascii="Verdana" w:hAnsi="Verdana"/>
          <w:sz w:val="21"/>
          <w:szCs w:val="21"/>
        </w:rPr>
      </w:pPr>
    </w:p>
    <w:p w:rsidR="004F079A" w:rsidRDefault="004F079A" w:rsidP="004F079A">
      <w:pPr>
        <w:autoSpaceDE w:val="0"/>
        <w:autoSpaceDN w:val="0"/>
        <w:adjustRightInd w:val="0"/>
        <w:ind w:left="142" w:right="-170"/>
        <w:jc w:val="both"/>
        <w:rPr>
          <w:rFonts w:ascii="Verdana" w:hAnsi="Verdana"/>
          <w:sz w:val="21"/>
          <w:szCs w:val="21"/>
        </w:rPr>
      </w:pPr>
      <w:r>
        <w:rPr>
          <w:rFonts w:ascii="Verdana" w:hAnsi="Verdana"/>
          <w:b/>
          <w:sz w:val="21"/>
          <w:szCs w:val="21"/>
        </w:rPr>
        <w:t xml:space="preserve">§3º: </w:t>
      </w:r>
      <w:r>
        <w:rPr>
          <w:rFonts w:ascii="Verdana" w:hAnsi="Verdana"/>
          <w:sz w:val="21"/>
          <w:szCs w:val="21"/>
        </w:rPr>
        <w:t xml:space="preserve">Cabe ao </w:t>
      </w:r>
      <w:r w:rsidR="00375110">
        <w:rPr>
          <w:rFonts w:ascii="Verdana" w:hAnsi="Verdana"/>
          <w:sz w:val="21"/>
          <w:szCs w:val="21"/>
        </w:rPr>
        <w:t>a</w:t>
      </w:r>
      <w:r>
        <w:rPr>
          <w:rFonts w:ascii="Verdana" w:hAnsi="Verdana"/>
          <w:sz w:val="21"/>
          <w:szCs w:val="21"/>
        </w:rPr>
        <w:t xml:space="preserve">dministrador a representação na sociedade, sendo-lhes facultado, nos limites de seus poderes, constituir mandatários para sociedade, bem como a outorga de procurações, assinatura de escrituras, contratos, títulos de crédito, cheques e quaisquer outros documentos de interesse da </w:t>
      </w:r>
      <w:r w:rsidR="0027663A">
        <w:rPr>
          <w:rFonts w:ascii="Verdana" w:hAnsi="Verdana"/>
          <w:sz w:val="21"/>
          <w:szCs w:val="21"/>
        </w:rPr>
        <w:t>s</w:t>
      </w:r>
      <w:r>
        <w:rPr>
          <w:rFonts w:ascii="Verdana" w:hAnsi="Verdana"/>
          <w:sz w:val="21"/>
          <w:szCs w:val="21"/>
        </w:rPr>
        <w:t>ociedade.</w:t>
      </w:r>
    </w:p>
    <w:p w:rsidR="004F079A" w:rsidRDefault="004F079A" w:rsidP="004F079A">
      <w:pPr>
        <w:autoSpaceDE w:val="0"/>
        <w:autoSpaceDN w:val="0"/>
        <w:adjustRightInd w:val="0"/>
        <w:ind w:left="142" w:right="-170"/>
        <w:jc w:val="both"/>
        <w:rPr>
          <w:rFonts w:ascii="Verdana" w:hAnsi="Verdana"/>
          <w:sz w:val="21"/>
          <w:szCs w:val="21"/>
        </w:rPr>
      </w:pPr>
    </w:p>
    <w:p w:rsidR="004F079A" w:rsidRDefault="004F079A" w:rsidP="004F079A">
      <w:pPr>
        <w:ind w:left="142" w:right="-170" w:hanging="15"/>
        <w:jc w:val="both"/>
        <w:rPr>
          <w:rFonts w:ascii="Verdana" w:hAnsi="Verdana"/>
          <w:sz w:val="21"/>
          <w:szCs w:val="21"/>
        </w:rPr>
      </w:pPr>
      <w:r>
        <w:rPr>
          <w:rFonts w:ascii="Verdana" w:hAnsi="Verdana"/>
          <w:b/>
          <w:color w:val="000000"/>
          <w:sz w:val="21"/>
          <w:szCs w:val="21"/>
        </w:rPr>
        <w:t xml:space="preserve">§4º: </w:t>
      </w:r>
      <w:r>
        <w:rPr>
          <w:rFonts w:ascii="Verdana" w:hAnsi="Verdana"/>
          <w:sz w:val="21"/>
          <w:szCs w:val="21"/>
        </w:rPr>
        <w:t xml:space="preserve">É vedado ao administrador e mandatários obrigar a sociedade em negócios estranhos ao seu objeto social, bem como praticar atos de liberalidade em nome da mesma, ou contrários às disposições legais ou do presente </w:t>
      </w:r>
      <w:r w:rsidR="001669B6">
        <w:rPr>
          <w:rFonts w:ascii="Verdana" w:hAnsi="Verdana"/>
          <w:sz w:val="21"/>
          <w:szCs w:val="21"/>
        </w:rPr>
        <w:t>c</w:t>
      </w:r>
      <w:r>
        <w:rPr>
          <w:rFonts w:ascii="Verdana" w:hAnsi="Verdana"/>
          <w:sz w:val="21"/>
          <w:szCs w:val="21"/>
        </w:rPr>
        <w:t xml:space="preserve">ontrato </w:t>
      </w:r>
      <w:r w:rsidR="001669B6">
        <w:rPr>
          <w:rFonts w:ascii="Verdana" w:hAnsi="Verdana"/>
          <w:sz w:val="21"/>
          <w:szCs w:val="21"/>
        </w:rPr>
        <w:t>s</w:t>
      </w:r>
      <w:r>
        <w:rPr>
          <w:rFonts w:ascii="Verdana" w:hAnsi="Verdana"/>
          <w:sz w:val="21"/>
          <w:szCs w:val="21"/>
        </w:rPr>
        <w:t>ocial. O administrador ou mandatários responderão, perante terceiros e a sociedade, pelos atos que praticarem contrários à lei ou aos interesses da sociedade.</w:t>
      </w:r>
    </w:p>
    <w:p w:rsidR="004F079A" w:rsidRDefault="004F079A" w:rsidP="004F079A">
      <w:pPr>
        <w:autoSpaceDE w:val="0"/>
        <w:autoSpaceDN w:val="0"/>
        <w:adjustRightInd w:val="0"/>
        <w:ind w:left="142" w:right="-170"/>
        <w:jc w:val="both"/>
        <w:rPr>
          <w:rFonts w:ascii="Verdana" w:hAnsi="Verdana"/>
          <w:sz w:val="21"/>
          <w:szCs w:val="21"/>
        </w:rPr>
      </w:pPr>
    </w:p>
    <w:p w:rsidR="00AC37EE" w:rsidRDefault="004F079A" w:rsidP="004F079A">
      <w:pPr>
        <w:autoSpaceDE w:val="0"/>
        <w:autoSpaceDN w:val="0"/>
        <w:adjustRightInd w:val="0"/>
        <w:ind w:left="142" w:right="-170"/>
        <w:jc w:val="both"/>
        <w:rPr>
          <w:rFonts w:ascii="Verdana" w:hAnsi="Verdana"/>
          <w:sz w:val="21"/>
          <w:szCs w:val="21"/>
        </w:rPr>
      </w:pPr>
      <w:r>
        <w:rPr>
          <w:rFonts w:ascii="Verdana" w:hAnsi="Verdana"/>
          <w:b/>
          <w:sz w:val="21"/>
          <w:szCs w:val="21"/>
        </w:rPr>
        <w:t xml:space="preserve">§5º: </w:t>
      </w:r>
      <w:r>
        <w:rPr>
          <w:rFonts w:ascii="Verdana" w:hAnsi="Verdana"/>
          <w:sz w:val="21"/>
          <w:szCs w:val="21"/>
        </w:rPr>
        <w:t>O sócio administrador poder</w:t>
      </w:r>
      <w:r w:rsidR="00CF7B7A">
        <w:rPr>
          <w:rFonts w:ascii="Verdana" w:hAnsi="Verdana"/>
          <w:sz w:val="21"/>
          <w:szCs w:val="21"/>
        </w:rPr>
        <w:t>á</w:t>
      </w:r>
      <w:r>
        <w:rPr>
          <w:rFonts w:ascii="Verdana" w:hAnsi="Verdana"/>
          <w:sz w:val="21"/>
          <w:szCs w:val="21"/>
        </w:rPr>
        <w:t xml:space="preserve"> de comum acordo, fixar uma retirada mensal a título de </w:t>
      </w:r>
      <w:r>
        <w:rPr>
          <w:rFonts w:ascii="Verdana" w:hAnsi="Verdana"/>
          <w:i/>
          <w:sz w:val="21"/>
          <w:szCs w:val="21"/>
        </w:rPr>
        <w:t>pró-labore</w:t>
      </w:r>
      <w:r>
        <w:rPr>
          <w:rFonts w:ascii="Verdana" w:hAnsi="Verdana"/>
          <w:sz w:val="21"/>
          <w:szCs w:val="21"/>
        </w:rPr>
        <w:t>, a qual será fixada de comum acordo entre eles, aos quais serão levadas à conta de despesas gerais até o limite admitido pela legislação vigente e determinados mensalmente de acordo com a capacidade financeira da sociedade e os resultados apurados pela mesma.</w:t>
      </w:r>
    </w:p>
    <w:p w:rsidR="008B3CE3" w:rsidRPr="00491FA0" w:rsidRDefault="008B3CE3" w:rsidP="004F079A">
      <w:pPr>
        <w:autoSpaceDE w:val="0"/>
        <w:autoSpaceDN w:val="0"/>
        <w:adjustRightInd w:val="0"/>
        <w:ind w:left="142" w:right="-170"/>
        <w:jc w:val="both"/>
        <w:rPr>
          <w:rFonts w:ascii="Verdana" w:hAnsi="Verdana"/>
          <w:sz w:val="21"/>
          <w:szCs w:val="21"/>
        </w:rPr>
      </w:pPr>
    </w:p>
    <w:p w:rsidR="00AC37EE" w:rsidRPr="00491FA0" w:rsidRDefault="00AC37EE" w:rsidP="00CB24E6">
      <w:pPr>
        <w:ind w:left="-284" w:right="-200"/>
        <w:rPr>
          <w:rFonts w:ascii="Verdana" w:hAnsi="Verdana"/>
          <w:sz w:val="21"/>
          <w:szCs w:val="21"/>
        </w:rPr>
      </w:pPr>
    </w:p>
    <w:p w:rsidR="00200241" w:rsidRDefault="00200241" w:rsidP="00200241">
      <w:pPr>
        <w:ind w:left="-284" w:right="-170"/>
        <w:jc w:val="both"/>
        <w:rPr>
          <w:rFonts w:ascii="Verdana" w:hAnsi="Verdana"/>
          <w:b/>
          <w:sz w:val="21"/>
          <w:szCs w:val="21"/>
        </w:rPr>
      </w:pPr>
      <w:r>
        <w:rPr>
          <w:rFonts w:ascii="Verdana" w:hAnsi="Verdana"/>
          <w:b/>
          <w:sz w:val="21"/>
          <w:szCs w:val="21"/>
        </w:rPr>
        <w:t>CLÁUSULA SEXTA – DOS BALANÇOS E EXERCÍCIO SOCIAL</w:t>
      </w:r>
    </w:p>
    <w:p w:rsidR="00200241" w:rsidRDefault="00200241" w:rsidP="00200241">
      <w:pPr>
        <w:ind w:left="-284" w:right="-170"/>
        <w:jc w:val="both"/>
        <w:rPr>
          <w:rFonts w:ascii="Verdana" w:hAnsi="Verdana"/>
          <w:sz w:val="21"/>
          <w:szCs w:val="21"/>
        </w:rPr>
      </w:pPr>
      <w:r>
        <w:rPr>
          <w:rFonts w:ascii="Verdana" w:hAnsi="Verdana"/>
          <w:sz w:val="21"/>
          <w:szCs w:val="21"/>
        </w:rPr>
        <w:t>O exercício social terminará em 31 de dezembro de cada ano quando proceder-se-á à elaboração do balanço patrimonial e do balanço do resultado econômico, e, em até quatro meses realizar-se-á a reunião dos sócios com o objetivo de tomar as contas dos administradores e deliberar sobre o balanço patrimonial e o resultado econômico, bem como designar outros assuntos de interesse da sociedade pelo que estabelece o art. 1.078 do CC.</w:t>
      </w:r>
    </w:p>
    <w:p w:rsidR="00200241" w:rsidRDefault="00200241" w:rsidP="00200241">
      <w:pPr>
        <w:ind w:left="-284" w:right="-170"/>
        <w:jc w:val="both"/>
        <w:rPr>
          <w:rFonts w:ascii="Verdana" w:hAnsi="Verdana"/>
          <w:sz w:val="21"/>
          <w:szCs w:val="21"/>
        </w:rPr>
      </w:pPr>
    </w:p>
    <w:p w:rsidR="00200241" w:rsidRDefault="00200241" w:rsidP="00200241">
      <w:pPr>
        <w:ind w:left="142" w:right="-170"/>
        <w:jc w:val="both"/>
        <w:rPr>
          <w:rFonts w:ascii="Verdana" w:hAnsi="Verdana"/>
          <w:sz w:val="21"/>
          <w:szCs w:val="21"/>
        </w:rPr>
      </w:pPr>
      <w:r>
        <w:rPr>
          <w:rFonts w:ascii="Verdana" w:hAnsi="Verdana"/>
          <w:b/>
          <w:sz w:val="21"/>
          <w:szCs w:val="21"/>
        </w:rPr>
        <w:t xml:space="preserve">§ 1º: </w:t>
      </w:r>
      <w:r>
        <w:rPr>
          <w:rFonts w:ascii="Verdana" w:hAnsi="Verdana"/>
          <w:b/>
          <w:bCs/>
          <w:sz w:val="21"/>
          <w:szCs w:val="21"/>
        </w:rPr>
        <w:t>REUNIÃO DE SÓCIOS</w:t>
      </w:r>
      <w:r>
        <w:rPr>
          <w:rFonts w:ascii="Verdana" w:hAnsi="Verdana"/>
          <w:sz w:val="21"/>
          <w:szCs w:val="21"/>
        </w:rPr>
        <w:t xml:space="preserve">: A convocação para reunião de sócios será feita pelo </w:t>
      </w:r>
      <w:r w:rsidR="00CF0975">
        <w:rPr>
          <w:rFonts w:ascii="Verdana" w:hAnsi="Verdana"/>
          <w:sz w:val="21"/>
          <w:szCs w:val="21"/>
        </w:rPr>
        <w:t>s</w:t>
      </w:r>
      <w:r>
        <w:rPr>
          <w:rFonts w:ascii="Verdana" w:hAnsi="Verdana"/>
          <w:sz w:val="21"/>
          <w:szCs w:val="21"/>
        </w:rPr>
        <w:t xml:space="preserve">ócio </w:t>
      </w:r>
      <w:r w:rsidR="00CF0975">
        <w:rPr>
          <w:rFonts w:ascii="Verdana" w:hAnsi="Verdana"/>
          <w:sz w:val="21"/>
          <w:szCs w:val="21"/>
        </w:rPr>
        <w:t>a</w:t>
      </w:r>
      <w:r>
        <w:rPr>
          <w:rFonts w:ascii="Verdana" w:hAnsi="Verdana"/>
          <w:sz w:val="21"/>
          <w:szCs w:val="21"/>
        </w:rPr>
        <w:t xml:space="preserve">dministrador mediante carta com aviso de recebimento ou correio eletrônico (e-mail), com 30 </w:t>
      </w:r>
      <w:r>
        <w:rPr>
          <w:rFonts w:ascii="Verdana" w:hAnsi="Verdana"/>
          <w:sz w:val="21"/>
          <w:szCs w:val="21"/>
        </w:rPr>
        <w:lastRenderedPageBreak/>
        <w:t>(trinta) dias de antecedência. Dispensam-se as formalidades de convocação do § 3º do art. 1.152, CC/2002, conforme o disposto nos § 2º e § 3º, art. 1.072, CC/2002.</w:t>
      </w:r>
    </w:p>
    <w:p w:rsidR="00200241" w:rsidRDefault="00200241" w:rsidP="00200241">
      <w:pPr>
        <w:ind w:left="142" w:right="-170"/>
        <w:jc w:val="both"/>
        <w:rPr>
          <w:rFonts w:ascii="Verdana" w:hAnsi="Verdana"/>
          <w:b/>
          <w:sz w:val="21"/>
          <w:szCs w:val="21"/>
        </w:rPr>
      </w:pPr>
    </w:p>
    <w:p w:rsidR="00200241" w:rsidRDefault="00200241" w:rsidP="00200241">
      <w:pPr>
        <w:ind w:left="142" w:right="-170"/>
        <w:jc w:val="both"/>
        <w:rPr>
          <w:rFonts w:ascii="Verdana" w:hAnsi="Verdana"/>
          <w:sz w:val="21"/>
          <w:szCs w:val="21"/>
        </w:rPr>
      </w:pPr>
      <w:r>
        <w:rPr>
          <w:rFonts w:ascii="Verdana" w:hAnsi="Verdana"/>
          <w:b/>
          <w:sz w:val="21"/>
          <w:szCs w:val="21"/>
        </w:rPr>
        <w:t>§ 2º: BALANÇOS INTERMEDIÁRIOS</w:t>
      </w:r>
      <w:r>
        <w:rPr>
          <w:rFonts w:ascii="Verdana" w:hAnsi="Verdana"/>
          <w:sz w:val="21"/>
          <w:szCs w:val="21"/>
        </w:rPr>
        <w:t>: A sociedade poderá, no curso do exercício, distribuir lucros, por conta do mesmo período, mediante levantamento de balanços intermediários, para esse fim, conforme determina o artigo 204 da Lei 6.404/76.</w:t>
      </w:r>
    </w:p>
    <w:p w:rsidR="00200241" w:rsidRDefault="00200241" w:rsidP="00200241">
      <w:pPr>
        <w:ind w:left="142" w:right="-170"/>
        <w:jc w:val="both"/>
        <w:rPr>
          <w:rFonts w:ascii="Verdana" w:hAnsi="Verdana"/>
          <w:sz w:val="21"/>
          <w:szCs w:val="21"/>
        </w:rPr>
      </w:pPr>
    </w:p>
    <w:p w:rsidR="00AC37EE" w:rsidRDefault="00200241" w:rsidP="00200241">
      <w:pPr>
        <w:ind w:left="142" w:right="-170"/>
        <w:jc w:val="both"/>
        <w:rPr>
          <w:rFonts w:ascii="Verdana" w:hAnsi="Verdana"/>
          <w:sz w:val="21"/>
          <w:szCs w:val="21"/>
        </w:rPr>
      </w:pPr>
      <w:r>
        <w:rPr>
          <w:rFonts w:ascii="Verdana" w:hAnsi="Verdana"/>
          <w:b/>
          <w:sz w:val="21"/>
          <w:szCs w:val="21"/>
        </w:rPr>
        <w:t>§ 3º:</w:t>
      </w:r>
      <w:r>
        <w:rPr>
          <w:rFonts w:ascii="Verdana" w:hAnsi="Verdana"/>
          <w:sz w:val="21"/>
          <w:szCs w:val="21"/>
        </w:rPr>
        <w:t xml:space="preserve"> </w:t>
      </w:r>
      <w:r>
        <w:rPr>
          <w:rFonts w:ascii="Verdana" w:hAnsi="Verdana"/>
          <w:b/>
          <w:sz w:val="21"/>
          <w:szCs w:val="21"/>
        </w:rPr>
        <w:t xml:space="preserve">PARTICIPAÇÃO NOS RESULTADOS: </w:t>
      </w:r>
      <w:r>
        <w:rPr>
          <w:rFonts w:ascii="Verdana" w:hAnsi="Verdana"/>
          <w:sz w:val="21"/>
          <w:szCs w:val="21"/>
        </w:rPr>
        <w:t>Os lucros ou prejuízos apurados serão distribuídos ou suportados pelos sócios na proporção de sua participação no capital social, ou através de acordo firmado entre os mesmos, distintamente da participação no quadro societário.</w:t>
      </w:r>
    </w:p>
    <w:p w:rsidR="00F36197" w:rsidRPr="00491FA0" w:rsidRDefault="00F36197" w:rsidP="00200241">
      <w:pPr>
        <w:ind w:left="142" w:right="-170"/>
        <w:jc w:val="both"/>
        <w:rPr>
          <w:rFonts w:ascii="Verdana" w:hAnsi="Verdana"/>
          <w:sz w:val="21"/>
          <w:szCs w:val="21"/>
        </w:rPr>
      </w:pPr>
    </w:p>
    <w:p w:rsidR="00AC37EE" w:rsidRPr="00491FA0" w:rsidRDefault="00AC37EE" w:rsidP="00CB24E6">
      <w:pPr>
        <w:ind w:left="-284" w:right="-200"/>
        <w:rPr>
          <w:rFonts w:ascii="Verdana" w:hAnsi="Verdana"/>
          <w:sz w:val="21"/>
          <w:szCs w:val="21"/>
        </w:rPr>
      </w:pPr>
    </w:p>
    <w:p w:rsidR="00E456F1" w:rsidRDefault="00AC37EE" w:rsidP="00E456F1">
      <w:pPr>
        <w:ind w:left="-284" w:right="-200"/>
        <w:jc w:val="both"/>
        <w:rPr>
          <w:rFonts w:ascii="Verdana" w:hAnsi="Verdana" w:cs="Verdana"/>
          <w:color w:val="000000"/>
          <w:sz w:val="21"/>
          <w:szCs w:val="21"/>
        </w:rPr>
      </w:pPr>
      <w:r w:rsidRPr="00491FA0">
        <w:rPr>
          <w:rFonts w:ascii="Verdana" w:hAnsi="Verdana" w:cs="Verdana"/>
          <w:b/>
          <w:color w:val="000000"/>
          <w:sz w:val="21"/>
          <w:szCs w:val="21"/>
        </w:rPr>
        <w:t xml:space="preserve">CLÁUSULA SÉTIMA – </w:t>
      </w:r>
      <w:r w:rsidR="00E456F1">
        <w:rPr>
          <w:rFonts w:ascii="Verdana" w:hAnsi="Verdana" w:cs="Verdana"/>
          <w:b/>
          <w:color w:val="000000"/>
          <w:sz w:val="21"/>
          <w:szCs w:val="21"/>
        </w:rPr>
        <w:t>DO FALECIMENTO</w:t>
      </w:r>
      <w:r w:rsidRPr="00491FA0">
        <w:rPr>
          <w:rFonts w:ascii="Verdana" w:hAnsi="Verdana" w:cs="Verdana"/>
          <w:color w:val="000000"/>
          <w:sz w:val="21"/>
          <w:szCs w:val="21"/>
        </w:rPr>
        <w:t>.</w:t>
      </w:r>
    </w:p>
    <w:p w:rsidR="00E456F1" w:rsidRPr="00E456F1" w:rsidRDefault="00E456F1" w:rsidP="00E456F1">
      <w:pPr>
        <w:autoSpaceDE w:val="0"/>
        <w:autoSpaceDN w:val="0"/>
        <w:adjustRightInd w:val="0"/>
        <w:ind w:left="-284" w:right="-170"/>
        <w:jc w:val="both"/>
        <w:rPr>
          <w:rFonts w:ascii="Verdana" w:hAnsi="Verdana" w:cs="TimesNewRoman"/>
          <w:sz w:val="21"/>
          <w:szCs w:val="21"/>
        </w:rPr>
      </w:pPr>
      <w:r w:rsidRPr="00E456F1">
        <w:rPr>
          <w:rFonts w:ascii="Verdana" w:hAnsi="Verdana" w:cs="TimesNewRoman"/>
          <w:sz w:val="21"/>
          <w:szCs w:val="21"/>
        </w:rPr>
        <w:t>No caso de falecimento ou interdição de qualquer dos sócios, a sociedade</w:t>
      </w:r>
      <w:r>
        <w:rPr>
          <w:rFonts w:ascii="Verdana" w:hAnsi="Verdana" w:cs="TimesNewRoman"/>
          <w:sz w:val="21"/>
          <w:szCs w:val="21"/>
        </w:rPr>
        <w:t xml:space="preserve"> </w:t>
      </w:r>
      <w:r w:rsidRPr="00E456F1">
        <w:rPr>
          <w:rFonts w:ascii="Verdana" w:hAnsi="Verdana" w:cs="TimesNewRoman"/>
          <w:sz w:val="21"/>
          <w:szCs w:val="21"/>
        </w:rPr>
        <w:t>não se dissolverá, continuando suas atividades com os sócios remanescentes. A critério do(s) sócio(s)</w:t>
      </w:r>
      <w:r>
        <w:rPr>
          <w:rFonts w:ascii="Verdana" w:hAnsi="Verdana" w:cs="TimesNewRoman"/>
          <w:sz w:val="21"/>
          <w:szCs w:val="21"/>
        </w:rPr>
        <w:t xml:space="preserve"> </w:t>
      </w:r>
      <w:r w:rsidRPr="00E456F1">
        <w:rPr>
          <w:rFonts w:ascii="Verdana" w:hAnsi="Verdana" w:cs="TimesNewRoman"/>
          <w:sz w:val="21"/>
          <w:szCs w:val="21"/>
        </w:rPr>
        <w:t>remanescente(s), os sucessores poderão vir a compor a sociedade. Inexistindo interesse do(s) sócio(s) remanescente(s) ou dos sucessores em ingressar na sociedade, o valor dos haveres, proporcionais à participação do</w:t>
      </w:r>
      <w:r>
        <w:rPr>
          <w:rFonts w:ascii="Verdana" w:hAnsi="Verdana" w:cs="TimesNewRoman"/>
          <w:sz w:val="21"/>
          <w:szCs w:val="21"/>
        </w:rPr>
        <w:t xml:space="preserve"> </w:t>
      </w:r>
      <w:r w:rsidRPr="00E456F1">
        <w:rPr>
          <w:rFonts w:ascii="Verdana" w:hAnsi="Verdana" w:cs="TimesNewRoman"/>
          <w:sz w:val="21"/>
          <w:szCs w:val="21"/>
        </w:rPr>
        <w:t>sócio falecido ou interditado, será apurado em balanço especial, levantado com base na situação patrimonial da</w:t>
      </w:r>
      <w:r>
        <w:rPr>
          <w:rFonts w:ascii="Verdana" w:hAnsi="Verdana" w:cs="TimesNewRoman"/>
          <w:sz w:val="21"/>
          <w:szCs w:val="21"/>
        </w:rPr>
        <w:t xml:space="preserve"> </w:t>
      </w:r>
      <w:r w:rsidRPr="00E456F1">
        <w:rPr>
          <w:rFonts w:ascii="Verdana" w:hAnsi="Verdana" w:cs="TimesNewRoman"/>
          <w:sz w:val="21"/>
          <w:szCs w:val="21"/>
        </w:rPr>
        <w:t>sociedade na data do evento, e posto à disposição dos sucessores, o qual será considerado, para todos os efeitos, um</w:t>
      </w:r>
      <w:r>
        <w:rPr>
          <w:rFonts w:ascii="Verdana" w:hAnsi="Verdana" w:cs="TimesNewRoman"/>
          <w:sz w:val="21"/>
          <w:szCs w:val="21"/>
        </w:rPr>
        <w:t xml:space="preserve"> </w:t>
      </w:r>
      <w:r w:rsidRPr="00E456F1">
        <w:rPr>
          <w:rFonts w:ascii="Verdana" w:hAnsi="Verdana" w:cs="TimesNewRoman"/>
          <w:sz w:val="21"/>
          <w:szCs w:val="21"/>
        </w:rPr>
        <w:t>crédito contra a sociedade, a ser pago em dinheiro.</w:t>
      </w:r>
    </w:p>
    <w:p w:rsidR="00AC37EE" w:rsidRPr="00491FA0" w:rsidRDefault="00AC37EE" w:rsidP="00CB24E6">
      <w:pPr>
        <w:ind w:left="-284" w:right="-200"/>
        <w:jc w:val="both"/>
        <w:rPr>
          <w:rFonts w:ascii="Verdana" w:hAnsi="Verdana" w:cs="Verdana"/>
          <w:sz w:val="21"/>
          <w:szCs w:val="21"/>
        </w:rPr>
      </w:pPr>
    </w:p>
    <w:p w:rsidR="00AC37EE" w:rsidRPr="00491FA0" w:rsidRDefault="00AC37EE" w:rsidP="00CB24E6">
      <w:pPr>
        <w:keepNext/>
        <w:spacing w:before="240" w:after="60"/>
        <w:ind w:left="-284" w:right="-200"/>
        <w:jc w:val="both"/>
        <w:rPr>
          <w:rFonts w:ascii="Verdana" w:hAnsi="Verdana" w:cs="Verdana"/>
          <w:b/>
          <w:color w:val="000000"/>
          <w:sz w:val="21"/>
          <w:szCs w:val="21"/>
        </w:rPr>
      </w:pPr>
      <w:r w:rsidRPr="00491FA0">
        <w:rPr>
          <w:rFonts w:ascii="Verdana" w:hAnsi="Verdana" w:cs="Verdana"/>
          <w:b/>
          <w:color w:val="000000"/>
          <w:sz w:val="21"/>
          <w:szCs w:val="21"/>
        </w:rPr>
        <w:t xml:space="preserve">CLÁUSULA OITAVA – </w:t>
      </w:r>
      <w:r w:rsidR="00E456F1">
        <w:rPr>
          <w:rFonts w:ascii="Verdana" w:hAnsi="Verdana" w:cs="Verdana"/>
          <w:b/>
          <w:color w:val="000000"/>
          <w:sz w:val="21"/>
          <w:szCs w:val="21"/>
        </w:rPr>
        <w:t>DO DIREITO DE PREFERÊNCIA</w:t>
      </w:r>
    </w:p>
    <w:p w:rsidR="00E456F1" w:rsidRDefault="00E456F1" w:rsidP="00E456F1">
      <w:pPr>
        <w:pStyle w:val="Ttulo3Verdana"/>
        <w:tabs>
          <w:tab w:val="num" w:pos="0"/>
        </w:tabs>
        <w:spacing w:before="0" w:beforeAutospacing="0" w:after="0" w:afterAutospacing="0"/>
        <w:ind w:left="-284" w:right="-170"/>
        <w:rPr>
          <w:rFonts w:ascii="Verdana" w:hAnsi="Verdana" w:cs="Verdana"/>
          <w:sz w:val="21"/>
          <w:szCs w:val="21"/>
        </w:rPr>
      </w:pPr>
      <w:r w:rsidRPr="004C02F5">
        <w:rPr>
          <w:rFonts w:ascii="Verdana" w:hAnsi="Verdana" w:cs="Verdana"/>
          <w:sz w:val="21"/>
          <w:szCs w:val="21"/>
        </w:rPr>
        <w:t>O sócio que desejar transferir suas cotas, totais ou parcialmente, deverá comunicar, por escrito ao outro sócio, a qual fica assegurado o direito de preferência para sua aquisição, tendo o prazo de 60 (sessenta) dias, para também por escrito, manifestar a intenção de exercer este direito e de 60 (sessenta) dias contados daquela manifestação, para torná-lo efetivo. Se, porém, findo esse prazo não for efetivado o direito de preferência, com a aquisição das cotas oferecidas, ficará o sócio obrigado a dar o seu consentimento para que a transferência seja feita a terceiros a serem efetivados com a anuência e concordância dos demais sócios remanescentes da admissão do novo sócio na sociedade.</w:t>
      </w:r>
    </w:p>
    <w:p w:rsidR="00AC37EE" w:rsidRPr="00491FA0" w:rsidRDefault="00AC37EE" w:rsidP="00CB24E6">
      <w:pPr>
        <w:ind w:left="-284" w:right="-200"/>
        <w:jc w:val="both"/>
        <w:rPr>
          <w:rFonts w:ascii="Verdana" w:hAnsi="Verdana" w:cs="Verdana"/>
          <w:color w:val="000000"/>
          <w:sz w:val="21"/>
          <w:szCs w:val="21"/>
        </w:rPr>
      </w:pPr>
    </w:p>
    <w:p w:rsidR="00AC37EE" w:rsidRPr="00491FA0" w:rsidRDefault="00AC37EE" w:rsidP="00CB24E6">
      <w:pPr>
        <w:spacing w:before="240" w:after="60"/>
        <w:ind w:left="-284" w:right="-200"/>
        <w:jc w:val="both"/>
        <w:rPr>
          <w:rFonts w:ascii="Verdana" w:hAnsi="Verdana" w:cs="Verdana"/>
          <w:color w:val="000000"/>
          <w:sz w:val="21"/>
          <w:szCs w:val="21"/>
        </w:rPr>
      </w:pPr>
      <w:r w:rsidRPr="00491FA0">
        <w:rPr>
          <w:rFonts w:ascii="Verdana" w:hAnsi="Verdana" w:cs="Verdana"/>
          <w:b/>
          <w:color w:val="000000"/>
          <w:sz w:val="21"/>
          <w:szCs w:val="21"/>
        </w:rPr>
        <w:t>CLÁUSULA NONA – DO DESIMPEDIMENTO</w:t>
      </w:r>
    </w:p>
    <w:p w:rsidR="0065262F" w:rsidRDefault="000940FF" w:rsidP="0065262F">
      <w:pPr>
        <w:ind w:left="-284" w:right="-200"/>
        <w:jc w:val="both"/>
        <w:rPr>
          <w:rFonts w:ascii="Verdana" w:hAnsi="Verdana" w:cs="Verdana"/>
          <w:color w:val="000000"/>
          <w:sz w:val="21"/>
          <w:szCs w:val="21"/>
        </w:rPr>
      </w:pPr>
      <w:r>
        <w:rPr>
          <w:rFonts w:ascii="Verdana" w:hAnsi="Verdana" w:cs="Verdana"/>
          <w:color w:val="000000"/>
          <w:sz w:val="21"/>
          <w:szCs w:val="21"/>
        </w:rPr>
        <w:t>O</w:t>
      </w:r>
      <w:r w:rsidR="00AC37EE" w:rsidRPr="00491FA0">
        <w:rPr>
          <w:rFonts w:ascii="Verdana" w:hAnsi="Verdana" w:cs="Verdana"/>
          <w:color w:val="000000"/>
          <w:sz w:val="21"/>
          <w:szCs w:val="21"/>
        </w:rPr>
        <w:t xml:space="preserve"> administrador declara, sob as penas da lei, de que não está impedid</w:t>
      </w:r>
      <w:r>
        <w:rPr>
          <w:rFonts w:ascii="Verdana" w:hAnsi="Verdana" w:cs="Verdana"/>
          <w:color w:val="000000"/>
          <w:sz w:val="21"/>
          <w:szCs w:val="21"/>
        </w:rPr>
        <w:t>o</w:t>
      </w:r>
      <w:r w:rsidR="00AC37EE" w:rsidRPr="00491FA0">
        <w:rPr>
          <w:rFonts w:ascii="Verdana" w:hAnsi="Verdana" w:cs="Verdana"/>
          <w:color w:val="000000"/>
          <w:sz w:val="21"/>
          <w:szCs w:val="21"/>
        </w:rPr>
        <w:t xml:space="preserve"> de exercer a administração da empresa por lei especial, ou em virtude de condenação criminal, ou se encontrar sob os efeitos dela, a pena que vede, ainda que temporariamente, o acesso a cargos públicos; ou por crime falimentar, de prevaricação, peita ou suborno, concussão, peculato, ou contra economia popular, contra o sistema financeiro nacional, contra normas de defesa da concorrência, contra as relações de consumo, fé pública, ou a propriedade, conforme o art. 1.011, § 1º do código civil/2002.</w:t>
      </w:r>
    </w:p>
    <w:p w:rsidR="003A43D6" w:rsidRDefault="003A43D6" w:rsidP="0065262F">
      <w:pPr>
        <w:ind w:left="-284" w:right="-200"/>
        <w:jc w:val="both"/>
        <w:rPr>
          <w:rFonts w:ascii="Verdana" w:hAnsi="Verdana" w:cs="Verdana"/>
          <w:color w:val="000000"/>
          <w:sz w:val="21"/>
          <w:szCs w:val="21"/>
        </w:rPr>
      </w:pPr>
    </w:p>
    <w:p w:rsidR="003A43D6" w:rsidRDefault="003A43D6" w:rsidP="0065262F">
      <w:pPr>
        <w:ind w:left="-284" w:right="-200"/>
        <w:jc w:val="both"/>
        <w:rPr>
          <w:rFonts w:ascii="Verdana" w:hAnsi="Verdana" w:cs="Verdana"/>
          <w:color w:val="000000"/>
          <w:sz w:val="21"/>
          <w:szCs w:val="21"/>
        </w:rPr>
      </w:pPr>
    </w:p>
    <w:p w:rsidR="00AC37EE" w:rsidRPr="00491FA0" w:rsidRDefault="00AC37EE" w:rsidP="0065262F">
      <w:pPr>
        <w:ind w:left="-284" w:right="-200"/>
        <w:jc w:val="both"/>
        <w:rPr>
          <w:rFonts w:ascii="Verdana" w:hAnsi="Verdana" w:cs="Verdana"/>
          <w:color w:val="000000"/>
          <w:sz w:val="21"/>
          <w:szCs w:val="21"/>
        </w:rPr>
      </w:pPr>
      <w:r w:rsidRPr="00491FA0">
        <w:rPr>
          <w:rFonts w:ascii="Verdana" w:hAnsi="Verdana" w:cs="Verdana"/>
          <w:b/>
          <w:color w:val="000000"/>
          <w:sz w:val="21"/>
          <w:szCs w:val="21"/>
        </w:rPr>
        <w:t>CLÁUSULA DÉCIMA – DO FORO</w:t>
      </w:r>
    </w:p>
    <w:p w:rsidR="00AC37EE" w:rsidRPr="00491FA0" w:rsidRDefault="00AC37EE" w:rsidP="00CB24E6">
      <w:pPr>
        <w:spacing w:after="120"/>
        <w:ind w:left="-284" w:right="-200"/>
        <w:jc w:val="both"/>
        <w:rPr>
          <w:rFonts w:ascii="Verdana" w:hAnsi="Verdana" w:cs="Verdana"/>
          <w:color w:val="000000"/>
          <w:sz w:val="21"/>
          <w:szCs w:val="21"/>
        </w:rPr>
      </w:pPr>
      <w:r w:rsidRPr="00491FA0">
        <w:rPr>
          <w:rFonts w:ascii="Verdana" w:hAnsi="Verdana" w:cs="Verdana"/>
          <w:color w:val="000000"/>
          <w:sz w:val="21"/>
          <w:szCs w:val="21"/>
        </w:rPr>
        <w:t>Os casos omissos neste contrato serão regidos pelas disposições legais vigentes e pertinentes, ficando eleito, com renúncia expressa de qualquer outro, por privilegiado que seja, o foro desta Cidade como o competente para apreciar e julgar qualquer ação fundada neste contrato.</w:t>
      </w:r>
    </w:p>
    <w:p w:rsidR="00AC37EE" w:rsidRPr="00491FA0" w:rsidRDefault="00AC37EE" w:rsidP="00CB24E6">
      <w:pPr>
        <w:ind w:left="-284" w:right="-200"/>
        <w:rPr>
          <w:rFonts w:ascii="Verdana" w:hAnsi="Verdana"/>
          <w:sz w:val="21"/>
          <w:szCs w:val="21"/>
        </w:rPr>
      </w:pPr>
    </w:p>
    <w:p w:rsidR="00AC37EE" w:rsidRPr="00CE4808" w:rsidRDefault="00AC37EE" w:rsidP="00CB24E6">
      <w:pPr>
        <w:pStyle w:val="Corpodetexto31"/>
        <w:ind w:left="-284" w:right="-200"/>
        <w:jc w:val="right"/>
        <w:rPr>
          <w:rFonts w:ascii="Verdana" w:eastAsia="Verdana" w:hAnsi="Verdana" w:cs="Verdana"/>
          <w:sz w:val="22"/>
          <w:szCs w:val="22"/>
        </w:rPr>
      </w:pPr>
      <w:r w:rsidRPr="00CE4808">
        <w:rPr>
          <w:rFonts w:ascii="Verdana" w:eastAsia="Verdana" w:hAnsi="Verdana" w:cs="Verdana"/>
          <w:sz w:val="22"/>
          <w:szCs w:val="22"/>
        </w:rPr>
        <w:t xml:space="preserve">  </w:t>
      </w:r>
    </w:p>
    <w:p w:rsidR="00AC37EE" w:rsidRPr="00491FA0" w:rsidRDefault="00721F81" w:rsidP="00CB24E6">
      <w:pPr>
        <w:pStyle w:val="Corpodetexto31"/>
        <w:ind w:left="-284" w:right="-200"/>
        <w:jc w:val="right"/>
        <w:rPr>
          <w:rFonts w:ascii="Verdana" w:hAnsi="Verdana" w:cs="Verdana"/>
          <w:sz w:val="22"/>
          <w:szCs w:val="22"/>
        </w:rPr>
      </w:pPr>
      <w:r>
        <w:rPr>
          <w:rFonts w:ascii="Verdana" w:hAnsi="Verdana" w:cs="Verdana"/>
          <w:sz w:val="22"/>
          <w:szCs w:val="22"/>
        </w:rPr>
        <w:t>Maricá</w:t>
      </w:r>
      <w:r w:rsidR="00AC37EE" w:rsidRPr="00CE4808">
        <w:rPr>
          <w:rFonts w:ascii="Verdana" w:hAnsi="Verdana" w:cs="Verdana"/>
          <w:sz w:val="22"/>
          <w:szCs w:val="22"/>
        </w:rPr>
        <w:t xml:space="preserve">, </w:t>
      </w:r>
      <w:r w:rsidR="003A43D6">
        <w:rPr>
          <w:rFonts w:ascii="Verdana" w:hAnsi="Verdana" w:cs="Verdana"/>
          <w:sz w:val="22"/>
          <w:szCs w:val="22"/>
        </w:rPr>
        <w:t>0</w:t>
      </w:r>
      <w:r w:rsidR="00C83F01">
        <w:rPr>
          <w:rFonts w:ascii="Verdana" w:hAnsi="Verdana" w:cs="Verdana"/>
          <w:sz w:val="22"/>
          <w:szCs w:val="22"/>
        </w:rPr>
        <w:t>3</w:t>
      </w:r>
      <w:r w:rsidR="00491FA0">
        <w:rPr>
          <w:rFonts w:ascii="Verdana" w:hAnsi="Verdana" w:cs="Verdana"/>
          <w:sz w:val="22"/>
          <w:szCs w:val="22"/>
        </w:rPr>
        <w:t xml:space="preserve"> de </w:t>
      </w:r>
      <w:r w:rsidR="003A43D6">
        <w:rPr>
          <w:rFonts w:ascii="Verdana" w:hAnsi="Verdana" w:cs="Verdana"/>
          <w:sz w:val="22"/>
          <w:szCs w:val="22"/>
        </w:rPr>
        <w:t>setembro</w:t>
      </w:r>
      <w:r w:rsidR="00491FA0">
        <w:rPr>
          <w:rFonts w:ascii="Verdana" w:hAnsi="Verdana" w:cs="Verdana"/>
          <w:sz w:val="22"/>
          <w:szCs w:val="22"/>
        </w:rPr>
        <w:t xml:space="preserve"> de 2019</w:t>
      </w:r>
      <w:r w:rsidR="00AC37EE" w:rsidRPr="00CE4808">
        <w:rPr>
          <w:rFonts w:ascii="Verdana" w:hAnsi="Verdana" w:cs="Verdana"/>
          <w:sz w:val="22"/>
          <w:szCs w:val="22"/>
        </w:rPr>
        <w:t xml:space="preserve"> </w:t>
      </w:r>
    </w:p>
    <w:p w:rsidR="00AC37EE" w:rsidRPr="00CE4808" w:rsidRDefault="00AC37EE" w:rsidP="00CB24E6">
      <w:pPr>
        <w:ind w:left="-284" w:right="-200"/>
        <w:jc w:val="center"/>
        <w:rPr>
          <w:rFonts w:ascii="Verdana" w:hAnsi="Verdana" w:cs="Verdana"/>
          <w:b/>
          <w:bCs/>
          <w:i/>
          <w:smallCaps/>
          <w:sz w:val="22"/>
          <w:szCs w:val="22"/>
        </w:rPr>
      </w:pPr>
    </w:p>
    <w:p w:rsidR="00AC37EE" w:rsidRPr="00CE4808" w:rsidRDefault="00AC37EE" w:rsidP="00CB24E6">
      <w:pPr>
        <w:ind w:left="-284" w:right="-200"/>
        <w:rPr>
          <w:rFonts w:ascii="Verdana" w:hAnsi="Verdana"/>
          <w:sz w:val="22"/>
          <w:szCs w:val="22"/>
        </w:rPr>
      </w:pPr>
    </w:p>
    <w:p w:rsidR="002872D0" w:rsidRDefault="002872D0" w:rsidP="00CB24E6">
      <w:pPr>
        <w:ind w:left="-284" w:right="-200"/>
        <w:jc w:val="right"/>
        <w:rPr>
          <w:rFonts w:ascii="Verdana" w:hAnsi="Verdana" w:cs="Verdana"/>
          <w:i/>
          <w:color w:val="000000"/>
          <w:sz w:val="22"/>
          <w:szCs w:val="22"/>
        </w:rPr>
      </w:pPr>
    </w:p>
    <w:p w:rsidR="002872D0" w:rsidRDefault="002872D0" w:rsidP="00CB24E6">
      <w:pPr>
        <w:ind w:left="-284" w:right="-200"/>
        <w:jc w:val="right"/>
        <w:rPr>
          <w:rFonts w:ascii="Verdana" w:hAnsi="Verdana" w:cs="Verdana"/>
          <w:i/>
          <w:color w:val="000000"/>
          <w:sz w:val="22"/>
          <w:szCs w:val="22"/>
        </w:rPr>
      </w:pPr>
    </w:p>
    <w:p w:rsidR="002872D0" w:rsidRPr="00CE4808" w:rsidRDefault="002872D0" w:rsidP="00CB24E6">
      <w:pPr>
        <w:ind w:left="-284" w:right="-200"/>
        <w:jc w:val="right"/>
        <w:rPr>
          <w:rFonts w:ascii="Verdana" w:hAnsi="Verdana" w:cs="Verdana"/>
          <w:i/>
          <w:color w:val="000000"/>
          <w:sz w:val="22"/>
          <w:szCs w:val="22"/>
        </w:rPr>
      </w:pPr>
    </w:p>
    <w:p w:rsidR="00AC37EE" w:rsidRPr="00CE4808" w:rsidRDefault="00AC37EE" w:rsidP="00CB24E6">
      <w:pPr>
        <w:ind w:left="-284" w:right="-200"/>
        <w:jc w:val="right"/>
        <w:rPr>
          <w:rFonts w:ascii="Verdana" w:eastAsia="Verdana" w:hAnsi="Verdana" w:cs="Verdana"/>
          <w:b/>
          <w:color w:val="000000"/>
          <w:sz w:val="22"/>
          <w:szCs w:val="22"/>
        </w:rPr>
      </w:pPr>
      <w:r w:rsidRPr="00CE4808">
        <w:rPr>
          <w:rFonts w:ascii="Verdana" w:hAnsi="Verdana" w:cs="Verdana"/>
          <w:i/>
          <w:color w:val="000000"/>
          <w:sz w:val="22"/>
          <w:szCs w:val="22"/>
        </w:rPr>
        <w:t>____________________________________</w:t>
      </w:r>
    </w:p>
    <w:p w:rsidR="00BC25FD" w:rsidRPr="00E86D29" w:rsidRDefault="003A43D6" w:rsidP="003A43D6">
      <w:pPr>
        <w:tabs>
          <w:tab w:val="left" w:pos="426"/>
        </w:tabs>
        <w:ind w:left="-142" w:right="-200"/>
        <w:jc w:val="right"/>
        <w:rPr>
          <w:rFonts w:ascii="Verdana" w:eastAsia="Verdana" w:hAnsi="Verdana" w:cs="Verdana"/>
          <w:b/>
          <w:sz w:val="21"/>
          <w:szCs w:val="21"/>
        </w:rPr>
      </w:pPr>
      <w:r>
        <w:rPr>
          <w:rFonts w:ascii="Verdana" w:hAnsi="Verdana" w:cs="Verdana"/>
          <w:b/>
          <w:bCs/>
          <w:sz w:val="21"/>
          <w:szCs w:val="21"/>
          <w:lang w:val="pt-PT"/>
        </w:rPr>
        <w:t xml:space="preserve">Arthur </w:t>
      </w:r>
      <w:r w:rsidR="00804391">
        <w:rPr>
          <w:rFonts w:ascii="Verdana" w:hAnsi="Verdana" w:cs="Verdana"/>
          <w:b/>
          <w:bCs/>
          <w:sz w:val="21"/>
          <w:szCs w:val="21"/>
          <w:lang w:val="pt-PT"/>
        </w:rPr>
        <w:t>d</w:t>
      </w:r>
      <w:r>
        <w:rPr>
          <w:rFonts w:ascii="Verdana" w:hAnsi="Verdana" w:cs="Verdana"/>
          <w:b/>
          <w:bCs/>
          <w:sz w:val="21"/>
          <w:szCs w:val="21"/>
          <w:lang w:val="pt-PT"/>
        </w:rPr>
        <w:t>e Lima Crisostomo</w:t>
      </w:r>
    </w:p>
    <w:sectPr w:rsidR="00BC25FD" w:rsidRPr="00E86D29" w:rsidSect="00F36197">
      <w:headerReference w:type="default" r:id="rId8"/>
      <w:pgSz w:w="11907" w:h="16840" w:code="9"/>
      <w:pgMar w:top="426" w:right="708" w:bottom="1135" w:left="1021" w:header="567"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6F9F" w:rsidRDefault="00926F9F">
      <w:r>
        <w:separator/>
      </w:r>
    </w:p>
  </w:endnote>
  <w:endnote w:type="continuationSeparator" w:id="0">
    <w:p w:rsidR="00926F9F" w:rsidRDefault="00926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6F9F" w:rsidRDefault="00926F9F">
      <w:r>
        <w:separator/>
      </w:r>
    </w:p>
  </w:footnote>
  <w:footnote w:type="continuationSeparator" w:id="0">
    <w:p w:rsidR="00926F9F" w:rsidRDefault="00926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13C" w:rsidRDefault="0015613C">
    <w:pPr>
      <w:pStyle w:val="Cabealho"/>
      <w:rPr>
        <w:noProof/>
      </w:rPr>
    </w:pPr>
  </w:p>
  <w:p w:rsidR="002F607D" w:rsidRDefault="002F607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rPr>
        <w:rFonts w:ascii="Verdana" w:eastAsia="Verdana" w:hAnsi="Verdana" w:cs="Verdana"/>
        <w:b/>
        <w:sz w:val="24"/>
        <w:szCs w:val="24"/>
        <w:lang w:val="pt-PT"/>
      </w:rPr>
    </w:lvl>
    <w:lvl w:ilvl="1">
      <w:start w:val="1"/>
      <w:numFmt w:val="none"/>
      <w:suff w:val="nothing"/>
      <w:lvlText w:val=""/>
      <w:lvlJc w:val="left"/>
      <w:pPr>
        <w:tabs>
          <w:tab w:val="num" w:pos="0"/>
        </w:tabs>
        <w:ind w:left="576" w:hanging="576"/>
      </w:pPr>
      <w:rPr>
        <w:rFonts w:ascii="Verdana" w:hAnsi="Verdana" w:cs="Verdana"/>
        <w:b/>
        <w:i w:val="0"/>
        <w:color w:val="000000"/>
        <w:sz w:val="24"/>
        <w:szCs w:val="24"/>
      </w:rPr>
    </w:lvl>
    <w:lvl w:ilvl="2">
      <w:start w:val="1"/>
      <w:numFmt w:val="none"/>
      <w:suff w:val="nothing"/>
      <w:lvlText w:val=""/>
      <w:lvlJc w:val="left"/>
      <w:pPr>
        <w:tabs>
          <w:tab w:val="num" w:pos="0"/>
        </w:tabs>
        <w:ind w:left="720" w:hanging="720"/>
      </w:pPr>
      <w:rPr>
        <w:rFonts w:cs="Verdana"/>
      </w:r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00000003"/>
    <w:name w:val="WW8Num3"/>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14F667B"/>
    <w:multiLevelType w:val="hybridMultilevel"/>
    <w:tmpl w:val="99A02934"/>
    <w:lvl w:ilvl="0" w:tplc="1C66F42C">
      <w:start w:val="1"/>
      <w:numFmt w:val="bullet"/>
      <w:lvlText w:val=""/>
      <w:lvlJc w:val="left"/>
      <w:pPr>
        <w:tabs>
          <w:tab w:val="num" w:pos="720"/>
        </w:tabs>
        <w:ind w:left="720" w:hanging="360"/>
      </w:pPr>
      <w:rPr>
        <w:rFonts w:ascii="Symbol" w:hAnsi="Symbol" w:hint="default"/>
        <w:sz w:val="20"/>
      </w:rPr>
    </w:lvl>
    <w:lvl w:ilvl="1" w:tplc="DCA2B0F8" w:tentative="1">
      <w:start w:val="1"/>
      <w:numFmt w:val="bullet"/>
      <w:lvlText w:val="o"/>
      <w:lvlJc w:val="left"/>
      <w:pPr>
        <w:tabs>
          <w:tab w:val="num" w:pos="1440"/>
        </w:tabs>
        <w:ind w:left="1440" w:hanging="360"/>
      </w:pPr>
      <w:rPr>
        <w:rFonts w:ascii="Courier New" w:hAnsi="Courier New" w:hint="default"/>
        <w:sz w:val="20"/>
      </w:rPr>
    </w:lvl>
    <w:lvl w:ilvl="2" w:tplc="92DA55D6" w:tentative="1">
      <w:start w:val="1"/>
      <w:numFmt w:val="bullet"/>
      <w:lvlText w:val=""/>
      <w:lvlJc w:val="left"/>
      <w:pPr>
        <w:tabs>
          <w:tab w:val="num" w:pos="2160"/>
        </w:tabs>
        <w:ind w:left="2160" w:hanging="360"/>
      </w:pPr>
      <w:rPr>
        <w:rFonts w:ascii="Wingdings" w:hAnsi="Wingdings" w:hint="default"/>
        <w:sz w:val="20"/>
      </w:rPr>
    </w:lvl>
    <w:lvl w:ilvl="3" w:tplc="77685926" w:tentative="1">
      <w:start w:val="1"/>
      <w:numFmt w:val="bullet"/>
      <w:lvlText w:val=""/>
      <w:lvlJc w:val="left"/>
      <w:pPr>
        <w:tabs>
          <w:tab w:val="num" w:pos="2880"/>
        </w:tabs>
        <w:ind w:left="2880" w:hanging="360"/>
      </w:pPr>
      <w:rPr>
        <w:rFonts w:ascii="Wingdings" w:hAnsi="Wingdings" w:hint="default"/>
        <w:sz w:val="20"/>
      </w:rPr>
    </w:lvl>
    <w:lvl w:ilvl="4" w:tplc="8234708E" w:tentative="1">
      <w:start w:val="1"/>
      <w:numFmt w:val="bullet"/>
      <w:lvlText w:val=""/>
      <w:lvlJc w:val="left"/>
      <w:pPr>
        <w:tabs>
          <w:tab w:val="num" w:pos="3600"/>
        </w:tabs>
        <w:ind w:left="3600" w:hanging="360"/>
      </w:pPr>
      <w:rPr>
        <w:rFonts w:ascii="Wingdings" w:hAnsi="Wingdings" w:hint="default"/>
        <w:sz w:val="20"/>
      </w:rPr>
    </w:lvl>
    <w:lvl w:ilvl="5" w:tplc="93ACB1D0" w:tentative="1">
      <w:start w:val="1"/>
      <w:numFmt w:val="bullet"/>
      <w:lvlText w:val=""/>
      <w:lvlJc w:val="left"/>
      <w:pPr>
        <w:tabs>
          <w:tab w:val="num" w:pos="4320"/>
        </w:tabs>
        <w:ind w:left="4320" w:hanging="360"/>
      </w:pPr>
      <w:rPr>
        <w:rFonts w:ascii="Wingdings" w:hAnsi="Wingdings" w:hint="default"/>
        <w:sz w:val="20"/>
      </w:rPr>
    </w:lvl>
    <w:lvl w:ilvl="6" w:tplc="F8520658" w:tentative="1">
      <w:start w:val="1"/>
      <w:numFmt w:val="bullet"/>
      <w:lvlText w:val=""/>
      <w:lvlJc w:val="left"/>
      <w:pPr>
        <w:tabs>
          <w:tab w:val="num" w:pos="5040"/>
        </w:tabs>
        <w:ind w:left="5040" w:hanging="360"/>
      </w:pPr>
      <w:rPr>
        <w:rFonts w:ascii="Wingdings" w:hAnsi="Wingdings" w:hint="default"/>
        <w:sz w:val="20"/>
      </w:rPr>
    </w:lvl>
    <w:lvl w:ilvl="7" w:tplc="B6266D78" w:tentative="1">
      <w:start w:val="1"/>
      <w:numFmt w:val="bullet"/>
      <w:lvlText w:val=""/>
      <w:lvlJc w:val="left"/>
      <w:pPr>
        <w:tabs>
          <w:tab w:val="num" w:pos="5760"/>
        </w:tabs>
        <w:ind w:left="5760" w:hanging="360"/>
      </w:pPr>
      <w:rPr>
        <w:rFonts w:ascii="Wingdings" w:hAnsi="Wingdings" w:hint="default"/>
        <w:sz w:val="20"/>
      </w:rPr>
    </w:lvl>
    <w:lvl w:ilvl="8" w:tplc="16C4AC0C"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E3731"/>
    <w:multiLevelType w:val="hybridMultilevel"/>
    <w:tmpl w:val="35F42E98"/>
    <w:lvl w:ilvl="0" w:tplc="D56AD71E">
      <w:start w:val="1"/>
      <w:numFmt w:val="upp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 w15:restartNumberingAfterBreak="0">
    <w:nsid w:val="0BC9473E"/>
    <w:multiLevelType w:val="hybridMultilevel"/>
    <w:tmpl w:val="94A624F2"/>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567861"/>
    <w:multiLevelType w:val="hybridMultilevel"/>
    <w:tmpl w:val="C5B065C8"/>
    <w:lvl w:ilvl="0" w:tplc="2CAC3EB8">
      <w:start w:val="1"/>
      <w:numFmt w:val="bullet"/>
      <w:lvlText w:val=""/>
      <w:lvlJc w:val="left"/>
      <w:pPr>
        <w:tabs>
          <w:tab w:val="num" w:pos="720"/>
        </w:tabs>
        <w:ind w:left="720" w:hanging="360"/>
      </w:pPr>
      <w:rPr>
        <w:rFonts w:ascii="Symbol" w:hAnsi="Symbol" w:hint="default"/>
        <w:sz w:val="20"/>
      </w:rPr>
    </w:lvl>
    <w:lvl w:ilvl="1" w:tplc="876CD68C" w:tentative="1">
      <w:start w:val="1"/>
      <w:numFmt w:val="bullet"/>
      <w:lvlText w:val="o"/>
      <w:lvlJc w:val="left"/>
      <w:pPr>
        <w:tabs>
          <w:tab w:val="num" w:pos="1440"/>
        </w:tabs>
        <w:ind w:left="1440" w:hanging="360"/>
      </w:pPr>
      <w:rPr>
        <w:rFonts w:ascii="Courier New" w:hAnsi="Courier New" w:hint="default"/>
        <w:sz w:val="20"/>
      </w:rPr>
    </w:lvl>
    <w:lvl w:ilvl="2" w:tplc="3940BB7E" w:tentative="1">
      <w:start w:val="1"/>
      <w:numFmt w:val="bullet"/>
      <w:lvlText w:val=""/>
      <w:lvlJc w:val="left"/>
      <w:pPr>
        <w:tabs>
          <w:tab w:val="num" w:pos="2160"/>
        </w:tabs>
        <w:ind w:left="2160" w:hanging="360"/>
      </w:pPr>
      <w:rPr>
        <w:rFonts w:ascii="Wingdings" w:hAnsi="Wingdings" w:hint="default"/>
        <w:sz w:val="20"/>
      </w:rPr>
    </w:lvl>
    <w:lvl w:ilvl="3" w:tplc="77265556" w:tentative="1">
      <w:start w:val="1"/>
      <w:numFmt w:val="bullet"/>
      <w:lvlText w:val=""/>
      <w:lvlJc w:val="left"/>
      <w:pPr>
        <w:tabs>
          <w:tab w:val="num" w:pos="2880"/>
        </w:tabs>
        <w:ind w:left="2880" w:hanging="360"/>
      </w:pPr>
      <w:rPr>
        <w:rFonts w:ascii="Wingdings" w:hAnsi="Wingdings" w:hint="default"/>
        <w:sz w:val="20"/>
      </w:rPr>
    </w:lvl>
    <w:lvl w:ilvl="4" w:tplc="5FF6F870" w:tentative="1">
      <w:start w:val="1"/>
      <w:numFmt w:val="bullet"/>
      <w:lvlText w:val=""/>
      <w:lvlJc w:val="left"/>
      <w:pPr>
        <w:tabs>
          <w:tab w:val="num" w:pos="3600"/>
        </w:tabs>
        <w:ind w:left="3600" w:hanging="360"/>
      </w:pPr>
      <w:rPr>
        <w:rFonts w:ascii="Wingdings" w:hAnsi="Wingdings" w:hint="default"/>
        <w:sz w:val="20"/>
      </w:rPr>
    </w:lvl>
    <w:lvl w:ilvl="5" w:tplc="77AA5A46" w:tentative="1">
      <w:start w:val="1"/>
      <w:numFmt w:val="bullet"/>
      <w:lvlText w:val=""/>
      <w:lvlJc w:val="left"/>
      <w:pPr>
        <w:tabs>
          <w:tab w:val="num" w:pos="4320"/>
        </w:tabs>
        <w:ind w:left="4320" w:hanging="360"/>
      </w:pPr>
      <w:rPr>
        <w:rFonts w:ascii="Wingdings" w:hAnsi="Wingdings" w:hint="default"/>
        <w:sz w:val="20"/>
      </w:rPr>
    </w:lvl>
    <w:lvl w:ilvl="6" w:tplc="8376CA3C" w:tentative="1">
      <w:start w:val="1"/>
      <w:numFmt w:val="bullet"/>
      <w:lvlText w:val=""/>
      <w:lvlJc w:val="left"/>
      <w:pPr>
        <w:tabs>
          <w:tab w:val="num" w:pos="5040"/>
        </w:tabs>
        <w:ind w:left="5040" w:hanging="360"/>
      </w:pPr>
      <w:rPr>
        <w:rFonts w:ascii="Wingdings" w:hAnsi="Wingdings" w:hint="default"/>
        <w:sz w:val="20"/>
      </w:rPr>
    </w:lvl>
    <w:lvl w:ilvl="7" w:tplc="177A2086" w:tentative="1">
      <w:start w:val="1"/>
      <w:numFmt w:val="bullet"/>
      <w:lvlText w:val=""/>
      <w:lvlJc w:val="left"/>
      <w:pPr>
        <w:tabs>
          <w:tab w:val="num" w:pos="5760"/>
        </w:tabs>
        <w:ind w:left="5760" w:hanging="360"/>
      </w:pPr>
      <w:rPr>
        <w:rFonts w:ascii="Wingdings" w:hAnsi="Wingdings" w:hint="default"/>
        <w:sz w:val="20"/>
      </w:rPr>
    </w:lvl>
    <w:lvl w:ilvl="8" w:tplc="13725254"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17628"/>
    <w:multiLevelType w:val="hybridMultilevel"/>
    <w:tmpl w:val="65B8E2BA"/>
    <w:lvl w:ilvl="0" w:tplc="A4D2766E">
      <w:start w:val="1"/>
      <w:numFmt w:val="bullet"/>
      <w:lvlText w:val=""/>
      <w:lvlJc w:val="left"/>
      <w:pPr>
        <w:tabs>
          <w:tab w:val="num" w:pos="720"/>
        </w:tabs>
        <w:ind w:left="720" w:hanging="360"/>
      </w:pPr>
      <w:rPr>
        <w:rFonts w:ascii="Symbol" w:hAnsi="Symbol" w:hint="default"/>
        <w:sz w:val="20"/>
      </w:rPr>
    </w:lvl>
    <w:lvl w:ilvl="1" w:tplc="B7C0DF94" w:tentative="1">
      <w:start w:val="1"/>
      <w:numFmt w:val="bullet"/>
      <w:lvlText w:val="o"/>
      <w:lvlJc w:val="left"/>
      <w:pPr>
        <w:tabs>
          <w:tab w:val="num" w:pos="1440"/>
        </w:tabs>
        <w:ind w:left="1440" w:hanging="360"/>
      </w:pPr>
      <w:rPr>
        <w:rFonts w:ascii="Courier New" w:hAnsi="Courier New" w:hint="default"/>
        <w:sz w:val="20"/>
      </w:rPr>
    </w:lvl>
    <w:lvl w:ilvl="2" w:tplc="CC9061C4" w:tentative="1">
      <w:start w:val="1"/>
      <w:numFmt w:val="bullet"/>
      <w:lvlText w:val=""/>
      <w:lvlJc w:val="left"/>
      <w:pPr>
        <w:tabs>
          <w:tab w:val="num" w:pos="2160"/>
        </w:tabs>
        <w:ind w:left="2160" w:hanging="360"/>
      </w:pPr>
      <w:rPr>
        <w:rFonts w:ascii="Wingdings" w:hAnsi="Wingdings" w:hint="default"/>
        <w:sz w:val="20"/>
      </w:rPr>
    </w:lvl>
    <w:lvl w:ilvl="3" w:tplc="F3709C46" w:tentative="1">
      <w:start w:val="1"/>
      <w:numFmt w:val="bullet"/>
      <w:lvlText w:val=""/>
      <w:lvlJc w:val="left"/>
      <w:pPr>
        <w:tabs>
          <w:tab w:val="num" w:pos="2880"/>
        </w:tabs>
        <w:ind w:left="2880" w:hanging="360"/>
      </w:pPr>
      <w:rPr>
        <w:rFonts w:ascii="Wingdings" w:hAnsi="Wingdings" w:hint="default"/>
        <w:sz w:val="20"/>
      </w:rPr>
    </w:lvl>
    <w:lvl w:ilvl="4" w:tplc="C6CC17CA" w:tentative="1">
      <w:start w:val="1"/>
      <w:numFmt w:val="bullet"/>
      <w:lvlText w:val=""/>
      <w:lvlJc w:val="left"/>
      <w:pPr>
        <w:tabs>
          <w:tab w:val="num" w:pos="3600"/>
        </w:tabs>
        <w:ind w:left="3600" w:hanging="360"/>
      </w:pPr>
      <w:rPr>
        <w:rFonts w:ascii="Wingdings" w:hAnsi="Wingdings" w:hint="default"/>
        <w:sz w:val="20"/>
      </w:rPr>
    </w:lvl>
    <w:lvl w:ilvl="5" w:tplc="F9E6701C" w:tentative="1">
      <w:start w:val="1"/>
      <w:numFmt w:val="bullet"/>
      <w:lvlText w:val=""/>
      <w:lvlJc w:val="left"/>
      <w:pPr>
        <w:tabs>
          <w:tab w:val="num" w:pos="4320"/>
        </w:tabs>
        <w:ind w:left="4320" w:hanging="360"/>
      </w:pPr>
      <w:rPr>
        <w:rFonts w:ascii="Wingdings" w:hAnsi="Wingdings" w:hint="default"/>
        <w:sz w:val="20"/>
      </w:rPr>
    </w:lvl>
    <w:lvl w:ilvl="6" w:tplc="5FE685C6" w:tentative="1">
      <w:start w:val="1"/>
      <w:numFmt w:val="bullet"/>
      <w:lvlText w:val=""/>
      <w:lvlJc w:val="left"/>
      <w:pPr>
        <w:tabs>
          <w:tab w:val="num" w:pos="5040"/>
        </w:tabs>
        <w:ind w:left="5040" w:hanging="360"/>
      </w:pPr>
      <w:rPr>
        <w:rFonts w:ascii="Wingdings" w:hAnsi="Wingdings" w:hint="default"/>
        <w:sz w:val="20"/>
      </w:rPr>
    </w:lvl>
    <w:lvl w:ilvl="7" w:tplc="94B09918" w:tentative="1">
      <w:start w:val="1"/>
      <w:numFmt w:val="bullet"/>
      <w:lvlText w:val=""/>
      <w:lvlJc w:val="left"/>
      <w:pPr>
        <w:tabs>
          <w:tab w:val="num" w:pos="5760"/>
        </w:tabs>
        <w:ind w:left="5760" w:hanging="360"/>
      </w:pPr>
      <w:rPr>
        <w:rFonts w:ascii="Wingdings" w:hAnsi="Wingdings" w:hint="default"/>
        <w:sz w:val="20"/>
      </w:rPr>
    </w:lvl>
    <w:lvl w:ilvl="8" w:tplc="D71CED9A"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E197F"/>
    <w:multiLevelType w:val="hybridMultilevel"/>
    <w:tmpl w:val="AB6A99C2"/>
    <w:lvl w:ilvl="0" w:tplc="252EA496">
      <w:start w:val="1"/>
      <w:numFmt w:val="bullet"/>
      <w:lvlText w:val=""/>
      <w:lvlJc w:val="left"/>
      <w:pPr>
        <w:tabs>
          <w:tab w:val="num" w:pos="720"/>
        </w:tabs>
        <w:ind w:left="720" w:hanging="360"/>
      </w:pPr>
      <w:rPr>
        <w:rFonts w:ascii="Symbol" w:hAnsi="Symbol" w:hint="default"/>
        <w:sz w:val="20"/>
      </w:rPr>
    </w:lvl>
    <w:lvl w:ilvl="1" w:tplc="8C340C9E" w:tentative="1">
      <w:start w:val="1"/>
      <w:numFmt w:val="bullet"/>
      <w:lvlText w:val="o"/>
      <w:lvlJc w:val="left"/>
      <w:pPr>
        <w:tabs>
          <w:tab w:val="num" w:pos="1440"/>
        </w:tabs>
        <w:ind w:left="1440" w:hanging="360"/>
      </w:pPr>
      <w:rPr>
        <w:rFonts w:ascii="Courier New" w:hAnsi="Courier New" w:hint="default"/>
        <w:sz w:val="20"/>
      </w:rPr>
    </w:lvl>
    <w:lvl w:ilvl="2" w:tplc="61846F3C" w:tentative="1">
      <w:start w:val="1"/>
      <w:numFmt w:val="bullet"/>
      <w:lvlText w:val=""/>
      <w:lvlJc w:val="left"/>
      <w:pPr>
        <w:tabs>
          <w:tab w:val="num" w:pos="2160"/>
        </w:tabs>
        <w:ind w:left="2160" w:hanging="360"/>
      </w:pPr>
      <w:rPr>
        <w:rFonts w:ascii="Wingdings" w:hAnsi="Wingdings" w:hint="default"/>
        <w:sz w:val="20"/>
      </w:rPr>
    </w:lvl>
    <w:lvl w:ilvl="3" w:tplc="B36CB454" w:tentative="1">
      <w:start w:val="1"/>
      <w:numFmt w:val="bullet"/>
      <w:lvlText w:val=""/>
      <w:lvlJc w:val="left"/>
      <w:pPr>
        <w:tabs>
          <w:tab w:val="num" w:pos="2880"/>
        </w:tabs>
        <w:ind w:left="2880" w:hanging="360"/>
      </w:pPr>
      <w:rPr>
        <w:rFonts w:ascii="Wingdings" w:hAnsi="Wingdings" w:hint="default"/>
        <w:sz w:val="20"/>
      </w:rPr>
    </w:lvl>
    <w:lvl w:ilvl="4" w:tplc="9DA08EAA" w:tentative="1">
      <w:start w:val="1"/>
      <w:numFmt w:val="bullet"/>
      <w:lvlText w:val=""/>
      <w:lvlJc w:val="left"/>
      <w:pPr>
        <w:tabs>
          <w:tab w:val="num" w:pos="3600"/>
        </w:tabs>
        <w:ind w:left="3600" w:hanging="360"/>
      </w:pPr>
      <w:rPr>
        <w:rFonts w:ascii="Wingdings" w:hAnsi="Wingdings" w:hint="default"/>
        <w:sz w:val="20"/>
      </w:rPr>
    </w:lvl>
    <w:lvl w:ilvl="5" w:tplc="B92C6596" w:tentative="1">
      <w:start w:val="1"/>
      <w:numFmt w:val="bullet"/>
      <w:lvlText w:val=""/>
      <w:lvlJc w:val="left"/>
      <w:pPr>
        <w:tabs>
          <w:tab w:val="num" w:pos="4320"/>
        </w:tabs>
        <w:ind w:left="4320" w:hanging="360"/>
      </w:pPr>
      <w:rPr>
        <w:rFonts w:ascii="Wingdings" w:hAnsi="Wingdings" w:hint="default"/>
        <w:sz w:val="20"/>
      </w:rPr>
    </w:lvl>
    <w:lvl w:ilvl="6" w:tplc="B4884068" w:tentative="1">
      <w:start w:val="1"/>
      <w:numFmt w:val="bullet"/>
      <w:lvlText w:val=""/>
      <w:lvlJc w:val="left"/>
      <w:pPr>
        <w:tabs>
          <w:tab w:val="num" w:pos="5040"/>
        </w:tabs>
        <w:ind w:left="5040" w:hanging="360"/>
      </w:pPr>
      <w:rPr>
        <w:rFonts w:ascii="Wingdings" w:hAnsi="Wingdings" w:hint="default"/>
        <w:sz w:val="20"/>
      </w:rPr>
    </w:lvl>
    <w:lvl w:ilvl="7" w:tplc="5A42F60A" w:tentative="1">
      <w:start w:val="1"/>
      <w:numFmt w:val="bullet"/>
      <w:lvlText w:val=""/>
      <w:lvlJc w:val="left"/>
      <w:pPr>
        <w:tabs>
          <w:tab w:val="num" w:pos="5760"/>
        </w:tabs>
        <w:ind w:left="5760" w:hanging="360"/>
      </w:pPr>
      <w:rPr>
        <w:rFonts w:ascii="Wingdings" w:hAnsi="Wingdings" w:hint="default"/>
        <w:sz w:val="20"/>
      </w:rPr>
    </w:lvl>
    <w:lvl w:ilvl="8" w:tplc="7BFAA492"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E5EE5"/>
    <w:multiLevelType w:val="hybridMultilevel"/>
    <w:tmpl w:val="7B86341A"/>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4A62C45"/>
    <w:multiLevelType w:val="hybridMultilevel"/>
    <w:tmpl w:val="C6868C46"/>
    <w:lvl w:ilvl="0" w:tplc="AEC668F4">
      <w:start w:val="1"/>
      <w:numFmt w:val="upperLetter"/>
      <w:lvlText w:val="%1)"/>
      <w:lvlJc w:val="left"/>
      <w:pPr>
        <w:ind w:left="1430" w:hanging="360"/>
      </w:pPr>
      <w:rPr>
        <w:rFonts w:hint="default"/>
        <w:u w:val="none"/>
      </w:rPr>
    </w:lvl>
    <w:lvl w:ilvl="1" w:tplc="04160019" w:tentative="1">
      <w:start w:val="1"/>
      <w:numFmt w:val="lowerLetter"/>
      <w:lvlText w:val="%2."/>
      <w:lvlJc w:val="left"/>
      <w:pPr>
        <w:ind w:left="2150" w:hanging="360"/>
      </w:pPr>
    </w:lvl>
    <w:lvl w:ilvl="2" w:tplc="0416001B" w:tentative="1">
      <w:start w:val="1"/>
      <w:numFmt w:val="lowerRoman"/>
      <w:lvlText w:val="%3."/>
      <w:lvlJc w:val="right"/>
      <w:pPr>
        <w:ind w:left="2870" w:hanging="180"/>
      </w:pPr>
    </w:lvl>
    <w:lvl w:ilvl="3" w:tplc="0416000F" w:tentative="1">
      <w:start w:val="1"/>
      <w:numFmt w:val="decimal"/>
      <w:lvlText w:val="%4."/>
      <w:lvlJc w:val="left"/>
      <w:pPr>
        <w:ind w:left="3590" w:hanging="360"/>
      </w:pPr>
    </w:lvl>
    <w:lvl w:ilvl="4" w:tplc="04160019" w:tentative="1">
      <w:start w:val="1"/>
      <w:numFmt w:val="lowerLetter"/>
      <w:lvlText w:val="%5."/>
      <w:lvlJc w:val="left"/>
      <w:pPr>
        <w:ind w:left="4310" w:hanging="360"/>
      </w:pPr>
    </w:lvl>
    <w:lvl w:ilvl="5" w:tplc="0416001B" w:tentative="1">
      <w:start w:val="1"/>
      <w:numFmt w:val="lowerRoman"/>
      <w:lvlText w:val="%6."/>
      <w:lvlJc w:val="right"/>
      <w:pPr>
        <w:ind w:left="5030" w:hanging="180"/>
      </w:pPr>
    </w:lvl>
    <w:lvl w:ilvl="6" w:tplc="0416000F" w:tentative="1">
      <w:start w:val="1"/>
      <w:numFmt w:val="decimal"/>
      <w:lvlText w:val="%7."/>
      <w:lvlJc w:val="left"/>
      <w:pPr>
        <w:ind w:left="5750" w:hanging="360"/>
      </w:pPr>
    </w:lvl>
    <w:lvl w:ilvl="7" w:tplc="04160019" w:tentative="1">
      <w:start w:val="1"/>
      <w:numFmt w:val="lowerLetter"/>
      <w:lvlText w:val="%8."/>
      <w:lvlJc w:val="left"/>
      <w:pPr>
        <w:ind w:left="6470" w:hanging="360"/>
      </w:pPr>
    </w:lvl>
    <w:lvl w:ilvl="8" w:tplc="0416001B" w:tentative="1">
      <w:start w:val="1"/>
      <w:numFmt w:val="lowerRoman"/>
      <w:lvlText w:val="%9."/>
      <w:lvlJc w:val="right"/>
      <w:pPr>
        <w:ind w:left="7190" w:hanging="180"/>
      </w:pPr>
    </w:lvl>
  </w:abstractNum>
  <w:abstractNum w:abstractNumId="11" w15:restartNumberingAfterBreak="0">
    <w:nsid w:val="594F7C84"/>
    <w:multiLevelType w:val="hybridMultilevel"/>
    <w:tmpl w:val="DEACFFAE"/>
    <w:lvl w:ilvl="0" w:tplc="46E064B4">
      <w:start w:val="1"/>
      <w:numFmt w:val="decimal"/>
      <w:lvlText w:val="%1."/>
      <w:lvlJc w:val="left"/>
      <w:pPr>
        <w:ind w:left="1920" w:hanging="360"/>
      </w:pPr>
      <w:rPr>
        <w:b/>
      </w:rPr>
    </w:lvl>
    <w:lvl w:ilvl="1" w:tplc="04160019" w:tentative="1">
      <w:start w:val="1"/>
      <w:numFmt w:val="lowerLetter"/>
      <w:lvlText w:val="%2."/>
      <w:lvlJc w:val="left"/>
      <w:pPr>
        <w:ind w:left="2640" w:hanging="360"/>
      </w:pPr>
    </w:lvl>
    <w:lvl w:ilvl="2" w:tplc="0416001B" w:tentative="1">
      <w:start w:val="1"/>
      <w:numFmt w:val="lowerRoman"/>
      <w:lvlText w:val="%3."/>
      <w:lvlJc w:val="right"/>
      <w:pPr>
        <w:ind w:left="3360" w:hanging="180"/>
      </w:pPr>
    </w:lvl>
    <w:lvl w:ilvl="3" w:tplc="0416000F" w:tentative="1">
      <w:start w:val="1"/>
      <w:numFmt w:val="decimal"/>
      <w:lvlText w:val="%4."/>
      <w:lvlJc w:val="left"/>
      <w:pPr>
        <w:ind w:left="4080" w:hanging="360"/>
      </w:pPr>
    </w:lvl>
    <w:lvl w:ilvl="4" w:tplc="04160019" w:tentative="1">
      <w:start w:val="1"/>
      <w:numFmt w:val="lowerLetter"/>
      <w:lvlText w:val="%5."/>
      <w:lvlJc w:val="left"/>
      <w:pPr>
        <w:ind w:left="4800" w:hanging="360"/>
      </w:pPr>
    </w:lvl>
    <w:lvl w:ilvl="5" w:tplc="0416001B" w:tentative="1">
      <w:start w:val="1"/>
      <w:numFmt w:val="lowerRoman"/>
      <w:lvlText w:val="%6."/>
      <w:lvlJc w:val="right"/>
      <w:pPr>
        <w:ind w:left="5520" w:hanging="180"/>
      </w:pPr>
    </w:lvl>
    <w:lvl w:ilvl="6" w:tplc="0416000F" w:tentative="1">
      <w:start w:val="1"/>
      <w:numFmt w:val="decimal"/>
      <w:lvlText w:val="%7."/>
      <w:lvlJc w:val="left"/>
      <w:pPr>
        <w:ind w:left="6240" w:hanging="360"/>
      </w:pPr>
    </w:lvl>
    <w:lvl w:ilvl="7" w:tplc="04160019" w:tentative="1">
      <w:start w:val="1"/>
      <w:numFmt w:val="lowerLetter"/>
      <w:lvlText w:val="%8."/>
      <w:lvlJc w:val="left"/>
      <w:pPr>
        <w:ind w:left="6960" w:hanging="360"/>
      </w:pPr>
    </w:lvl>
    <w:lvl w:ilvl="8" w:tplc="0416001B" w:tentative="1">
      <w:start w:val="1"/>
      <w:numFmt w:val="lowerRoman"/>
      <w:lvlText w:val="%9."/>
      <w:lvlJc w:val="right"/>
      <w:pPr>
        <w:ind w:left="7680" w:hanging="180"/>
      </w:pPr>
    </w:lvl>
  </w:abstractNum>
  <w:abstractNum w:abstractNumId="12" w15:restartNumberingAfterBreak="0">
    <w:nsid w:val="63421E8B"/>
    <w:multiLevelType w:val="hybridMultilevel"/>
    <w:tmpl w:val="3CF85274"/>
    <w:lvl w:ilvl="0" w:tplc="5C7A064E">
      <w:start w:val="1"/>
      <w:numFmt w:val="upperLetter"/>
      <w:lvlText w:val="%1)"/>
      <w:lvlJc w:val="left"/>
      <w:pPr>
        <w:ind w:left="1068" w:hanging="360"/>
      </w:pPr>
      <w:rPr>
        <w:rFonts w:hint="default"/>
        <w:u w:val="none"/>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3" w15:restartNumberingAfterBreak="0">
    <w:nsid w:val="64A71D1A"/>
    <w:multiLevelType w:val="singleLevel"/>
    <w:tmpl w:val="04160001"/>
    <w:lvl w:ilvl="0">
      <w:start w:val="1"/>
      <w:numFmt w:val="bullet"/>
      <w:lvlText w:val=""/>
      <w:lvlJc w:val="left"/>
      <w:pPr>
        <w:tabs>
          <w:tab w:val="num" w:pos="720"/>
        </w:tabs>
        <w:ind w:left="720" w:hanging="360"/>
      </w:pPr>
      <w:rPr>
        <w:rFonts w:ascii="Symbol" w:hAnsi="Symbol" w:hint="default"/>
      </w:rPr>
    </w:lvl>
  </w:abstractNum>
  <w:abstractNum w:abstractNumId="14" w15:restartNumberingAfterBreak="0">
    <w:nsid w:val="64F90075"/>
    <w:multiLevelType w:val="hybridMultilevel"/>
    <w:tmpl w:val="468E3E52"/>
    <w:lvl w:ilvl="0" w:tplc="9232148A">
      <w:start w:val="1"/>
      <w:numFmt w:val="upperLetter"/>
      <w:lvlText w:val="%1)"/>
      <w:lvlJc w:val="left"/>
      <w:pPr>
        <w:ind w:left="1070" w:hanging="360"/>
      </w:pPr>
      <w:rPr>
        <w:rFonts w:hint="default"/>
        <w:u w:val="none"/>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5" w15:restartNumberingAfterBreak="0">
    <w:nsid w:val="6A2A216F"/>
    <w:multiLevelType w:val="hybridMultilevel"/>
    <w:tmpl w:val="468E3E52"/>
    <w:lvl w:ilvl="0" w:tplc="9232148A">
      <w:start w:val="1"/>
      <w:numFmt w:val="upperLetter"/>
      <w:lvlText w:val="%1)"/>
      <w:lvlJc w:val="left"/>
      <w:pPr>
        <w:ind w:left="1070" w:hanging="360"/>
      </w:pPr>
      <w:rPr>
        <w:rFonts w:hint="default"/>
        <w:u w:val="none"/>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6" w15:restartNumberingAfterBreak="0">
    <w:nsid w:val="6BB00DD6"/>
    <w:multiLevelType w:val="hybridMultilevel"/>
    <w:tmpl w:val="EBF01C1C"/>
    <w:lvl w:ilvl="0" w:tplc="E35AA570">
      <w:start w:val="1"/>
      <w:numFmt w:val="bullet"/>
      <w:lvlText w:val=""/>
      <w:lvlJc w:val="left"/>
      <w:pPr>
        <w:tabs>
          <w:tab w:val="num" w:pos="720"/>
        </w:tabs>
        <w:ind w:left="720" w:hanging="360"/>
      </w:pPr>
      <w:rPr>
        <w:rFonts w:ascii="Symbol" w:hAnsi="Symbol" w:hint="default"/>
        <w:sz w:val="20"/>
      </w:rPr>
    </w:lvl>
    <w:lvl w:ilvl="1" w:tplc="2DB02820" w:tentative="1">
      <w:start w:val="1"/>
      <w:numFmt w:val="bullet"/>
      <w:lvlText w:val="o"/>
      <w:lvlJc w:val="left"/>
      <w:pPr>
        <w:tabs>
          <w:tab w:val="num" w:pos="1440"/>
        </w:tabs>
        <w:ind w:left="1440" w:hanging="360"/>
      </w:pPr>
      <w:rPr>
        <w:rFonts w:ascii="Courier New" w:hAnsi="Courier New" w:hint="default"/>
        <w:sz w:val="20"/>
      </w:rPr>
    </w:lvl>
    <w:lvl w:ilvl="2" w:tplc="9E441400" w:tentative="1">
      <w:start w:val="1"/>
      <w:numFmt w:val="bullet"/>
      <w:lvlText w:val=""/>
      <w:lvlJc w:val="left"/>
      <w:pPr>
        <w:tabs>
          <w:tab w:val="num" w:pos="2160"/>
        </w:tabs>
        <w:ind w:left="2160" w:hanging="360"/>
      </w:pPr>
      <w:rPr>
        <w:rFonts w:ascii="Wingdings" w:hAnsi="Wingdings" w:hint="default"/>
        <w:sz w:val="20"/>
      </w:rPr>
    </w:lvl>
    <w:lvl w:ilvl="3" w:tplc="834686D6" w:tentative="1">
      <w:start w:val="1"/>
      <w:numFmt w:val="bullet"/>
      <w:lvlText w:val=""/>
      <w:lvlJc w:val="left"/>
      <w:pPr>
        <w:tabs>
          <w:tab w:val="num" w:pos="2880"/>
        </w:tabs>
        <w:ind w:left="2880" w:hanging="360"/>
      </w:pPr>
      <w:rPr>
        <w:rFonts w:ascii="Wingdings" w:hAnsi="Wingdings" w:hint="default"/>
        <w:sz w:val="20"/>
      </w:rPr>
    </w:lvl>
    <w:lvl w:ilvl="4" w:tplc="6422061A" w:tentative="1">
      <w:start w:val="1"/>
      <w:numFmt w:val="bullet"/>
      <w:lvlText w:val=""/>
      <w:lvlJc w:val="left"/>
      <w:pPr>
        <w:tabs>
          <w:tab w:val="num" w:pos="3600"/>
        </w:tabs>
        <w:ind w:left="3600" w:hanging="360"/>
      </w:pPr>
      <w:rPr>
        <w:rFonts w:ascii="Wingdings" w:hAnsi="Wingdings" w:hint="default"/>
        <w:sz w:val="20"/>
      </w:rPr>
    </w:lvl>
    <w:lvl w:ilvl="5" w:tplc="82B859BE" w:tentative="1">
      <w:start w:val="1"/>
      <w:numFmt w:val="bullet"/>
      <w:lvlText w:val=""/>
      <w:lvlJc w:val="left"/>
      <w:pPr>
        <w:tabs>
          <w:tab w:val="num" w:pos="4320"/>
        </w:tabs>
        <w:ind w:left="4320" w:hanging="360"/>
      </w:pPr>
      <w:rPr>
        <w:rFonts w:ascii="Wingdings" w:hAnsi="Wingdings" w:hint="default"/>
        <w:sz w:val="20"/>
      </w:rPr>
    </w:lvl>
    <w:lvl w:ilvl="6" w:tplc="43884262" w:tentative="1">
      <w:start w:val="1"/>
      <w:numFmt w:val="bullet"/>
      <w:lvlText w:val=""/>
      <w:lvlJc w:val="left"/>
      <w:pPr>
        <w:tabs>
          <w:tab w:val="num" w:pos="5040"/>
        </w:tabs>
        <w:ind w:left="5040" w:hanging="360"/>
      </w:pPr>
      <w:rPr>
        <w:rFonts w:ascii="Wingdings" w:hAnsi="Wingdings" w:hint="default"/>
        <w:sz w:val="20"/>
      </w:rPr>
    </w:lvl>
    <w:lvl w:ilvl="7" w:tplc="2684DE04" w:tentative="1">
      <w:start w:val="1"/>
      <w:numFmt w:val="bullet"/>
      <w:lvlText w:val=""/>
      <w:lvlJc w:val="left"/>
      <w:pPr>
        <w:tabs>
          <w:tab w:val="num" w:pos="5760"/>
        </w:tabs>
        <w:ind w:left="5760" w:hanging="360"/>
      </w:pPr>
      <w:rPr>
        <w:rFonts w:ascii="Wingdings" w:hAnsi="Wingdings" w:hint="default"/>
        <w:sz w:val="20"/>
      </w:rPr>
    </w:lvl>
    <w:lvl w:ilvl="8" w:tplc="BB88E482"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87FEE"/>
    <w:multiLevelType w:val="hybridMultilevel"/>
    <w:tmpl w:val="3664F250"/>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FBF1B30"/>
    <w:multiLevelType w:val="hybridMultilevel"/>
    <w:tmpl w:val="83F6011A"/>
    <w:lvl w:ilvl="0" w:tplc="E7B82D2E">
      <w:start w:val="1"/>
      <w:numFmt w:val="upp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7"/>
  </w:num>
  <w:num w:numId="8">
    <w:abstractNumId w:val="9"/>
  </w:num>
  <w:num w:numId="9">
    <w:abstractNumId w:val="13"/>
  </w:num>
  <w:num w:numId="10">
    <w:abstractNumId w:val="1"/>
  </w:num>
  <w:num w:numId="11">
    <w:abstractNumId w:val="0"/>
  </w:num>
  <w:num w:numId="12">
    <w:abstractNumId w:val="18"/>
  </w:num>
  <w:num w:numId="13">
    <w:abstractNumId w:val="14"/>
  </w:num>
  <w:num w:numId="14">
    <w:abstractNumId w:val="10"/>
  </w:num>
  <w:num w:numId="15">
    <w:abstractNumId w:val="4"/>
  </w:num>
  <w:num w:numId="16">
    <w:abstractNumId w:val="12"/>
  </w:num>
  <w:num w:numId="17">
    <w:abstractNumId w:val="15"/>
  </w:num>
  <w:num w:numId="18">
    <w:abstractNumId w:val="2"/>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activeWritingStyle w:appName="MSWord" w:lang="pt-BR" w:vendorID="64" w:dllVersion="6" w:nlCheck="1" w:checkStyle="0"/>
  <w:activeWritingStyle w:appName="MSWord" w:lang="pt-BR" w:vendorID="64" w:dllVersion="4096"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250"/>
    <w:rsid w:val="00002E57"/>
    <w:rsid w:val="0000412D"/>
    <w:rsid w:val="00005107"/>
    <w:rsid w:val="00011B7C"/>
    <w:rsid w:val="00012DE6"/>
    <w:rsid w:val="0001466D"/>
    <w:rsid w:val="00021C4C"/>
    <w:rsid w:val="00030156"/>
    <w:rsid w:val="00035784"/>
    <w:rsid w:val="00045068"/>
    <w:rsid w:val="000476F1"/>
    <w:rsid w:val="0005240B"/>
    <w:rsid w:val="00053231"/>
    <w:rsid w:val="0005328A"/>
    <w:rsid w:val="00061287"/>
    <w:rsid w:val="0006355D"/>
    <w:rsid w:val="00063A70"/>
    <w:rsid w:val="000657C7"/>
    <w:rsid w:val="00066127"/>
    <w:rsid w:val="00071939"/>
    <w:rsid w:val="000801FD"/>
    <w:rsid w:val="00080652"/>
    <w:rsid w:val="0008114C"/>
    <w:rsid w:val="000901C8"/>
    <w:rsid w:val="000903C1"/>
    <w:rsid w:val="00090660"/>
    <w:rsid w:val="000906F8"/>
    <w:rsid w:val="00090B9A"/>
    <w:rsid w:val="000940FF"/>
    <w:rsid w:val="000942A4"/>
    <w:rsid w:val="0009705F"/>
    <w:rsid w:val="000A0A71"/>
    <w:rsid w:val="000A26D3"/>
    <w:rsid w:val="000A511C"/>
    <w:rsid w:val="000B04A4"/>
    <w:rsid w:val="000B2CEA"/>
    <w:rsid w:val="000B5E6B"/>
    <w:rsid w:val="000C0246"/>
    <w:rsid w:val="000D14FC"/>
    <w:rsid w:val="000D1F03"/>
    <w:rsid w:val="000E015D"/>
    <w:rsid w:val="000E0B36"/>
    <w:rsid w:val="000E319B"/>
    <w:rsid w:val="000E43E6"/>
    <w:rsid w:val="000E5560"/>
    <w:rsid w:val="000F4E28"/>
    <w:rsid w:val="001010ED"/>
    <w:rsid w:val="00101111"/>
    <w:rsid w:val="0010259F"/>
    <w:rsid w:val="001028E7"/>
    <w:rsid w:val="00104C35"/>
    <w:rsid w:val="00110F65"/>
    <w:rsid w:val="001115DA"/>
    <w:rsid w:val="0011696B"/>
    <w:rsid w:val="00121922"/>
    <w:rsid w:val="00122558"/>
    <w:rsid w:val="00131718"/>
    <w:rsid w:val="00132AB2"/>
    <w:rsid w:val="00133D6E"/>
    <w:rsid w:val="0013779F"/>
    <w:rsid w:val="0015613C"/>
    <w:rsid w:val="00162740"/>
    <w:rsid w:val="0016438F"/>
    <w:rsid w:val="001669B6"/>
    <w:rsid w:val="001741B8"/>
    <w:rsid w:val="001749BA"/>
    <w:rsid w:val="00175DE2"/>
    <w:rsid w:val="0018042F"/>
    <w:rsid w:val="00185B84"/>
    <w:rsid w:val="00186DB6"/>
    <w:rsid w:val="00190583"/>
    <w:rsid w:val="001A76F9"/>
    <w:rsid w:val="001B0F4D"/>
    <w:rsid w:val="001B7696"/>
    <w:rsid w:val="001B7C19"/>
    <w:rsid w:val="001C0D4C"/>
    <w:rsid w:val="001C6671"/>
    <w:rsid w:val="001D0BF6"/>
    <w:rsid w:val="001D0DD7"/>
    <w:rsid w:val="001D184F"/>
    <w:rsid w:val="001D5EAE"/>
    <w:rsid w:val="001E075A"/>
    <w:rsid w:val="001E0B52"/>
    <w:rsid w:val="001E6E3E"/>
    <w:rsid w:val="001F1925"/>
    <w:rsid w:val="001F6F7D"/>
    <w:rsid w:val="00200241"/>
    <w:rsid w:val="002014F3"/>
    <w:rsid w:val="0020252D"/>
    <w:rsid w:val="002061A2"/>
    <w:rsid w:val="00210FBD"/>
    <w:rsid w:val="002119D3"/>
    <w:rsid w:val="002125C0"/>
    <w:rsid w:val="00216D14"/>
    <w:rsid w:val="002220DB"/>
    <w:rsid w:val="00226723"/>
    <w:rsid w:val="00230B8E"/>
    <w:rsid w:val="00231699"/>
    <w:rsid w:val="00234863"/>
    <w:rsid w:val="00235B5D"/>
    <w:rsid w:val="0023770E"/>
    <w:rsid w:val="00237A10"/>
    <w:rsid w:val="00242043"/>
    <w:rsid w:val="0024247B"/>
    <w:rsid w:val="00250EA6"/>
    <w:rsid w:val="00251056"/>
    <w:rsid w:val="00255BF2"/>
    <w:rsid w:val="00260353"/>
    <w:rsid w:val="002610AA"/>
    <w:rsid w:val="00261196"/>
    <w:rsid w:val="00262FB5"/>
    <w:rsid w:val="00274C9C"/>
    <w:rsid w:val="00275226"/>
    <w:rsid w:val="002763F5"/>
    <w:rsid w:val="0027663A"/>
    <w:rsid w:val="00276A0C"/>
    <w:rsid w:val="002860D8"/>
    <w:rsid w:val="002872D0"/>
    <w:rsid w:val="002B1465"/>
    <w:rsid w:val="002B2092"/>
    <w:rsid w:val="002B4757"/>
    <w:rsid w:val="002C11ED"/>
    <w:rsid w:val="002C2363"/>
    <w:rsid w:val="002C32ED"/>
    <w:rsid w:val="002C659C"/>
    <w:rsid w:val="002D09C1"/>
    <w:rsid w:val="002D21CE"/>
    <w:rsid w:val="002E4DA2"/>
    <w:rsid w:val="002F5FA0"/>
    <w:rsid w:val="002F607D"/>
    <w:rsid w:val="003039BD"/>
    <w:rsid w:val="003040FA"/>
    <w:rsid w:val="0030462F"/>
    <w:rsid w:val="00304A0D"/>
    <w:rsid w:val="00306D0D"/>
    <w:rsid w:val="00312D82"/>
    <w:rsid w:val="0032174F"/>
    <w:rsid w:val="00321E53"/>
    <w:rsid w:val="00330FFC"/>
    <w:rsid w:val="0033148F"/>
    <w:rsid w:val="00332F7F"/>
    <w:rsid w:val="003342D0"/>
    <w:rsid w:val="003425B0"/>
    <w:rsid w:val="00342E5A"/>
    <w:rsid w:val="00353374"/>
    <w:rsid w:val="003537A3"/>
    <w:rsid w:val="00353FB0"/>
    <w:rsid w:val="0035640B"/>
    <w:rsid w:val="0036567C"/>
    <w:rsid w:val="00365A35"/>
    <w:rsid w:val="003672D6"/>
    <w:rsid w:val="00372700"/>
    <w:rsid w:val="00373566"/>
    <w:rsid w:val="00375110"/>
    <w:rsid w:val="00380329"/>
    <w:rsid w:val="003845F7"/>
    <w:rsid w:val="003935E5"/>
    <w:rsid w:val="003944D3"/>
    <w:rsid w:val="003A0873"/>
    <w:rsid w:val="003A43D6"/>
    <w:rsid w:val="003B1C52"/>
    <w:rsid w:val="003B3394"/>
    <w:rsid w:val="003B3CF8"/>
    <w:rsid w:val="003C2B1D"/>
    <w:rsid w:val="003C3208"/>
    <w:rsid w:val="003C4040"/>
    <w:rsid w:val="003C6579"/>
    <w:rsid w:val="003C74E5"/>
    <w:rsid w:val="003D2200"/>
    <w:rsid w:val="003D2E06"/>
    <w:rsid w:val="003D6018"/>
    <w:rsid w:val="003D6788"/>
    <w:rsid w:val="003E15AA"/>
    <w:rsid w:val="003E1809"/>
    <w:rsid w:val="003F5E2E"/>
    <w:rsid w:val="0040771D"/>
    <w:rsid w:val="0041428E"/>
    <w:rsid w:val="0041528B"/>
    <w:rsid w:val="00420122"/>
    <w:rsid w:val="00422F9B"/>
    <w:rsid w:val="0043317B"/>
    <w:rsid w:val="00436C1B"/>
    <w:rsid w:val="00437B32"/>
    <w:rsid w:val="00440E4A"/>
    <w:rsid w:val="004432B8"/>
    <w:rsid w:val="00446484"/>
    <w:rsid w:val="00446AA0"/>
    <w:rsid w:val="00446EFF"/>
    <w:rsid w:val="00451329"/>
    <w:rsid w:val="004702E5"/>
    <w:rsid w:val="00472665"/>
    <w:rsid w:val="00474272"/>
    <w:rsid w:val="00481ADF"/>
    <w:rsid w:val="00486337"/>
    <w:rsid w:val="00486ECD"/>
    <w:rsid w:val="004900E2"/>
    <w:rsid w:val="00491FA0"/>
    <w:rsid w:val="004939CD"/>
    <w:rsid w:val="004C3A92"/>
    <w:rsid w:val="004C42E5"/>
    <w:rsid w:val="004C7A76"/>
    <w:rsid w:val="004E2569"/>
    <w:rsid w:val="004E54AF"/>
    <w:rsid w:val="004E7EAE"/>
    <w:rsid w:val="004F079A"/>
    <w:rsid w:val="005030A4"/>
    <w:rsid w:val="005058EF"/>
    <w:rsid w:val="00510723"/>
    <w:rsid w:val="00530323"/>
    <w:rsid w:val="00532791"/>
    <w:rsid w:val="00540FA9"/>
    <w:rsid w:val="0054109B"/>
    <w:rsid w:val="00545E3E"/>
    <w:rsid w:val="00550637"/>
    <w:rsid w:val="00550BDD"/>
    <w:rsid w:val="00555BE4"/>
    <w:rsid w:val="00556851"/>
    <w:rsid w:val="005603E9"/>
    <w:rsid w:val="00565B3A"/>
    <w:rsid w:val="0057539B"/>
    <w:rsid w:val="0057649A"/>
    <w:rsid w:val="00577745"/>
    <w:rsid w:val="00585622"/>
    <w:rsid w:val="00595B90"/>
    <w:rsid w:val="005A2268"/>
    <w:rsid w:val="005A4AF2"/>
    <w:rsid w:val="005B0FD5"/>
    <w:rsid w:val="005B32A6"/>
    <w:rsid w:val="005B44F6"/>
    <w:rsid w:val="005B5757"/>
    <w:rsid w:val="005C2EE0"/>
    <w:rsid w:val="005D128E"/>
    <w:rsid w:val="005D56E3"/>
    <w:rsid w:val="005D58A9"/>
    <w:rsid w:val="005D68D1"/>
    <w:rsid w:val="005E17C4"/>
    <w:rsid w:val="005E471C"/>
    <w:rsid w:val="005F1883"/>
    <w:rsid w:val="005F474D"/>
    <w:rsid w:val="005F51E4"/>
    <w:rsid w:val="005F54CD"/>
    <w:rsid w:val="005F6EF1"/>
    <w:rsid w:val="00600D72"/>
    <w:rsid w:val="00605AEA"/>
    <w:rsid w:val="006061A9"/>
    <w:rsid w:val="00620704"/>
    <w:rsid w:val="00622C52"/>
    <w:rsid w:val="006269ED"/>
    <w:rsid w:val="006308E9"/>
    <w:rsid w:val="006321C8"/>
    <w:rsid w:val="00637CB7"/>
    <w:rsid w:val="00637DC3"/>
    <w:rsid w:val="00640F00"/>
    <w:rsid w:val="0064269C"/>
    <w:rsid w:val="0064530C"/>
    <w:rsid w:val="006469DA"/>
    <w:rsid w:val="0065262F"/>
    <w:rsid w:val="0065352E"/>
    <w:rsid w:val="00656D9A"/>
    <w:rsid w:val="00657146"/>
    <w:rsid w:val="0066668F"/>
    <w:rsid w:val="006673CE"/>
    <w:rsid w:val="00671161"/>
    <w:rsid w:val="00672100"/>
    <w:rsid w:val="00672F0A"/>
    <w:rsid w:val="006941FC"/>
    <w:rsid w:val="0069491D"/>
    <w:rsid w:val="00694FD8"/>
    <w:rsid w:val="006A20F1"/>
    <w:rsid w:val="006A2EA0"/>
    <w:rsid w:val="006A5C03"/>
    <w:rsid w:val="006B518D"/>
    <w:rsid w:val="006C2E26"/>
    <w:rsid w:val="006C2ECA"/>
    <w:rsid w:val="006C5397"/>
    <w:rsid w:val="006C6337"/>
    <w:rsid w:val="006C6C23"/>
    <w:rsid w:val="006D4C6C"/>
    <w:rsid w:val="006E6F90"/>
    <w:rsid w:val="006E7EC1"/>
    <w:rsid w:val="006F0432"/>
    <w:rsid w:val="006F098E"/>
    <w:rsid w:val="006F1398"/>
    <w:rsid w:val="006F2970"/>
    <w:rsid w:val="00703888"/>
    <w:rsid w:val="00706232"/>
    <w:rsid w:val="007164FC"/>
    <w:rsid w:val="0072067C"/>
    <w:rsid w:val="00721755"/>
    <w:rsid w:val="00721F81"/>
    <w:rsid w:val="007266F9"/>
    <w:rsid w:val="007338F7"/>
    <w:rsid w:val="00735B8F"/>
    <w:rsid w:val="0073675E"/>
    <w:rsid w:val="00742D2C"/>
    <w:rsid w:val="00746120"/>
    <w:rsid w:val="00746595"/>
    <w:rsid w:val="007536E9"/>
    <w:rsid w:val="00755BC7"/>
    <w:rsid w:val="00772A3D"/>
    <w:rsid w:val="00777012"/>
    <w:rsid w:val="0077755A"/>
    <w:rsid w:val="00787974"/>
    <w:rsid w:val="00790A98"/>
    <w:rsid w:val="00791D2C"/>
    <w:rsid w:val="007920B5"/>
    <w:rsid w:val="007A01D2"/>
    <w:rsid w:val="007A14A3"/>
    <w:rsid w:val="007A283D"/>
    <w:rsid w:val="007A4A2E"/>
    <w:rsid w:val="007A5E9F"/>
    <w:rsid w:val="007A646B"/>
    <w:rsid w:val="007A66E7"/>
    <w:rsid w:val="007A6A6D"/>
    <w:rsid w:val="007B0143"/>
    <w:rsid w:val="007B058B"/>
    <w:rsid w:val="007B43DB"/>
    <w:rsid w:val="007B6F58"/>
    <w:rsid w:val="007C3AA0"/>
    <w:rsid w:val="007D07D1"/>
    <w:rsid w:val="007D1FC1"/>
    <w:rsid w:val="007F14B4"/>
    <w:rsid w:val="007F168D"/>
    <w:rsid w:val="007F1A8C"/>
    <w:rsid w:val="007F5D7C"/>
    <w:rsid w:val="00804391"/>
    <w:rsid w:val="00806B47"/>
    <w:rsid w:val="008145AB"/>
    <w:rsid w:val="0081661E"/>
    <w:rsid w:val="008166FA"/>
    <w:rsid w:val="00817F1A"/>
    <w:rsid w:val="00820E6F"/>
    <w:rsid w:val="008221C4"/>
    <w:rsid w:val="00827428"/>
    <w:rsid w:val="008300E7"/>
    <w:rsid w:val="00830FA9"/>
    <w:rsid w:val="0083304F"/>
    <w:rsid w:val="008331A9"/>
    <w:rsid w:val="00834902"/>
    <w:rsid w:val="00843CA9"/>
    <w:rsid w:val="0085152D"/>
    <w:rsid w:val="008554B2"/>
    <w:rsid w:val="00856F11"/>
    <w:rsid w:val="00860D7E"/>
    <w:rsid w:val="00862084"/>
    <w:rsid w:val="00864BCE"/>
    <w:rsid w:val="00864D65"/>
    <w:rsid w:val="0087026E"/>
    <w:rsid w:val="008737B7"/>
    <w:rsid w:val="00876BE0"/>
    <w:rsid w:val="008815B7"/>
    <w:rsid w:val="00885686"/>
    <w:rsid w:val="008864DC"/>
    <w:rsid w:val="00891A19"/>
    <w:rsid w:val="008A02DE"/>
    <w:rsid w:val="008A2F13"/>
    <w:rsid w:val="008A66AE"/>
    <w:rsid w:val="008A77E7"/>
    <w:rsid w:val="008A78AB"/>
    <w:rsid w:val="008B3CE3"/>
    <w:rsid w:val="008B7AC9"/>
    <w:rsid w:val="008C1F5B"/>
    <w:rsid w:val="008C2395"/>
    <w:rsid w:val="008C3210"/>
    <w:rsid w:val="008C32FB"/>
    <w:rsid w:val="008C4364"/>
    <w:rsid w:val="008C60C7"/>
    <w:rsid w:val="008D05D7"/>
    <w:rsid w:val="008D20B9"/>
    <w:rsid w:val="008D429C"/>
    <w:rsid w:val="008D6187"/>
    <w:rsid w:val="008D6D1D"/>
    <w:rsid w:val="008D6DD2"/>
    <w:rsid w:val="008E3EB1"/>
    <w:rsid w:val="008E410B"/>
    <w:rsid w:val="008E45C5"/>
    <w:rsid w:val="008E71C6"/>
    <w:rsid w:val="008F1170"/>
    <w:rsid w:val="008F2758"/>
    <w:rsid w:val="008F347E"/>
    <w:rsid w:val="008F447A"/>
    <w:rsid w:val="008F7252"/>
    <w:rsid w:val="009009BA"/>
    <w:rsid w:val="00902E46"/>
    <w:rsid w:val="00904649"/>
    <w:rsid w:val="00906FAC"/>
    <w:rsid w:val="00911C9B"/>
    <w:rsid w:val="00912F9B"/>
    <w:rsid w:val="00913CC1"/>
    <w:rsid w:val="0092358C"/>
    <w:rsid w:val="00924D7B"/>
    <w:rsid w:val="00925621"/>
    <w:rsid w:val="00926F9F"/>
    <w:rsid w:val="00927E36"/>
    <w:rsid w:val="00932BC1"/>
    <w:rsid w:val="00942790"/>
    <w:rsid w:val="009427BE"/>
    <w:rsid w:val="00945384"/>
    <w:rsid w:val="00945728"/>
    <w:rsid w:val="00953A52"/>
    <w:rsid w:val="009558B2"/>
    <w:rsid w:val="00955BC6"/>
    <w:rsid w:val="0096032C"/>
    <w:rsid w:val="009616E0"/>
    <w:rsid w:val="00962BBF"/>
    <w:rsid w:val="00964A5E"/>
    <w:rsid w:val="00965815"/>
    <w:rsid w:val="009734F7"/>
    <w:rsid w:val="0099132A"/>
    <w:rsid w:val="0099251D"/>
    <w:rsid w:val="00995B46"/>
    <w:rsid w:val="00997534"/>
    <w:rsid w:val="009A4D6F"/>
    <w:rsid w:val="009B05FD"/>
    <w:rsid w:val="009B43C3"/>
    <w:rsid w:val="009C13F6"/>
    <w:rsid w:val="009C5A71"/>
    <w:rsid w:val="009D7277"/>
    <w:rsid w:val="009E0A83"/>
    <w:rsid w:val="009E3847"/>
    <w:rsid w:val="009E4AD8"/>
    <w:rsid w:val="009E7E80"/>
    <w:rsid w:val="009F052E"/>
    <w:rsid w:val="009F173B"/>
    <w:rsid w:val="009F1DC5"/>
    <w:rsid w:val="009F2169"/>
    <w:rsid w:val="009F36A1"/>
    <w:rsid w:val="00A02863"/>
    <w:rsid w:val="00A04F76"/>
    <w:rsid w:val="00A05EF3"/>
    <w:rsid w:val="00A11250"/>
    <w:rsid w:val="00A115C5"/>
    <w:rsid w:val="00A21235"/>
    <w:rsid w:val="00A21396"/>
    <w:rsid w:val="00A26F06"/>
    <w:rsid w:val="00A27B3A"/>
    <w:rsid w:val="00A27F43"/>
    <w:rsid w:val="00A30577"/>
    <w:rsid w:val="00A409DB"/>
    <w:rsid w:val="00A427E0"/>
    <w:rsid w:val="00A44EE2"/>
    <w:rsid w:val="00A546F1"/>
    <w:rsid w:val="00A55154"/>
    <w:rsid w:val="00A5747C"/>
    <w:rsid w:val="00A6209F"/>
    <w:rsid w:val="00A71850"/>
    <w:rsid w:val="00A7278F"/>
    <w:rsid w:val="00A73B64"/>
    <w:rsid w:val="00A7696D"/>
    <w:rsid w:val="00A80114"/>
    <w:rsid w:val="00A80754"/>
    <w:rsid w:val="00A80800"/>
    <w:rsid w:val="00A80832"/>
    <w:rsid w:val="00A8328C"/>
    <w:rsid w:val="00A8467D"/>
    <w:rsid w:val="00A85AFC"/>
    <w:rsid w:val="00A85C15"/>
    <w:rsid w:val="00A97307"/>
    <w:rsid w:val="00AB02E1"/>
    <w:rsid w:val="00AB1825"/>
    <w:rsid w:val="00AC1396"/>
    <w:rsid w:val="00AC37EE"/>
    <w:rsid w:val="00AC48C6"/>
    <w:rsid w:val="00AC4BDC"/>
    <w:rsid w:val="00AC772C"/>
    <w:rsid w:val="00AD0D96"/>
    <w:rsid w:val="00AD3EA5"/>
    <w:rsid w:val="00AE4A12"/>
    <w:rsid w:val="00AE711E"/>
    <w:rsid w:val="00AF0274"/>
    <w:rsid w:val="00AF179B"/>
    <w:rsid w:val="00AF1B0C"/>
    <w:rsid w:val="00AF2959"/>
    <w:rsid w:val="00AF3D72"/>
    <w:rsid w:val="00AF492A"/>
    <w:rsid w:val="00B03057"/>
    <w:rsid w:val="00B06DE0"/>
    <w:rsid w:val="00B15494"/>
    <w:rsid w:val="00B205C0"/>
    <w:rsid w:val="00B2221D"/>
    <w:rsid w:val="00B24D93"/>
    <w:rsid w:val="00B3639F"/>
    <w:rsid w:val="00B36C6D"/>
    <w:rsid w:val="00B40857"/>
    <w:rsid w:val="00B43733"/>
    <w:rsid w:val="00B44DB3"/>
    <w:rsid w:val="00B452BD"/>
    <w:rsid w:val="00B4625E"/>
    <w:rsid w:val="00B55387"/>
    <w:rsid w:val="00B61CE4"/>
    <w:rsid w:val="00B63EA4"/>
    <w:rsid w:val="00B72A52"/>
    <w:rsid w:val="00B83EE2"/>
    <w:rsid w:val="00B92660"/>
    <w:rsid w:val="00B93F6E"/>
    <w:rsid w:val="00B947EB"/>
    <w:rsid w:val="00B97AAB"/>
    <w:rsid w:val="00BA0ED8"/>
    <w:rsid w:val="00BA38A2"/>
    <w:rsid w:val="00BA3C43"/>
    <w:rsid w:val="00BB07D8"/>
    <w:rsid w:val="00BB3031"/>
    <w:rsid w:val="00BB41B8"/>
    <w:rsid w:val="00BB7BFB"/>
    <w:rsid w:val="00BC25FD"/>
    <w:rsid w:val="00BE2543"/>
    <w:rsid w:val="00BE4FBB"/>
    <w:rsid w:val="00BE52E3"/>
    <w:rsid w:val="00BE72FC"/>
    <w:rsid w:val="00BE7F5F"/>
    <w:rsid w:val="00BF1450"/>
    <w:rsid w:val="00BF1B6A"/>
    <w:rsid w:val="00BF258C"/>
    <w:rsid w:val="00BF2B8C"/>
    <w:rsid w:val="00C03081"/>
    <w:rsid w:val="00C12CC0"/>
    <w:rsid w:val="00C1393E"/>
    <w:rsid w:val="00C168E2"/>
    <w:rsid w:val="00C17466"/>
    <w:rsid w:val="00C17844"/>
    <w:rsid w:val="00C31721"/>
    <w:rsid w:val="00C57D0B"/>
    <w:rsid w:val="00C614CA"/>
    <w:rsid w:val="00C63388"/>
    <w:rsid w:val="00C6406C"/>
    <w:rsid w:val="00C65D87"/>
    <w:rsid w:val="00C71A0C"/>
    <w:rsid w:val="00C74E7F"/>
    <w:rsid w:val="00C81CDC"/>
    <w:rsid w:val="00C83C10"/>
    <w:rsid w:val="00C83E71"/>
    <w:rsid w:val="00C83F01"/>
    <w:rsid w:val="00C84429"/>
    <w:rsid w:val="00C84841"/>
    <w:rsid w:val="00C9227E"/>
    <w:rsid w:val="00CA0F87"/>
    <w:rsid w:val="00CB0E4E"/>
    <w:rsid w:val="00CB11E9"/>
    <w:rsid w:val="00CB24E6"/>
    <w:rsid w:val="00CB2CA6"/>
    <w:rsid w:val="00CB70C6"/>
    <w:rsid w:val="00CC013A"/>
    <w:rsid w:val="00CC1426"/>
    <w:rsid w:val="00CC2633"/>
    <w:rsid w:val="00CD0B6B"/>
    <w:rsid w:val="00CD49CC"/>
    <w:rsid w:val="00CD64D7"/>
    <w:rsid w:val="00CE0959"/>
    <w:rsid w:val="00CE1D88"/>
    <w:rsid w:val="00CE4808"/>
    <w:rsid w:val="00CE4F0C"/>
    <w:rsid w:val="00CE4F85"/>
    <w:rsid w:val="00CE73D0"/>
    <w:rsid w:val="00CF0975"/>
    <w:rsid w:val="00CF0BA8"/>
    <w:rsid w:val="00CF2A32"/>
    <w:rsid w:val="00CF2B29"/>
    <w:rsid w:val="00CF7B7A"/>
    <w:rsid w:val="00D12264"/>
    <w:rsid w:val="00D207AE"/>
    <w:rsid w:val="00D20C90"/>
    <w:rsid w:val="00D219AB"/>
    <w:rsid w:val="00D21B9C"/>
    <w:rsid w:val="00D22B56"/>
    <w:rsid w:val="00D24BCC"/>
    <w:rsid w:val="00D27406"/>
    <w:rsid w:val="00D275BE"/>
    <w:rsid w:val="00D32D2E"/>
    <w:rsid w:val="00D41102"/>
    <w:rsid w:val="00D41EF6"/>
    <w:rsid w:val="00D4592B"/>
    <w:rsid w:val="00D551B2"/>
    <w:rsid w:val="00D55402"/>
    <w:rsid w:val="00D621DD"/>
    <w:rsid w:val="00D62574"/>
    <w:rsid w:val="00D628B0"/>
    <w:rsid w:val="00D62C9A"/>
    <w:rsid w:val="00D6382C"/>
    <w:rsid w:val="00D640E0"/>
    <w:rsid w:val="00D64769"/>
    <w:rsid w:val="00D66C50"/>
    <w:rsid w:val="00D71200"/>
    <w:rsid w:val="00D74D67"/>
    <w:rsid w:val="00D750D2"/>
    <w:rsid w:val="00D86BE4"/>
    <w:rsid w:val="00D90EEB"/>
    <w:rsid w:val="00D958F2"/>
    <w:rsid w:val="00D96280"/>
    <w:rsid w:val="00D9645D"/>
    <w:rsid w:val="00DB0164"/>
    <w:rsid w:val="00DB1488"/>
    <w:rsid w:val="00DB3476"/>
    <w:rsid w:val="00DB5B84"/>
    <w:rsid w:val="00DC1C23"/>
    <w:rsid w:val="00DC30F5"/>
    <w:rsid w:val="00DC33D9"/>
    <w:rsid w:val="00DD09EE"/>
    <w:rsid w:val="00DD45B6"/>
    <w:rsid w:val="00DD4D36"/>
    <w:rsid w:val="00DF4CBF"/>
    <w:rsid w:val="00E04D83"/>
    <w:rsid w:val="00E1356A"/>
    <w:rsid w:val="00E2085C"/>
    <w:rsid w:val="00E20D97"/>
    <w:rsid w:val="00E22409"/>
    <w:rsid w:val="00E23C86"/>
    <w:rsid w:val="00E26918"/>
    <w:rsid w:val="00E3284E"/>
    <w:rsid w:val="00E33D73"/>
    <w:rsid w:val="00E34492"/>
    <w:rsid w:val="00E37023"/>
    <w:rsid w:val="00E43461"/>
    <w:rsid w:val="00E43EA8"/>
    <w:rsid w:val="00E456F1"/>
    <w:rsid w:val="00E458D0"/>
    <w:rsid w:val="00E45A82"/>
    <w:rsid w:val="00E50FFA"/>
    <w:rsid w:val="00E5376A"/>
    <w:rsid w:val="00E56331"/>
    <w:rsid w:val="00E57970"/>
    <w:rsid w:val="00E61FAA"/>
    <w:rsid w:val="00E665F6"/>
    <w:rsid w:val="00E70505"/>
    <w:rsid w:val="00E71FD1"/>
    <w:rsid w:val="00E73A7B"/>
    <w:rsid w:val="00E766E9"/>
    <w:rsid w:val="00E773FC"/>
    <w:rsid w:val="00E776B5"/>
    <w:rsid w:val="00E84C5E"/>
    <w:rsid w:val="00E86D29"/>
    <w:rsid w:val="00E92DC3"/>
    <w:rsid w:val="00E9316C"/>
    <w:rsid w:val="00E9774D"/>
    <w:rsid w:val="00E97AC8"/>
    <w:rsid w:val="00EA26C7"/>
    <w:rsid w:val="00EA4923"/>
    <w:rsid w:val="00EA52F5"/>
    <w:rsid w:val="00EA653A"/>
    <w:rsid w:val="00EB5817"/>
    <w:rsid w:val="00EC1121"/>
    <w:rsid w:val="00EC11E0"/>
    <w:rsid w:val="00EC4F14"/>
    <w:rsid w:val="00ED1807"/>
    <w:rsid w:val="00ED2095"/>
    <w:rsid w:val="00ED314D"/>
    <w:rsid w:val="00ED3A4D"/>
    <w:rsid w:val="00EE0F67"/>
    <w:rsid w:val="00EE24AF"/>
    <w:rsid w:val="00EE59A9"/>
    <w:rsid w:val="00EF0937"/>
    <w:rsid w:val="00EF7A97"/>
    <w:rsid w:val="00EF7B42"/>
    <w:rsid w:val="00F000DE"/>
    <w:rsid w:val="00F02418"/>
    <w:rsid w:val="00F11775"/>
    <w:rsid w:val="00F2686A"/>
    <w:rsid w:val="00F302E2"/>
    <w:rsid w:val="00F36197"/>
    <w:rsid w:val="00F44F95"/>
    <w:rsid w:val="00F46FC2"/>
    <w:rsid w:val="00F53842"/>
    <w:rsid w:val="00F64D36"/>
    <w:rsid w:val="00F6783A"/>
    <w:rsid w:val="00F70263"/>
    <w:rsid w:val="00F72B81"/>
    <w:rsid w:val="00F74359"/>
    <w:rsid w:val="00F7549B"/>
    <w:rsid w:val="00F755E5"/>
    <w:rsid w:val="00F802B8"/>
    <w:rsid w:val="00F8585D"/>
    <w:rsid w:val="00F8780D"/>
    <w:rsid w:val="00F93B28"/>
    <w:rsid w:val="00F97AB2"/>
    <w:rsid w:val="00FA0E10"/>
    <w:rsid w:val="00FA0F4B"/>
    <w:rsid w:val="00FA1DE0"/>
    <w:rsid w:val="00FA222B"/>
    <w:rsid w:val="00FB5D79"/>
    <w:rsid w:val="00FC0C0E"/>
    <w:rsid w:val="00FD012F"/>
    <w:rsid w:val="00FD4113"/>
    <w:rsid w:val="00FD44E5"/>
    <w:rsid w:val="00FD4928"/>
    <w:rsid w:val="00FD5636"/>
    <w:rsid w:val="00FD7E57"/>
    <w:rsid w:val="00FE24EE"/>
    <w:rsid w:val="00FF5CAD"/>
    <w:rsid w:val="00FF6672"/>
    <w:rsid w:val="00FF67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4:docId w14:val="5D4FB5FE"/>
  <w15:docId w15:val="{EAFDB381-8DE0-4FD6-8FB9-35C00BDB1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0A0A71"/>
  </w:style>
  <w:style w:type="paragraph" w:styleId="Ttulo1">
    <w:name w:val="heading 1"/>
    <w:basedOn w:val="Normal"/>
    <w:next w:val="Normal"/>
    <w:qFormat/>
    <w:rsid w:val="00577745"/>
    <w:pPr>
      <w:keepNext/>
      <w:jc w:val="center"/>
      <w:outlineLvl w:val="0"/>
    </w:pPr>
    <w:rPr>
      <w:b/>
      <w:bCs/>
      <w:sz w:val="26"/>
    </w:rPr>
  </w:style>
  <w:style w:type="paragraph" w:styleId="Ttulo2">
    <w:name w:val="heading 2"/>
    <w:basedOn w:val="Normal"/>
    <w:next w:val="Normal"/>
    <w:link w:val="Ttulo2Char"/>
    <w:qFormat/>
    <w:rsid w:val="00577745"/>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qFormat/>
    <w:rsid w:val="00577745"/>
    <w:pPr>
      <w:keepNext/>
      <w:spacing w:before="240" w:after="60"/>
      <w:outlineLvl w:val="2"/>
    </w:pPr>
    <w:rPr>
      <w:rFonts w:ascii="Arial" w:hAnsi="Arial" w:cs="Arial"/>
      <w:b/>
      <w:bCs/>
      <w:sz w:val="26"/>
      <w:szCs w:val="26"/>
    </w:rPr>
  </w:style>
  <w:style w:type="paragraph" w:styleId="Ttulo4">
    <w:name w:val="heading 4"/>
    <w:basedOn w:val="Normal"/>
    <w:next w:val="Normal"/>
    <w:qFormat/>
    <w:rsid w:val="00577745"/>
    <w:pPr>
      <w:keepNext/>
      <w:spacing w:before="240" w:after="60"/>
      <w:outlineLvl w:val="3"/>
    </w:pPr>
    <w:rPr>
      <w:b/>
      <w:bCs/>
      <w:sz w:val="28"/>
      <w:szCs w:val="28"/>
    </w:rPr>
  </w:style>
  <w:style w:type="paragraph" w:styleId="Ttulo5">
    <w:name w:val="heading 5"/>
    <w:basedOn w:val="Normal"/>
    <w:next w:val="Normal"/>
    <w:qFormat/>
    <w:rsid w:val="00577745"/>
    <w:pPr>
      <w:spacing w:before="240" w:after="60"/>
      <w:outlineLvl w:val="4"/>
    </w:pPr>
    <w:rPr>
      <w:b/>
      <w:bCs/>
      <w:i/>
      <w:iCs/>
      <w:sz w:val="26"/>
      <w:szCs w:val="26"/>
    </w:rPr>
  </w:style>
  <w:style w:type="paragraph" w:styleId="Ttulo6">
    <w:name w:val="heading 6"/>
    <w:basedOn w:val="Normal"/>
    <w:next w:val="Normal"/>
    <w:qFormat/>
    <w:rsid w:val="00577745"/>
    <w:pPr>
      <w:spacing w:before="240" w:after="60"/>
      <w:outlineLvl w:val="5"/>
    </w:pPr>
    <w:rPr>
      <w:b/>
      <w:bCs/>
      <w:sz w:val="22"/>
      <w:szCs w:val="22"/>
    </w:rPr>
  </w:style>
  <w:style w:type="paragraph" w:styleId="Ttulo8">
    <w:name w:val="heading 8"/>
    <w:basedOn w:val="Normal"/>
    <w:next w:val="Normal"/>
    <w:qFormat/>
    <w:rsid w:val="00577745"/>
    <w:pPr>
      <w:spacing w:before="240" w:after="60"/>
      <w:outlineLvl w:val="7"/>
    </w:pPr>
    <w:rPr>
      <w:i/>
      <w:iCs/>
      <w:sz w:val="24"/>
      <w:szCs w:val="24"/>
    </w:rPr>
  </w:style>
  <w:style w:type="paragraph" w:styleId="Ttulo9">
    <w:name w:val="heading 9"/>
    <w:basedOn w:val="Normal"/>
    <w:next w:val="Normal"/>
    <w:link w:val="Ttulo9Char"/>
    <w:qFormat/>
    <w:rsid w:val="00577745"/>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577745"/>
    <w:pPr>
      <w:tabs>
        <w:tab w:val="center" w:pos="4252"/>
        <w:tab w:val="right" w:pos="8504"/>
      </w:tabs>
    </w:pPr>
  </w:style>
  <w:style w:type="paragraph" w:styleId="Rodap">
    <w:name w:val="footer"/>
    <w:basedOn w:val="Normal"/>
    <w:link w:val="RodapChar"/>
    <w:uiPriority w:val="99"/>
    <w:rsid w:val="00577745"/>
    <w:pPr>
      <w:tabs>
        <w:tab w:val="center" w:pos="4252"/>
        <w:tab w:val="right" w:pos="8504"/>
      </w:tabs>
    </w:pPr>
  </w:style>
  <w:style w:type="paragraph" w:styleId="NormalWeb">
    <w:name w:val="Normal (Web)"/>
    <w:basedOn w:val="Normal"/>
    <w:rsid w:val="00577745"/>
    <w:pPr>
      <w:spacing w:before="100" w:beforeAutospacing="1" w:after="100" w:afterAutospacing="1"/>
    </w:pPr>
    <w:rPr>
      <w:rFonts w:ascii="Arial Unicode MS" w:eastAsia="Arial Unicode MS" w:hAnsi="Arial Unicode MS" w:cs="Arial Unicode MS"/>
    </w:rPr>
  </w:style>
  <w:style w:type="character" w:styleId="nfase">
    <w:name w:val="Emphasis"/>
    <w:qFormat/>
    <w:rsid w:val="00577745"/>
    <w:rPr>
      <w:i/>
      <w:iCs/>
    </w:rPr>
  </w:style>
  <w:style w:type="character" w:styleId="Forte">
    <w:name w:val="Strong"/>
    <w:qFormat/>
    <w:rsid w:val="00577745"/>
    <w:rPr>
      <w:b/>
      <w:bCs/>
    </w:rPr>
  </w:style>
  <w:style w:type="paragraph" w:styleId="Recuodecorpodetexto">
    <w:name w:val="Body Text Indent"/>
    <w:basedOn w:val="Normal"/>
    <w:link w:val="RecuodecorpodetextoChar"/>
    <w:rsid w:val="00577745"/>
    <w:pPr>
      <w:spacing w:before="100" w:beforeAutospacing="1" w:after="100" w:afterAutospacing="1"/>
      <w:ind w:left="360"/>
    </w:pPr>
    <w:rPr>
      <w:rFonts w:ascii="Arial" w:hAnsi="Arial" w:cs="Arial"/>
      <w:szCs w:val="22"/>
    </w:rPr>
  </w:style>
  <w:style w:type="paragraph" w:styleId="Textodebalo">
    <w:name w:val="Balloon Text"/>
    <w:basedOn w:val="Normal"/>
    <w:semiHidden/>
    <w:rsid w:val="00577745"/>
    <w:rPr>
      <w:rFonts w:ascii="Tahoma" w:hAnsi="Tahoma" w:cs="Tahoma"/>
      <w:sz w:val="16"/>
      <w:szCs w:val="16"/>
    </w:rPr>
  </w:style>
  <w:style w:type="paragraph" w:styleId="Corpodetexto2">
    <w:name w:val="Body Text 2"/>
    <w:basedOn w:val="Normal"/>
    <w:link w:val="Corpodetexto2Char"/>
    <w:rsid w:val="00577745"/>
    <w:pPr>
      <w:spacing w:after="120" w:line="480" w:lineRule="auto"/>
    </w:pPr>
  </w:style>
  <w:style w:type="paragraph" w:styleId="Recuodecorpodetexto3">
    <w:name w:val="Body Text Indent 3"/>
    <w:basedOn w:val="Normal"/>
    <w:rsid w:val="00577745"/>
    <w:pPr>
      <w:spacing w:after="120"/>
      <w:ind w:left="283"/>
    </w:pPr>
    <w:rPr>
      <w:sz w:val="16"/>
      <w:szCs w:val="16"/>
    </w:rPr>
  </w:style>
  <w:style w:type="paragraph" w:styleId="Corpodetexto3">
    <w:name w:val="Body Text 3"/>
    <w:basedOn w:val="Normal"/>
    <w:link w:val="Corpodetexto3Char"/>
    <w:rsid w:val="00577745"/>
    <w:pPr>
      <w:spacing w:after="120"/>
    </w:pPr>
    <w:rPr>
      <w:sz w:val="16"/>
      <w:szCs w:val="16"/>
    </w:rPr>
  </w:style>
  <w:style w:type="paragraph" w:styleId="Corpodetexto">
    <w:name w:val="Body Text"/>
    <w:basedOn w:val="Normal"/>
    <w:link w:val="CorpodetextoChar"/>
    <w:rsid w:val="00577745"/>
    <w:pPr>
      <w:spacing w:after="120"/>
    </w:pPr>
  </w:style>
  <w:style w:type="paragraph" w:customStyle="1" w:styleId="NormalVerdana">
    <w:name w:val="Normal + Verdana"/>
    <w:aliases w:val="12 pt,Direita:  -0,25 cm"/>
    <w:basedOn w:val="Ttulo5"/>
    <w:rsid w:val="00577745"/>
    <w:pPr>
      <w:keepNext/>
      <w:spacing w:before="0" w:after="0"/>
      <w:jc w:val="both"/>
    </w:pPr>
    <w:rPr>
      <w:rFonts w:ascii="Verdana" w:hAnsi="Verdana"/>
      <w:bCs w:val="0"/>
      <w:i w:val="0"/>
      <w:iCs w:val="0"/>
      <w:sz w:val="24"/>
      <w:szCs w:val="24"/>
    </w:rPr>
  </w:style>
  <w:style w:type="character" w:customStyle="1" w:styleId="NormalVerdanaChar">
    <w:name w:val="Normal + Verdana Char"/>
    <w:rsid w:val="00577745"/>
    <w:rPr>
      <w:rFonts w:ascii="Verdana" w:hAnsi="Verdana"/>
      <w:b/>
      <w:sz w:val="24"/>
      <w:szCs w:val="24"/>
      <w:lang w:val="pt-BR" w:eastAsia="pt-BR" w:bidi="ar-SA"/>
    </w:rPr>
  </w:style>
  <w:style w:type="paragraph" w:customStyle="1" w:styleId="Ttulo3Verdana">
    <w:name w:val="Título 3 + Verdana"/>
    <w:aliases w:val="Negrito,Sem sublinhado,Justificado,Esquerda:  0 cm + Verda..."/>
    <w:basedOn w:val="Recuodecorpodetexto"/>
    <w:rsid w:val="00577745"/>
    <w:pPr>
      <w:ind w:left="0"/>
      <w:jc w:val="both"/>
    </w:pPr>
    <w:rPr>
      <w:sz w:val="24"/>
    </w:rPr>
  </w:style>
  <w:style w:type="character" w:customStyle="1" w:styleId="Ttulo3VerdanaNegritoSemsublinhadoJustificadoEsquerda0cmVerdaChar">
    <w:name w:val="Título 3 + Verdana;Negrito;Sem sublinhado;Justificado;Esquerda:  0 cm + Verda... Char"/>
    <w:rsid w:val="00577745"/>
    <w:rPr>
      <w:rFonts w:ascii="Arial" w:hAnsi="Arial" w:cs="Arial"/>
      <w:sz w:val="24"/>
      <w:szCs w:val="22"/>
      <w:lang w:val="pt-BR" w:eastAsia="pt-BR" w:bidi="ar-SA"/>
    </w:rPr>
  </w:style>
  <w:style w:type="paragraph" w:customStyle="1" w:styleId="EstiloTtulo3Verdana">
    <w:name w:val="Estilo Título 3 + Verdana"/>
    <w:basedOn w:val="Ttulo3"/>
    <w:next w:val="Ttulo3Verdana"/>
    <w:rsid w:val="00577745"/>
    <w:rPr>
      <w:rFonts w:ascii="Verdana" w:hAnsi="Verdana"/>
    </w:rPr>
  </w:style>
  <w:style w:type="character" w:customStyle="1" w:styleId="clconteudodados1">
    <w:name w:val="clconteudodados1"/>
    <w:rsid w:val="00EC11E0"/>
    <w:rPr>
      <w:sz w:val="30"/>
      <w:szCs w:val="30"/>
    </w:rPr>
  </w:style>
  <w:style w:type="character" w:customStyle="1" w:styleId="RodapChar">
    <w:name w:val="Rodapé Char"/>
    <w:basedOn w:val="Fontepargpadro"/>
    <w:link w:val="Rodap"/>
    <w:uiPriority w:val="99"/>
    <w:rsid w:val="00862084"/>
  </w:style>
  <w:style w:type="paragraph" w:styleId="Recuodecorpodetexto2">
    <w:name w:val="Body Text Indent 2"/>
    <w:basedOn w:val="Normal"/>
    <w:link w:val="Recuodecorpodetexto2Char"/>
    <w:rsid w:val="00422F9B"/>
    <w:pPr>
      <w:spacing w:after="120" w:line="480" w:lineRule="auto"/>
      <w:ind w:left="283"/>
    </w:pPr>
  </w:style>
  <w:style w:type="character" w:customStyle="1" w:styleId="Recuodecorpodetexto2Char">
    <w:name w:val="Recuo de corpo de texto 2 Char"/>
    <w:basedOn w:val="Fontepargpadro"/>
    <w:link w:val="Recuodecorpodetexto2"/>
    <w:rsid w:val="00422F9B"/>
  </w:style>
  <w:style w:type="character" w:customStyle="1" w:styleId="RecuodecorpodetextoChar">
    <w:name w:val="Recuo de corpo de texto Char"/>
    <w:basedOn w:val="Fontepargpadro"/>
    <w:link w:val="Recuodecorpodetexto"/>
    <w:rsid w:val="00422F9B"/>
    <w:rPr>
      <w:rFonts w:ascii="Arial" w:hAnsi="Arial" w:cs="Arial"/>
      <w:szCs w:val="22"/>
    </w:rPr>
  </w:style>
  <w:style w:type="character" w:customStyle="1" w:styleId="CharChar">
    <w:name w:val="Char Char"/>
    <w:rsid w:val="00E458D0"/>
    <w:rPr>
      <w:lang w:val="pt-BR" w:bidi="ar-SA"/>
    </w:rPr>
  </w:style>
  <w:style w:type="paragraph" w:customStyle="1" w:styleId="Recuodecorpodetexto22">
    <w:name w:val="Recuo de corpo de texto 22"/>
    <w:basedOn w:val="Normal"/>
    <w:rsid w:val="00E458D0"/>
    <w:pPr>
      <w:suppressAutoHyphens/>
      <w:spacing w:after="120" w:line="480" w:lineRule="auto"/>
      <w:ind w:left="283"/>
    </w:pPr>
    <w:rPr>
      <w:lang w:eastAsia="zh-CN"/>
    </w:rPr>
  </w:style>
  <w:style w:type="paragraph" w:customStyle="1" w:styleId="Corpodetexto22">
    <w:name w:val="Corpo de texto 22"/>
    <w:basedOn w:val="Normal"/>
    <w:rsid w:val="00E458D0"/>
    <w:pPr>
      <w:suppressAutoHyphens/>
      <w:spacing w:after="120" w:line="480" w:lineRule="auto"/>
    </w:pPr>
    <w:rPr>
      <w:lang w:eastAsia="zh-CN"/>
    </w:rPr>
  </w:style>
  <w:style w:type="paragraph" w:customStyle="1" w:styleId="Corpodetexto32">
    <w:name w:val="Corpo de texto 32"/>
    <w:basedOn w:val="Normal"/>
    <w:rsid w:val="00E458D0"/>
    <w:pPr>
      <w:suppressAutoHyphens/>
      <w:spacing w:after="120"/>
    </w:pPr>
    <w:rPr>
      <w:sz w:val="16"/>
      <w:szCs w:val="16"/>
      <w:lang w:eastAsia="zh-CN"/>
    </w:rPr>
  </w:style>
  <w:style w:type="paragraph" w:customStyle="1" w:styleId="Corpodetexto21">
    <w:name w:val="Corpo de texto 21"/>
    <w:basedOn w:val="Normal"/>
    <w:rsid w:val="004702E5"/>
    <w:pPr>
      <w:suppressAutoHyphens/>
      <w:spacing w:after="120" w:line="480" w:lineRule="auto"/>
    </w:pPr>
    <w:rPr>
      <w:lang w:eastAsia="zh-CN"/>
    </w:rPr>
  </w:style>
  <w:style w:type="character" w:customStyle="1" w:styleId="Corpodetexto2Char">
    <w:name w:val="Corpo de texto 2 Char"/>
    <w:basedOn w:val="Fontepargpadro"/>
    <w:link w:val="Corpodetexto2"/>
    <w:rsid w:val="008C60C7"/>
  </w:style>
  <w:style w:type="paragraph" w:styleId="PargrafodaLista">
    <w:name w:val="List Paragraph"/>
    <w:basedOn w:val="Normal"/>
    <w:uiPriority w:val="34"/>
    <w:qFormat/>
    <w:rsid w:val="00230B8E"/>
    <w:pPr>
      <w:ind w:left="720"/>
      <w:contextualSpacing/>
    </w:pPr>
  </w:style>
  <w:style w:type="character" w:customStyle="1" w:styleId="Ttulo9Char">
    <w:name w:val="Título 9 Char"/>
    <w:basedOn w:val="Fontepargpadro"/>
    <w:link w:val="Ttulo9"/>
    <w:rsid w:val="0024247B"/>
    <w:rPr>
      <w:rFonts w:ascii="Arial" w:hAnsi="Arial" w:cs="Arial"/>
      <w:sz w:val="22"/>
      <w:szCs w:val="22"/>
    </w:rPr>
  </w:style>
  <w:style w:type="character" w:customStyle="1" w:styleId="CorpodetextoChar">
    <w:name w:val="Corpo de texto Char"/>
    <w:basedOn w:val="Fontepargpadro"/>
    <w:link w:val="Corpodetexto"/>
    <w:rsid w:val="00ED3A4D"/>
  </w:style>
  <w:style w:type="character" w:customStyle="1" w:styleId="Char">
    <w:name w:val="Char"/>
    <w:basedOn w:val="Fontepargpadro"/>
    <w:rsid w:val="0009705F"/>
    <w:rPr>
      <w:lang w:val="pt-BR" w:eastAsia="pt-BR" w:bidi="ar-SA"/>
    </w:rPr>
  </w:style>
  <w:style w:type="paragraph" w:customStyle="1" w:styleId="Corpodetexto31">
    <w:name w:val="Corpo de texto 31"/>
    <w:basedOn w:val="Normal"/>
    <w:rsid w:val="00C6406C"/>
    <w:pPr>
      <w:widowControl w:val="0"/>
      <w:suppressAutoHyphens/>
      <w:spacing w:after="120"/>
    </w:pPr>
    <w:rPr>
      <w:kern w:val="1"/>
      <w:sz w:val="16"/>
      <w:szCs w:val="16"/>
      <w:lang w:eastAsia="zh-CN"/>
    </w:rPr>
  </w:style>
  <w:style w:type="character" w:customStyle="1" w:styleId="Ttulo2Char">
    <w:name w:val="Título 2 Char"/>
    <w:basedOn w:val="Fontepargpadro"/>
    <w:link w:val="Ttulo2"/>
    <w:rsid w:val="005A2268"/>
    <w:rPr>
      <w:rFonts w:ascii="Arial" w:hAnsi="Arial" w:cs="Arial"/>
      <w:b/>
      <w:bCs/>
      <w:i/>
      <w:iCs/>
      <w:sz w:val="28"/>
      <w:szCs w:val="28"/>
    </w:rPr>
  </w:style>
  <w:style w:type="character" w:customStyle="1" w:styleId="Ttulo3Char">
    <w:name w:val="Título 3 Char"/>
    <w:basedOn w:val="Fontepargpadro"/>
    <w:link w:val="Ttulo3"/>
    <w:rsid w:val="0032174F"/>
    <w:rPr>
      <w:rFonts w:ascii="Arial" w:hAnsi="Arial" w:cs="Arial"/>
      <w:b/>
      <w:bCs/>
      <w:sz w:val="26"/>
      <w:szCs w:val="26"/>
    </w:rPr>
  </w:style>
  <w:style w:type="character" w:customStyle="1" w:styleId="Corpodetexto3Char">
    <w:name w:val="Corpo de texto 3 Char"/>
    <w:basedOn w:val="Fontepargpadro"/>
    <w:link w:val="Corpodetexto3"/>
    <w:rsid w:val="009F1DC5"/>
    <w:rPr>
      <w:sz w:val="16"/>
      <w:szCs w:val="16"/>
    </w:rPr>
  </w:style>
  <w:style w:type="character" w:customStyle="1" w:styleId="CabealhoChar">
    <w:name w:val="Cabeçalho Char"/>
    <w:basedOn w:val="Fontepargpadro"/>
    <w:link w:val="Cabealho"/>
    <w:rsid w:val="00746595"/>
  </w:style>
  <w:style w:type="paragraph" w:customStyle="1" w:styleId="Default">
    <w:name w:val="Default"/>
    <w:rsid w:val="00746595"/>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931515">
      <w:bodyDiv w:val="1"/>
      <w:marLeft w:val="0"/>
      <w:marRight w:val="0"/>
      <w:marTop w:val="0"/>
      <w:marBottom w:val="0"/>
      <w:divBdr>
        <w:top w:val="none" w:sz="0" w:space="0" w:color="auto"/>
        <w:left w:val="none" w:sz="0" w:space="0" w:color="auto"/>
        <w:bottom w:val="none" w:sz="0" w:space="0" w:color="auto"/>
        <w:right w:val="none" w:sz="0" w:space="0" w:color="auto"/>
      </w:divBdr>
      <w:divsChild>
        <w:div w:id="1595016466">
          <w:marLeft w:val="0"/>
          <w:marRight w:val="0"/>
          <w:marTop w:val="0"/>
          <w:marBottom w:val="0"/>
          <w:divBdr>
            <w:top w:val="none" w:sz="0" w:space="0" w:color="auto"/>
            <w:left w:val="none" w:sz="0" w:space="0" w:color="auto"/>
            <w:bottom w:val="none" w:sz="0" w:space="0" w:color="auto"/>
            <w:right w:val="none" w:sz="0" w:space="0" w:color="auto"/>
          </w:divBdr>
          <w:divsChild>
            <w:div w:id="991175468">
              <w:marLeft w:val="0"/>
              <w:marRight w:val="0"/>
              <w:marTop w:val="0"/>
              <w:marBottom w:val="0"/>
              <w:divBdr>
                <w:top w:val="none" w:sz="0" w:space="0" w:color="auto"/>
                <w:left w:val="none" w:sz="0" w:space="0" w:color="auto"/>
                <w:bottom w:val="none" w:sz="0" w:space="0" w:color="auto"/>
                <w:right w:val="none" w:sz="0" w:space="0" w:color="auto"/>
              </w:divBdr>
              <w:divsChild>
                <w:div w:id="1857503738">
                  <w:marLeft w:val="0"/>
                  <w:marRight w:val="0"/>
                  <w:marTop w:val="0"/>
                  <w:marBottom w:val="0"/>
                  <w:divBdr>
                    <w:top w:val="none" w:sz="0" w:space="0" w:color="auto"/>
                    <w:left w:val="none" w:sz="0" w:space="0" w:color="auto"/>
                    <w:bottom w:val="none" w:sz="0" w:space="0" w:color="auto"/>
                    <w:right w:val="none" w:sz="0" w:space="0" w:color="auto"/>
                  </w:divBdr>
                  <w:divsChild>
                    <w:div w:id="520781285">
                      <w:marLeft w:val="0"/>
                      <w:marRight w:val="0"/>
                      <w:marTop w:val="0"/>
                      <w:marBottom w:val="0"/>
                      <w:divBdr>
                        <w:top w:val="none" w:sz="0" w:space="0" w:color="auto"/>
                        <w:left w:val="none" w:sz="0" w:space="0" w:color="auto"/>
                        <w:bottom w:val="none" w:sz="0" w:space="0" w:color="auto"/>
                        <w:right w:val="none" w:sz="0" w:space="0" w:color="auto"/>
                      </w:divBdr>
                      <w:divsChild>
                        <w:div w:id="899705394">
                          <w:marLeft w:val="0"/>
                          <w:marRight w:val="0"/>
                          <w:marTop w:val="0"/>
                          <w:marBottom w:val="0"/>
                          <w:divBdr>
                            <w:top w:val="none" w:sz="0" w:space="0" w:color="auto"/>
                            <w:left w:val="none" w:sz="0" w:space="0" w:color="auto"/>
                            <w:bottom w:val="none" w:sz="0" w:space="0" w:color="auto"/>
                            <w:right w:val="none" w:sz="0" w:space="0" w:color="auto"/>
                          </w:divBdr>
                          <w:divsChild>
                            <w:div w:id="18434651">
                              <w:marLeft w:val="0"/>
                              <w:marRight w:val="0"/>
                              <w:marTop w:val="0"/>
                              <w:marBottom w:val="0"/>
                              <w:divBdr>
                                <w:top w:val="none" w:sz="0" w:space="0" w:color="auto"/>
                                <w:left w:val="none" w:sz="0" w:space="0" w:color="auto"/>
                                <w:bottom w:val="none" w:sz="0" w:space="0" w:color="auto"/>
                                <w:right w:val="none" w:sz="0" w:space="0" w:color="auto"/>
                              </w:divBdr>
                              <w:divsChild>
                                <w:div w:id="658389563">
                                  <w:marLeft w:val="0"/>
                                  <w:marRight w:val="0"/>
                                  <w:marTop w:val="0"/>
                                  <w:marBottom w:val="0"/>
                                  <w:divBdr>
                                    <w:top w:val="none" w:sz="0" w:space="0" w:color="auto"/>
                                    <w:left w:val="none" w:sz="0" w:space="0" w:color="auto"/>
                                    <w:bottom w:val="none" w:sz="0" w:space="0" w:color="auto"/>
                                    <w:right w:val="none" w:sz="0" w:space="0" w:color="auto"/>
                                  </w:divBdr>
                                  <w:divsChild>
                                    <w:div w:id="92239724">
                                      <w:marLeft w:val="0"/>
                                      <w:marRight w:val="4500"/>
                                      <w:marTop w:val="0"/>
                                      <w:marBottom w:val="0"/>
                                      <w:divBdr>
                                        <w:top w:val="none" w:sz="0" w:space="0" w:color="auto"/>
                                        <w:left w:val="none" w:sz="0" w:space="0" w:color="auto"/>
                                        <w:bottom w:val="none" w:sz="0" w:space="0" w:color="auto"/>
                                        <w:right w:val="none" w:sz="0" w:space="0" w:color="auto"/>
                                      </w:divBdr>
                                      <w:divsChild>
                                        <w:div w:id="1926064509">
                                          <w:marLeft w:val="105"/>
                                          <w:marRight w:val="300"/>
                                          <w:marTop w:val="0"/>
                                          <w:marBottom w:val="0"/>
                                          <w:divBdr>
                                            <w:top w:val="none" w:sz="0" w:space="0" w:color="auto"/>
                                            <w:left w:val="none" w:sz="0" w:space="0" w:color="auto"/>
                                            <w:bottom w:val="none" w:sz="0" w:space="0" w:color="auto"/>
                                            <w:right w:val="none" w:sz="0" w:space="0" w:color="auto"/>
                                          </w:divBdr>
                                          <w:divsChild>
                                            <w:div w:id="56541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1623068">
      <w:bodyDiv w:val="1"/>
      <w:marLeft w:val="0"/>
      <w:marRight w:val="0"/>
      <w:marTop w:val="0"/>
      <w:marBottom w:val="0"/>
      <w:divBdr>
        <w:top w:val="none" w:sz="0" w:space="0" w:color="auto"/>
        <w:left w:val="none" w:sz="0" w:space="0" w:color="auto"/>
        <w:bottom w:val="none" w:sz="0" w:space="0" w:color="auto"/>
        <w:right w:val="none" w:sz="0" w:space="0" w:color="auto"/>
      </w:divBdr>
    </w:div>
    <w:div w:id="1546411946">
      <w:bodyDiv w:val="1"/>
      <w:marLeft w:val="0"/>
      <w:marRight w:val="0"/>
      <w:marTop w:val="0"/>
      <w:marBottom w:val="0"/>
      <w:divBdr>
        <w:top w:val="none" w:sz="0" w:space="0" w:color="auto"/>
        <w:left w:val="none" w:sz="0" w:space="0" w:color="auto"/>
        <w:bottom w:val="none" w:sz="0" w:space="0" w:color="auto"/>
        <w:right w:val="none" w:sz="0" w:space="0" w:color="auto"/>
      </w:divBdr>
    </w:div>
    <w:div w:id="1572961234">
      <w:bodyDiv w:val="1"/>
      <w:marLeft w:val="0"/>
      <w:marRight w:val="0"/>
      <w:marTop w:val="0"/>
      <w:marBottom w:val="0"/>
      <w:divBdr>
        <w:top w:val="none" w:sz="0" w:space="0" w:color="auto"/>
        <w:left w:val="none" w:sz="0" w:space="0" w:color="auto"/>
        <w:bottom w:val="none" w:sz="0" w:space="0" w:color="auto"/>
        <w:right w:val="none" w:sz="0" w:space="0" w:color="auto"/>
      </w:divBdr>
    </w:div>
    <w:div w:id="1981570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E1609-B2ED-4190-B22D-BF8C756B7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1366</Words>
  <Characters>7544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Rodrigo_2</dc:creator>
  <cp:lastModifiedBy>Luan Sousa Medeiros</cp:lastModifiedBy>
  <cp:revision>2</cp:revision>
  <cp:lastPrinted>2019-09-02T19:43:00Z</cp:lastPrinted>
  <dcterms:created xsi:type="dcterms:W3CDTF">2019-10-03T17:49:00Z</dcterms:created>
  <dcterms:modified xsi:type="dcterms:W3CDTF">2019-10-03T17:49:00Z</dcterms:modified>
</cp:coreProperties>
</file>