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58D" w:rsidRDefault="00A62225">
      <w:r>
        <w:fldChar w:fldCharType="begin"/>
      </w:r>
      <w:r>
        <w:instrText xml:space="preserve"> HYPERLINK "https://www.contabeis.com.br/termos-contabeis/plano_de_contas" </w:instrText>
      </w:r>
      <w:r>
        <w:fldChar w:fldCharType="separate"/>
      </w:r>
      <w:r>
        <w:rPr>
          <w:rStyle w:val="Hyperlink"/>
          <w:rFonts w:ascii="Signika" w:hAnsi="Signika"/>
          <w:color w:val="348E9D"/>
          <w:sz w:val="21"/>
          <w:szCs w:val="21"/>
          <w:u w:val="none"/>
          <w:shd w:val="clear" w:color="auto" w:fill="FFFFFF"/>
        </w:rPr>
        <w:t>PLANO DE CONTAS</w:t>
      </w:r>
      <w:r>
        <w:fldChar w:fldCharType="end"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– ATIVIDADES RURAIS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11. ATIVO CIRCULANTE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 Disponibilidades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111.1. Caixa Geral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111.2. Bancos c/ Movimento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111.3. Numerário em Trânsito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111.4. Aplicações Financeiras de Resgate Imediato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111.5. Depósitos Bancários Caucionados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 Clientes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112.1. Duplicatas a Receber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112.2. Duplicatas a Receber - Empresas 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112.3. (-) Venda p/ Entrega Futura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112.4. (-) Duplicatas Descontadas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112.5. (-) Créditos de Liquidação Duvidosa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 Créditos Diversos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113.1. Títulos a Receber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113.2. Empréstimos a Receber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113.3. Cheques a Receber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113.4. Lucros e Dividendos a Receber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113.5. Bancos - Contas Vinculadas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113.6. (-) Créditos de Liquidação Duvidosa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 Adiantamentos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113.7.1. Adiantamento p/ Viagens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113.7.2. Adiantamento p/ Despesas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113.7.3. Adiantamento de Salários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113.7.4. Adiantamento de 13º Salário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113.7.5. Adiantamento de Férias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113.7.6. Adiantamentos a 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 Impostos e Contribuições 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114.1. </w:t>
      </w:r>
      <w:hyperlink r:id="rId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114.2. IRRF s/ Aplicações Financeiras 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114.3. </w:t>
      </w:r>
      <w:proofErr w:type="spellStart"/>
      <w:r>
        <w:fldChar w:fldCharType="begin"/>
      </w:r>
      <w:r>
        <w:instrText xml:space="preserve"> HYPERLINK "https://www.contabeis.com.br/termos-contabeis/cofins" </w:instrText>
      </w:r>
      <w:r>
        <w:fldChar w:fldCharType="separate"/>
      </w:r>
      <w:proofErr w:type="gramStart"/>
      <w:r>
        <w:rPr>
          <w:rStyle w:val="Hyperlink"/>
          <w:rFonts w:ascii="Signika" w:hAnsi="Signika"/>
          <w:color w:val="348E9D"/>
          <w:sz w:val="21"/>
          <w:szCs w:val="21"/>
          <w:u w:val="none"/>
          <w:shd w:val="clear" w:color="auto" w:fill="FFFFFF"/>
        </w:rPr>
        <w:t>Cofins</w:t>
      </w:r>
      <w:proofErr w:type="spellEnd"/>
      <w:proofErr w:type="gramEnd"/>
      <w:r>
        <w:fldChar w:fldCharType="end"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114.4. </w:t>
      </w:r>
      <w:hyperlink r:id="rId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114.5. ISS a Recuperar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115. Aplicações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115.1. Fundos de Investimento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115.2. Certificados de Depósitos Bancários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115.8. (-) Provisão p/ Ajuste ao Valor de Mercado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115.9. (-) Provisão p/ Perdas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 Rebanhos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 Rebanho bovino em formação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116.1.1. Bezerros de 0 a 12 meses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116.1.2. Bezerras de 0 a 12 meses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116.1.3. Novilhos de 13 a 24 meses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116.1.4. Novilhas de 13 a 24 meses</w:t>
      </w:r>
      <w:r>
        <w:rPr>
          <w:rFonts w:ascii="Signika" w:hAnsi="Signika"/>
          <w:color w:val="484848"/>
          <w:sz w:val="21"/>
          <w:szCs w:val="21"/>
        </w:rPr>
        <w:br/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116.1.5 ...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116.1.6 ...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116.2.Rebanho bovino para corte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116.2.1. Gado de engorda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116.2.2. Touros descartados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116.2.3. Matrizes descartadas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116.2.4. ...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116.2.5. ...</w:t>
      </w:r>
      <w:r>
        <w:rPr>
          <w:rFonts w:ascii="Signika" w:hAnsi="Signika"/>
          <w:color w:val="484848"/>
          <w:sz w:val="21"/>
          <w:szCs w:val="21"/>
        </w:rPr>
        <w:br/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Rebanho bovino em trânsito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116.3.1. Reses em trânsito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116.3.2. Reses a classificar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116.3.3. Reses em pastagens de 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116.3.4. Reses em confinamento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116.3.5. ...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116.3.6. ...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116.4. Rebanho de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eqüinos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116.4.1. ...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116.5. Rebanho de ovinos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116.5.1. ...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 Estoques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118.1. Estoques de produtos agrícolas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118.1.1.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arroz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118.1.2.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soja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118.1.3.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milho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118.1.4. ...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118.2. Estoques de sementes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118.3. Almoxarifado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118.4. Estoques de insumos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118.4.1. Insumos para a pecuária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118.4.2. Insumos para a agricultura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118.4.3. ...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118.5. (-) Provisão p/ Ajuste ao Valor de Mercado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119. Despesas a Apropriar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119.1. Prêmios de Seguros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119.2. Encargos Financeiros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119.3. Assinaturas de Publicações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119.4. Aluguéis e Arrendamentos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12. ATIVO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121. Realizável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 Longo Prazo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121.1. Créditos c/ Acionistas e Quotistas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121.2. Créditos c/ Diretores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121.3. Créditos c/ Empresas 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121.4. Depósitos Bancários Vinculados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121.5. Títulos da Dívida Agrária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 INVESTIMENTOS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122.1. Empresas Controladas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122.2. Empresas Coligadas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122.3. Ágio na Aquisição de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122.4. (-) Amortização Acumulada do Ágio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122.5. (-) Deságio na Aquisição de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122.6. Amortização Acumulada do Deságio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122.7. (-) Provisão p/ Perdas c/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122.8 Participações por Incentivos Fiscais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 IMOBILIZADO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123.1. Terras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123.1.1. Terras da Granja - Fazenda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123.1.2. Pastagens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 Edificações da produção pastoril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123.2. Mangueiras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123.2.1 Balança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123.2.2 Currais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123.2.3 Confinamentos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123.2.4. 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123.3 Edificações da produção agrícola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123.3.1 Silos e Secadores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123.3.2 Depósitos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123.4 Construções residenciais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123.4.1 Residência sede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123.4.2 Residência de funcionários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123.5. Outras edificações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123.5.1 Barragens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123.5.2 Pista de pouso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123.5.3 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123.5.4.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 Bens Móveis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123.6.1. Caminhões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123.6.2 Tratores e Retroescavadeira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123.6.3 Aeronaves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123.6.4 Máquinas Colheitadeiras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123.6.5 Implementos agrícolas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123.6.6. Ferramentas da Oficina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123.6.7 Aparelhos e equipamentos de Nível Laser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123.6.8. 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123.6.9. Móveis e utensílios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123.7. Rebanhos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123.7.1. Reprodutores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123.7.2. 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123.7.3. 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123.8. Matrizes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123.8.1. 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123.8.2. 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123.9. Semoventes de Produção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123.9.1 Gado leiteiro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123.9.2 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123.99. </w:t>
      </w:r>
      <w:hyperlink r:id="rId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 exaustão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123.99.1 </w:t>
      </w:r>
      <w:hyperlink r:id="rId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Depreciação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acumulada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123.99.2 Exaustão acumulada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124. INTANGÍVEL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124.1 Fundo de Comércio Adquirido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124.2 Bens Incorpóreos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124.2.1 Marcas e Patentes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124.2.99 (-) Amortização Acumulada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21. PASSIVO CIRCULANTE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 Empréstimos e Financiamentos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211.1. Empréstimos Bancários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211.2. Empréstimos do Exterior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211.3. Financiamentos Custeio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Agricola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211.4. Financiamentos (Finame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)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211.5. Títulos a Pagar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211.6. Adiantamento s/ Contrato de Câmbio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212. Fornecedores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212.1. 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212.2. 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 Impostos e Contribuições a Recolher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213.1. </w:t>
      </w:r>
      <w:hyperlink r:id="rId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ICMS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213.2. IRPJ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213.3. Contribuição Social s/ Lucro Líquido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213.4. </w:t>
      </w:r>
      <w:hyperlink r:id="rId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Receita Bruta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213.5. </w:t>
      </w:r>
      <w:proofErr w:type="spellStart"/>
      <w:r>
        <w:fldChar w:fldCharType="begin"/>
      </w:r>
      <w:r>
        <w:instrText xml:space="preserve"> HYPERLINK "https://www.contabeis.com.br/termos-contabeis/cofins" </w:instrText>
      </w:r>
      <w:r>
        <w:fldChar w:fldCharType="separate"/>
      </w:r>
      <w:proofErr w:type="gramStart"/>
      <w:r>
        <w:rPr>
          <w:rStyle w:val="Hyperlink"/>
          <w:rFonts w:ascii="Signika" w:hAnsi="Signika"/>
          <w:color w:val="348E9D"/>
          <w:sz w:val="21"/>
          <w:szCs w:val="21"/>
          <w:u w:val="none"/>
          <w:shd w:val="clear" w:color="auto" w:fill="FFFFFF"/>
        </w:rPr>
        <w:t>Cofins</w:t>
      </w:r>
      <w:proofErr w:type="spellEnd"/>
      <w:proofErr w:type="gramEnd"/>
      <w:r>
        <w:fldChar w:fldCharType="end"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Receita Bruta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213.6. IRRF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213.7. ISS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213.8. INSS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213.9. FGTS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213.10. Contribuição Sindical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213.11. </w:t>
      </w:r>
      <w:hyperlink r:id="rId1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PIS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Importação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213.12. </w:t>
      </w:r>
      <w:proofErr w:type="spellStart"/>
      <w:r>
        <w:fldChar w:fldCharType="begin"/>
      </w:r>
      <w:r>
        <w:instrText xml:space="preserve"> HYPERLINK "https://www.contabeis.com.br/termos-contabeis/cofins" </w:instrText>
      </w:r>
      <w:r>
        <w:fldChar w:fldCharType="separate"/>
      </w:r>
      <w:proofErr w:type="gramStart"/>
      <w:r>
        <w:rPr>
          <w:rStyle w:val="Hyperlink"/>
          <w:rFonts w:ascii="Signika" w:hAnsi="Signika"/>
          <w:color w:val="348E9D"/>
          <w:sz w:val="21"/>
          <w:szCs w:val="21"/>
          <w:u w:val="none"/>
          <w:shd w:val="clear" w:color="auto" w:fill="FFFFFF"/>
        </w:rPr>
        <w:t>Cofins</w:t>
      </w:r>
      <w:proofErr w:type="spellEnd"/>
      <w:proofErr w:type="gramEnd"/>
      <w:r>
        <w:fldChar w:fldCharType="end"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Importação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 Contas a Pagar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214.1. Salários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214.2. Honorários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214.3. Fretes e Carretos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214.4. Gratificações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214.5. Aluguéis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214.6. Energia Elétrica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214.7. Telefone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214.8. Água e Esgoto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214.9. Comissões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214.10. Seguros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215. Obrigações c/ 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215.1. Adiantamento de Clientes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215.2. Arrendamento Mercantil a Pagar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216. Dividendos e Lucros a Pagar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217. Provisões p/ Tributos e Contribuições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217.1. Provisão p/ Imposto de Renda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217.2. Provisão p/ Contribuição Social s/ Lucro Líquido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218. Outras Provisões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218.1. Provisão p/ Férias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218.2. Provisão p/ 13º Salário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22. PASSIVO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221. Empréstimos e Financiamentos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221.1. Empréstimos Bancários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221.2. Empréstimos do Exterior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221.3. Financiamentos Custeio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221.4. Financiamentos (Finame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)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221.5. Adiantamento s/ Contrato de Câmbio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222. Obrigações com 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222.1. Arrendamento Mercantil a Pagar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222.2. Créditos de Acionistas e Quotistas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222.3. Créditos de Empresas 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24. PATRIMÔNIO LÍQUIDO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241. Capital Social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241.1. </w:t>
      </w:r>
      <w:hyperlink r:id="rId11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Subscrito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241.2. (-) </w:t>
      </w:r>
      <w:hyperlink r:id="rId12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Integralizar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241.3. (-) Ações em Tesouraria e/ou Quotas Liberadas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242. Reservas de Capital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242.1. Ágio na Emissão de 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242.2. Produto da Alienação de Partes Beneficiárias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243. Ajustes de Avaliação Patrimonial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243.1. Ajustes de Imóveis Próprios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243.2. Ajustes de Investimentos Próprios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244. Reserva de Lucros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244.1. Reservas para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244.2. Reservas de Incentivos Fiscais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245. Resultados Acumulados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245.1. Lucros a Destinar (Conta Transitória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)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245.2. (-) Prejuízos Acumulados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245.3. Resultado Parcial do Exercício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31. RECEITAS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 Receita de Vendas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311.1. Pecuária e outros animais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311.1.1. Venda de 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311.1.2. 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311.1.3. ...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311.2. Produtos pecuários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311.2.1. 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311.2.2. 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311.2.3. 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311.3. Produtos agrícolas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311.3.1. Arroz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311.3.2. Soja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311.3.3. Milho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321. Deduções da Receita Bruta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321.1. Vendas Canceladas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321.2. Devolução de Produtos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321.3. Devolução de Mercadorias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323. Impostos e Contribuições s/ Vendas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323.1. ICMS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323.2. ISS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 xml:space="preserve">323.3. </w:t>
      </w:r>
      <w:proofErr w:type="spellStart"/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Cofins</w:t>
      </w:r>
      <w:proofErr w:type="spellEnd"/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323.4. PIS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331. Receitas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331.1. Variações Monetárias Ativas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332. Variações Cambiais Ativas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332.1. Empréstimos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333. Outras Receitas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333.1. </w:t>
      </w:r>
      <w:hyperlink r:id="rId13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de Aplicações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333.2. ...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341. Receitas c/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341.1. Receita de Equivalência Patrimonial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341.1.1. Empresas Controladas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341.1.2. Empresas Coligadas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342. Receita de Dividendos e Lucros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342.1. Dividendos e Lucros de Empresas Controladas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342.2. Dividendos e Lucros de Empresas Coligadas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342.3. Dividendos e Lucros de Outras Empresas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 Receitas Operacionais Diversas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351.1. Superveniências ativas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351.1.1. Nascimento de 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351.1.2. 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351.1.3.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..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351.2. Aluguéis e Arrendamentos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351.3. Vendas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 ...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351.4. Vendas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 ...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351.5. Parcerias agrícolas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351.6. Serviços veterinários prestados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361. Reversão de Provisões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361.1. Reversão de Provisão p/ Férias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361.2. Reversão de Provisão p/ Imposto de Renda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361.3. Provisão p/ Perdas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361.4. Provisão p/ Ajuste ao Valor de Mercado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371. Receitas da Alienação do Ativo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371.1. Vendas de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371.2. Vendas de Imobilizado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381. Contas de Apuração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381.1. Exercício agrícola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381.2. Exercício pastoril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381.3. Exercício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381.4. Lucro do Exercício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41. CUSTOS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 Custos de rebanhos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411.1. Custo do rebanho bovino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411.1.1. Aquisição de gado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411.1.2. Transporte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411.1.3.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Mão-de-obra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na aquisição e marcação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411.1.4. Alimentação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411.2. Custo do rebanho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eqüino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411.2.1. Aquisição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411.2.2. Transporte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 xml:space="preserve">411.2.3.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Mão-de-obra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na aquisição e marcação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411.2.4. Alimentação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 Custos de culturas agrícolas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412.1. Custo da cultura de arroz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412.1.1. Sementes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412.1.2. Adubos e defensivos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412.1.3.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Mão-de-obra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de plantio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412.1.4. Transporte plantio e colheita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412.1.5.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Mão-de-obra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de colheita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412.1.6. Irrigação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 Variações por perdas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413.1. Variações nos rebanhos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413.1.1. Norte de gado bovino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413.3. Variações nas culturas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413.3.1. Perdas na cultura de arroz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413.3.2. Perdas na cultura de soja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413.3.3. ...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414. Outros custos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414.1. Depreciações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414.2. Manutenção de máquinas e equipamentos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42. DESPESAS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 Despesas de Pessoal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421.1. Ordenados, Salários e Comissões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421.2. Férias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421.3. 13º Salário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421.4. INSS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421.5. FGTS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421.6. Assistência Médica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421.7. Viagens e Representações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421.8. Transporte de Empregados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421.9. Programa de Alimentação do Trabalhador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422. Despesas c/ Fretes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422.1. Combustíveis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422.2. Manutenção de Veículos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 Outras Despesas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423.1. Depreciações e Amortizações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423.2. Aluguéis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423.3. Manutenção e Reparos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423.4. Telefone e correio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423.5. Seguros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423.6. Devolução de Vendas Exercício Anterior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423.7. Provisões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423.7.1. Provisão para ajuste do </w:t>
      </w:r>
      <w:hyperlink r:id="rId1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estoque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preço de mercado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423.8. Força e Luz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423.9. Água e Esgoto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 Despesas Tributárias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424.1. IPTU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424.2. IPVA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424.3. Contribuição Sindical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424.4. Tributos e Contribuições Federais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424.5. Tributos e Contribuições Estaduais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424.6. Tributos e Contribuições Municipais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424.7. Multas Fiscais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424.8. </w:t>
      </w:r>
      <w:hyperlink r:id="rId1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s/ Tributos e Contribuições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425. Materiais e Suprimentos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425.1. Material de Escritório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425.2. Material de Higiene e Limpeza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426. Despesas Financeiras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426.1. Variações Monetárias Passivas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426.2. </w:t>
      </w:r>
      <w:hyperlink r:id="rId1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Passivos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426.3. Despesas Bancárias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427. Despesas de Equivalência Patrimonial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427.1. Empresas Controladas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427.2. Empresas Coligadas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427.3. Amortização de Ágio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428. Provisões p/ Perdas e Ajustes de Ativos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429. Baixas do Ativo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429.1. Baixas de Investimentos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429.2. Baixas do Imobilizado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430. Contas de Apuração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430.1. Exercício agrícola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430.2. Exercício pastoril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430.3. Exercício avícola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430.4. Prejuízo do Exercício</w:t>
      </w:r>
    </w:p>
    <w:sectPr w:rsidR="00D5358D" w:rsidSect="00D53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08"/>
  <w:hyphenationZone w:val="425"/>
  <w:characterSpacingControl w:val="doNotCompress"/>
  <w:compat/>
  <w:rsids>
    <w:rsidRoot w:val="00A62225"/>
    <w:rsid w:val="00A62225"/>
    <w:rsid w:val="00D53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58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A6222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abeis.com.br/termos-contabeis/icms" TargetMode="External"/><Relationship Id="rId13" Type="http://schemas.openxmlformats.org/officeDocument/2006/relationships/hyperlink" Target="https://www.contabeis.com.br/termos-contabeis/juro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ontabeis.com.br/termos-contabeis/depreciacao" TargetMode="External"/><Relationship Id="rId12" Type="http://schemas.openxmlformats.org/officeDocument/2006/relationships/hyperlink" Target="https://www.contabeis.com.br/termos-contabeis/capital_socia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contabeis.com.br/termos-contabeis/juro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ntabeis.com.br/termos-contabeis/depreciacao" TargetMode="External"/><Relationship Id="rId11" Type="http://schemas.openxmlformats.org/officeDocument/2006/relationships/hyperlink" Target="https://www.contabeis.com.br/termos-contabeis/capital_social" TargetMode="External"/><Relationship Id="rId5" Type="http://schemas.openxmlformats.org/officeDocument/2006/relationships/hyperlink" Target="https://www.contabeis.com.br/termos-contabeis/pis" TargetMode="External"/><Relationship Id="rId15" Type="http://schemas.openxmlformats.org/officeDocument/2006/relationships/hyperlink" Target="https://www.contabeis.com.br/termos-contabeis/juros" TargetMode="External"/><Relationship Id="rId10" Type="http://schemas.openxmlformats.org/officeDocument/2006/relationships/hyperlink" Target="https://www.contabeis.com.br/termos-contabeis/pis" TargetMode="External"/><Relationship Id="rId4" Type="http://schemas.openxmlformats.org/officeDocument/2006/relationships/hyperlink" Target="https://www.contabeis.com.br/termos-contabeis/icms" TargetMode="External"/><Relationship Id="rId9" Type="http://schemas.openxmlformats.org/officeDocument/2006/relationships/hyperlink" Target="https://www.contabeis.com.br/termos-contabeis/pis" TargetMode="External"/><Relationship Id="rId14" Type="http://schemas.openxmlformats.org/officeDocument/2006/relationships/hyperlink" Target="https://www.contabeis.com.br/termos-contabeis/estoqu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1775</Words>
  <Characters>9589</Characters>
  <Application>Microsoft Office Word</Application>
  <DocSecurity>0</DocSecurity>
  <Lines>79</Lines>
  <Paragraphs>22</Paragraphs>
  <ScaleCrop>false</ScaleCrop>
  <Company/>
  <LinksUpToDate>false</LinksUpToDate>
  <CharactersWithSpaces>11342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2019-03-03T02:07:00Z</dcterms:created>
  <dcterms:modified xsi:type="dcterms:W3CDTF">2019-03-03T02:12:00Z</dcterms:modified>
</cp:coreProperties>
</file>