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4"/>
        <w:gridCol w:w="1096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r w:rsidRPr="00981522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ECD - Instruções para preenchimento do Bloco 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>
              <w:rPr>
                <w:rFonts w:ascii="Tahoma" w:eastAsia="Times New Roman" w:hAnsi="Tahoma" w:cs="Tahoma"/>
                <w:noProof/>
                <w:color w:val="000000"/>
                <w:spacing w:val="15"/>
                <w:sz w:val="27"/>
                <w:szCs w:val="27"/>
                <w:lang w:eastAsia="pt-BR"/>
              </w:rPr>
              <w:drawing>
                <wp:inline distT="0" distB="0" distL="0" distR="0" wp14:anchorId="5FEFA1B3" wp14:editId="071B42BF">
                  <wp:extent cx="381000" cy="114300"/>
                  <wp:effectExtent l="0" t="0" r="0" b="0"/>
                  <wp:docPr id="34" name="Imagem 34" descr="https://www.iobonline.com.br/skins/coreonline/imagens/btn_nov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iobonline.com.br/skins/coreonline/imagens/btn_nov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981522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981522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Este procedimento aborda o preenchimento do Bloco K: Conglomerados Econômicos da ECD, pelas empresas controladoras obrigadas a apresentar demonstrações consolidadas de acordo com a legislação societária (Lei no 6.404/76 e Pronunciamento Técnico CPC 36 - Demonstrações Consolidadas).</w:t>
            </w: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981522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ct-011676-1" w:history="1">
              <w:r w:rsidRPr="00981522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Obrigatoriedade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ct-011676-2" w:history="1">
              <w:r w:rsidRPr="00981522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Regras de consolidação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8" w:anchor="pcct-011676-3" w:history="1">
              <w:r w:rsidRPr="00981522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Passo a passo da consolidação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ct-011676-3.1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 Registro 0000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Identificação da Pessoa Jurídica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0" w:anchor="pcct-011676-3.2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3.2 Registro 0150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Tabela de Cadastro do Participante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1" w:anchor="pcct-011676-3.3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3.3 Registro 0180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Identificação do Relacionamento com o Participante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ct-011676-3.4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3.4 Registro K001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Abertura do Bloco K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ct-011676-3.5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3.5 Registro K030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Período da Escrituração Contábil Consolidada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4" w:anchor="pcct-011676-3.6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3.6 Registro K100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Relação das Empresas Consolidadas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ct-011676-3.7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3.7 Registro K110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Relação das Empresas Consolidadas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ct-011676-3.8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3.8 Registro K115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Empresas Participantes do Evento Societário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7" w:anchor="pcct-011676-3.9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3.9 Registro K200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Plano de Contas Consolidado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ct-011676-3.10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3.10 Registro K210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Mapeamento para Planos de Contas das Empresas Consolidadas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ct-011676-3.11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3.11 Registros K300, K310 e K315 - Ajustes Finais da Consolidação</w:t>
              </w:r>
              <w:proofErr w:type="gramStart"/>
            </w:hyperlink>
            <w:proofErr w:type="gramEnd"/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0" w:anchor="pcct-011676-3.12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3.12 Registro K300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Saldos das Contas Consolidadas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1" w:anchor="pcct-011676-3.13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3.13 Registro K310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Empresas Detentoras das Parcelas do Valor Eliminado Total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2" w:anchor="pcct-011676-3.14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3.14 Registro K315</w:t>
              </w:r>
              <w:proofErr w:type="gramEnd"/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Empresas Contrapartes das Parcelas do Valor Eliminado Total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23" w:anchor="pcct-011676-4" w:history="1">
              <w:r w:rsidRPr="00981522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Auditoria digital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4" w:anchor="pcct-011676-4.1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Cruzamentos básicos na ECD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5" w:anchor="pcct-011676-4.2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 Cruzamentos intermediários na ECD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6" w:anchor="pcct-011676-4.3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 Cruzamentos avançados na ECD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7" w:anchor="pcct-011676-4.4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 Cruzamentos da ECD x Outras Ferramentas do SPED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8" w:anchor="pcct-011676-4.5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4.5 Cruzamentos da ECD x EFD-ICMS IPI x EFD-Contribuições</w:t>
              </w:r>
            </w:hyperlink>
          </w:p>
        </w:tc>
      </w:tr>
      <w:tr w:rsidR="00981522" w:rsidRPr="00981522" w:rsidTr="00981522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9" w:anchor="pcct-011676-4.6" w:history="1">
              <w:r w:rsidRPr="00981522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4.6 Cruzamentos da ECD x Demais obrigações acessórias digitais</w:t>
              </w:r>
            </w:hyperlink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0" w:name="pcct-011676-1"/>
                <w:bookmarkEnd w:id="0"/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"https://www.iobonline.com.br/pages/coreonline/coreonlineDocuments.jsf?il=y&amp;ls=3&amp;docFieldName=destino&amp;docFieldValue=PCCT-011676" </w:instrTex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Obrigatoriedade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bloco deve ser preenchido pelas empresas controladoras obrigadas a apresentar demonstrações consolidadas de acordo com a legislação societária (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Lei nº </w:t>
                  </w:r>
                  <w:hyperlink r:id="rId30" w:anchor="fe+lei+6404+1976" w:tgtFrame="_parent" w:history="1">
                    <w:r w:rsidRPr="00981522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6.404/1976</w:t>
                    </w:r>
                  </w:hyperlink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art. </w:t>
                  </w:r>
                  <w:hyperlink r:id="rId31" w:anchor="fe+lei+6404+1976@art249" w:tgtFrame="_parent" w:history="1">
                    <w:r w:rsidRPr="00981522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249</w:t>
                    </w:r>
                  </w:hyperlink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e Pronunciamento Técnico CPC 36 (R3) - Demonstrações Consolidadas). O arquivo da ECD 2018 refere-se ao ano-calendário de 2017. 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proofErr w:type="gramEnd"/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3BDC5062" wp14:editId="0E04A5E2">
                              <wp:extent cx="266700" cy="297180"/>
                              <wp:effectExtent l="0" t="0" r="0" b="7620"/>
                              <wp:docPr id="33" name="Imagem 33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(1) Nos termos do art. </w:t>
                        </w:r>
                        <w:hyperlink r:id="rId33" w:anchor="fe+lei+6404+1976@art249" w:tgtFrame="_parent" w:history="1">
                          <w:r w:rsidRPr="00981522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249</w:t>
                          </w:r>
                        </w:hyperlink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da Lei nº </w:t>
                        </w:r>
                        <w:hyperlink r:id="rId34" w:anchor="fe+lei+6404+1976" w:tgtFrame="_parent" w:history="1">
                          <w:r w:rsidRPr="00981522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6.404/1976</w:t>
                          </w:r>
                        </w:hyperlink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deve elaborar e divulgar, juntamente com suas demonstrações financeiras, demonstrações consolidadas a companhia aberta que tiver mais de 30% do valor do seu patrimônio líquido representado por investimentos em sociedades controladas.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(2) O item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4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do Pronunciamento Técnico CPC 36 (R3), por sua vez, obriga a elaboração de demonstrações consolidadas pela entidade que seja controladora.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(3) O CPC 36 (R3) aplica-se a todas as entidades, exceto às controladoras que satisfizerem as exigências do item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4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desse Pronunciamento.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indicação de que há informação de escriturações contábeis consolidadas na ECD ocorre quando "IND_ESC_CONS" (Campo 20) - do registro 0000 for igual a "S" (Sim), conforme indicado na tela a seguir: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35C8041" wp14:editId="6EB11D72">
                        <wp:extent cx="5044440" cy="2598420"/>
                        <wp:effectExtent l="0" t="0" r="3810" b="0"/>
                        <wp:docPr id="32" name="Imagem 32" descr="https://www.iobonline.com.br/Repository/ServContent?guid=PCCT-011676_image00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CT-011676_image00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4440" cy="2598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1BC38478" wp14:editId="36BDB25B">
                              <wp:extent cx="266700" cy="297180"/>
                              <wp:effectExtent l="0" t="0" r="0" b="7620"/>
                              <wp:docPr id="31" name="Imagem 31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Em caso de ECD normal, só pode haver informação de escriturações contábeis consolidadas quando o período da ECD contiver o mês ou fração do mês de dezembro.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ct-011676-2"/>
                <w:bookmarkEnd w:id="1"/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"https://www.iobonline.com.br/pages/coreonline/coreonlineDocuments.jsf?il=y&amp;ls=3&amp;docFieldName=destino&amp;docFieldValue=PCCT-011676" </w:instrTex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Regras de consolidação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As demonstrações consolidadas são as demonstrações contábeis de grupo econômico, em que os ativos, passivos, patrimônio líquido, receitas, despesas e fluxos de caixa da controladora e de suas controladas são apresentados como se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fossem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uma única entidade econômica (Apêndice A do CPC 36).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6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Grupo econômico é a controladora e todas as suas controladas.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 controladora é uma entidade que controla uma ou mais controladas, enquanto que a controlada é a entidade que é controlada por outra entidade.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determinar se controla a investida, o investidor deve avaliar se possui o poder sobre a investida; a exposição a, ou direitos sobre, retornos variáveis decorrentes de seu envolvimento com a investida; e a capacidade de utilizar seu poder sobre a investida para afetar o valor de seus retornos.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partir do ano-calendário de 2017, deverão preencher o bloco k, as empresas controladoras obrigadas a apresentar demonstrações consolidadas de acordo com o art. 249 da Lei das S/A e Pronunciamento Técnico CPC 43 (R3).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Há critérios e regras para a consolidação de balanços. O item 86 do Apêndice B do Pronunciamento Técnico CPC 43 (R3) é que estabelece os procedimentos da consolidação.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Estas regras e procedimentos também devem ser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observadas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por ocasião do reporte ao bloco K na ECD 2018.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 demonstrações consolidadas devem: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combinar itens similares de ativos, passivos, patrimônio líquido, receitas, despesas e fluxos de caixa da controladora com os de suas controladas;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compensar (eliminar) o valor contábil do investimento da controladora em cada controlada e a parcela da controladora no patrimônio líquido de cada controlada (o Pronunciamento Técnico CPC 15 explica como contabilizar qualquer ágio correspondente);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eliminar integralmente ativos e passivos, patrimônio líquido, receitas, despesas e fluxos de caixa </w:t>
                        </w:r>
                        <w:proofErr w:type="spell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intragrupo</w:t>
                        </w:r>
                        <w:proofErr w:type="spell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relacionados a transações entre entidades do grupo (resultados decorrentes de transações </w:t>
                        </w:r>
                        <w:proofErr w:type="spell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intragrupo</w:t>
                        </w:r>
                        <w:proofErr w:type="spell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que sejam reconhecidos em ativos, tais como estoques e ativos fixos, são eliminados integralmente). Os prejuízos </w:t>
                        </w:r>
                        <w:proofErr w:type="spell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intragrupo</w:t>
                        </w:r>
                        <w:proofErr w:type="spell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podem indicar uma redução no valor recuperável de ativos, que exige o seu reconhecimento nas demonstrações consolidadas. O Pronunciamento Técnico CPC 32 - Tributos sobre o Lucro se aplica a diferenças temporárias, que surgem da eliminação de lucros e prejuízos resultantes de transações </w:t>
                        </w:r>
                        <w:proofErr w:type="spell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intragrupo</w:t>
                        </w:r>
                        <w:proofErr w:type="spell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ct-011676-3"/>
                <w:bookmarkEnd w:id="2"/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"https://www.iobonline.com.br/pages/coreonline/coreonlineDocuments.jsf?il=y&amp;ls=3&amp;docFieldName=destino&amp;docFieldValue=PCCT-011676" </w:instrTex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3. Passo a passo da consolidação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516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partir de um exemplo prático vamos demonstrar o passo a passo da edição manual dos registros do bloco K: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Dados: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 Cia. A (controladora) - CNPJ nº 71.340.165/0001-50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5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 Cia. B (controlada) - CNPJ nº 42.578.199/0001-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80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5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 Participação de A em B é de 100%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6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 Consolidação em 31/12/2017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 Balanço Consolidado nesta data: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25"/>
                    <w:gridCol w:w="2333"/>
                    <w:gridCol w:w="2022"/>
                    <w:gridCol w:w="1695"/>
                    <w:gridCol w:w="3725"/>
                  </w:tblGrid>
                  <w:tr w:rsidR="00981522" w:rsidRPr="00981522">
                    <w:tc>
                      <w:tcPr>
                        <w:tcW w:w="0" w:type="auto"/>
                        <w:vMerge w:val="restart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ATIVO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gridSpan w:val="2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COMPANHIAS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AJUSTES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SALDOS CONSOLIDADOS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vMerge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Controladora A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Controlada B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Bancos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750,00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Empréstimos a Receber - Cia. B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(100,00) a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Estoques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Invest. B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(500,00) b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Imobilizado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TOTAL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1.000,00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650,00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(600,00) c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1.050,00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PASSIVO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Fornecedores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Empréstimos a Pagar - Cia. A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(100,00) a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850,00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(500,00) b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850,00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Capital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600,00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400,00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(400,00) b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600,00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Lucros Acumulados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(100,00) b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TOTAL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1.000,00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650,00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(600,00) c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1.050,00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13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Contas que foram ajustadas na consolidação: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6"/>
                    <w:gridCol w:w="8157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Empréstimos a Receber (Cia B) x Empréstimos a Pagar (Cia. A) = R$ 100,00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6"/>
                    <w:gridCol w:w="8157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Investimentos (Cia. B) x Patrimônio Líquido (Cia. B) = R$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500,00</w:t>
                        </w:r>
                        <w:proofErr w:type="gramEnd"/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6"/>
                    <w:gridCol w:w="8157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O balanço patrimonial foi ajustado em R$ 600,00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As demais contas não foram ajustadas por não serem contas </w:t>
                  </w:r>
                  <w:proofErr w:type="spell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intragrupo</w:t>
                  </w:r>
                  <w:proofErr w:type="spell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 Neste caso os valores são somados para compor o balanço consolidado.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bloco K (Conglomerados Econômicos) da ECD 2018, deverão ser preenchidos os seguintes registros: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K030 - Período da Escrituração Contábil Consolidada: onde deverá ser identificado o período da escrituração contábil consolidada;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K100 - Relação das Empresas Consolidadas: onde deverão ser identificadas as empresas que fazem parte da escrituração contábil consolidada;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K110 - Relação dos Eventos Societários: onde deverá ser demonstrada a relação dos eventos societários das empresas consolidadas;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K115 - Empresas Participantes do Evento Societário: onde deverá ser demonstrada a relação das empresas participantes dos eventos societários informados no registro K110;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K200 - Plano de Contas Consolidado: apresenta o plano de contas utilizado nas escriturações contábeis consolidadas;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K210 - Mapeamento para Planos de Contas das Empresas Consolidadas: nesse registro será apresentado o mapeamento das contas do plano de contas consolidado informado no registro K200 para as contas dos planos de contas das empresas consolidadas;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K300 - Saldos das Contas Consolidadas: esse registro apresenta os saldos das contas consolidadas;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- K310 - Empresas Detentoras das Parcelas do Valor Eliminado Total: esse registro apresenta as empresas detentoras das parcelas do valor eliminado total, com os respectivos valores eliminados;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K315 - Empresas Contrapartes das Parcelas do Valor Eliminado Total: esse registro apresenta as empresas contrapartes das parcelas do valor eliminado total, com os respectivos valores eliminados.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Atenção: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O balanço patrimonial consolidado será gerado a partir da indicação do código 2 - Demonstrações Consolidadas ou de Outras Pessoas Jurídicas, no campo 04 ID_DEM, do registro J005 - Demonstrações Contábeis.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72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Apresentamos a seguir o passo a passo para a edição do Bloco K (Conglomerados Econômicos):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ct-011676-3.1"/>
            <w:bookmarkEnd w:id="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6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 Registro 0000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Identificação da Pessoa Jurídica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campo 20 IND_ESC_CONS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do registro 0000 (Identificação da Pessoa Jurídica), a empresa controladora obrigada a informar demonstrações contábeis consolidadas, nos termos da Lei nº </w:t>
                  </w:r>
                  <w:hyperlink r:id="rId37" w:anchor="fe+lei+6404+1976" w:tgtFrame="_parent" w:history="1">
                    <w:r w:rsidRPr="00981522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6.404/1976</w:t>
                    </w:r>
                  </w:hyperlink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e do Pronunciamento Contábil CPC 36 (Demonstrações Consolidadas), deve assinalar com "S" (sim) para que seja habilitado o Bloco K para edição na ECD 2018.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267020D5" wp14:editId="36A841B4">
                        <wp:extent cx="5402580" cy="2621280"/>
                        <wp:effectExtent l="0" t="0" r="7620" b="7620"/>
                        <wp:docPr id="30" name="Imagem 30" descr="https://www.iobonline.com.br/Repository/ServContent?guid=PCCT-011676_image00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www.iobonline.com.br/Repository/ServContent?guid=PCCT-011676_image00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2621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4" w:name="pcct-011676-3.2"/>
            <w:bookmarkEnd w:id="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9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 Registro 0150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Tabela de Cadastro do Participante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registro serve para identificar as pessoas físicas e jurídicas com as quais a empresa tem algum tipo de relacionamento específico. Informe os participantes com os quais a empresa tenha um dos relacionamentos constantes em tabela do registro 0180 do Sped. A grande maioria dos clientes e fornecedores das empresas não preenche os requisitos para ser incluída no registro 0150.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FED6450" wp14:editId="012E4DAC">
                        <wp:extent cx="5402580" cy="1935480"/>
                        <wp:effectExtent l="0" t="0" r="7620" b="7620"/>
                        <wp:docPr id="29" name="Imagem 29" descr="https://www.iobonline.com.br/Repository/ServContent?guid=PCCT-011676_image00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www.iobonline.com.br/Repository/ServContent?guid=PCCT-011676_image00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1935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86675A8" wp14:editId="3DBC9463">
                        <wp:extent cx="5402580" cy="1897380"/>
                        <wp:effectExtent l="0" t="0" r="7620" b="7620"/>
                        <wp:docPr id="28" name="Imagem 28" descr="https://www.iobonline.com.br/Repository/ServContent?guid=PCCT-011676_image00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www.iobonline.com.br/Repository/ServContent?guid=PCCT-011676_image00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1897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5" w:name="pcct-011676-3.3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2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3.3 Registro 0180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Identificação do Relacionamento com o Participante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Informar neste registro os códigos de relacionamento dos participantes, conforme tabela abaixo do </w:t>
                  </w:r>
                  <w:proofErr w:type="spellStart"/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Sped,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</w:t>
                  </w:r>
                  <w:proofErr w:type="spell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data início de/do 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relacionamento e da data de término do relacionamento, caso exista.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6955D8E" wp14:editId="2B32BDEB">
                        <wp:extent cx="5402580" cy="2118360"/>
                        <wp:effectExtent l="0" t="0" r="7620" b="0"/>
                        <wp:docPr id="27" name="Imagem 27" descr="https://www.iobonline.com.br/Repository/ServContent?guid=PCCT-011676_image01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www.iobonline.com.br/Repository/ServContent?guid=PCCT-011676_image01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2118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4ACB617" wp14:editId="00D26268">
                        <wp:extent cx="5402580" cy="1005840"/>
                        <wp:effectExtent l="0" t="0" r="7620" b="3810"/>
                        <wp:docPr id="26" name="Imagem 26" descr="https://www.iobonline.com.br/Repository/ServContent?guid=PCCT-011676_image01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www.iobonline.com.br/Repository/ServContent?guid=PCCT-011676_image01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1005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ct-011676-3.4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5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3.4 Registro K001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Abertura do Bloco K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registro abre o Bloco K. Ele indica se há ou não dados informados nesse bloco. Indique "0" (se tiver dados informados) ou "1" (se não tiver dados informados).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Arquivo TXT: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|K001|0|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01 - Tipo de Registro: K001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Campo 02 - Indicador de Movimento: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0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(bloco com dados informados)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7" w:name="pcct-011676-3.5"/>
            <w:bookmarkEnd w:id="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6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3.5 Registro K030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Período da Escrituração Contábil Consolidada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Informar neste registro o período em que está sendo feito a consolidação. Clicar no sinal (+) para a inclusão do período da escrituração consolidada.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"/>
                    <w:gridCol w:w="1389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24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2215DF4A" wp14:editId="3C23D381">
                              <wp:extent cx="5402580" cy="876300"/>
                              <wp:effectExtent l="0" t="0" r="7620" b="0"/>
                              <wp:docPr id="25" name="Imagem 25" descr="https://www.iobonline.com.br/Repository/ServContent?guid=PCCT-011676_image014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 descr="https://www.iobonline.com.br/Repository/ServContent?guid=PCCT-011676_image014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258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top w:val="dotted" w:sz="6" w:space="0" w:color="999999"/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981522" w:rsidRPr="00981522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981522" w:rsidRPr="00981522" w:rsidRDefault="00981522" w:rsidP="00981522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4575D4FE" wp14:editId="5478DD41">
                                    <wp:extent cx="266700" cy="297180"/>
                                    <wp:effectExtent l="0" t="0" r="0" b="7620"/>
                                    <wp:docPr id="24" name="Imagem 24" descr="https://www.iobonline.com.br/skins/coreonline/imagens/nota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 descr="https://www.iobonline.com.br/skins/coreonline/imagens/nota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81522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Nota</w:t>
                              </w:r>
                            </w:p>
                          </w:tc>
                        </w:tr>
                      </w:tbl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981522" w:rsidRPr="00981522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981522" w:rsidRPr="00981522" w:rsidRDefault="00981522" w:rsidP="00981522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r w:rsidRPr="00981522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O PGE da ECD irá verificar se o registro está preenchido quando o indicador de escriturações contábeis consolidadas -- "IND_ESC_CONS" (Campo 20) -- do registro 0000 for igual a "S" (Sim) e o mês da data final das informações contidas no arquivo -- "DT_FIN" (Campo 04) - do registro 0000 for igual a 12 (dezembro). Caso contrário, o registro K030 não deve existir. Se a regra não for cumprida, o PGE gerará um erro.</w:t>
                              </w:r>
                            </w:p>
                          </w:tc>
                        </w:tr>
                      </w:tbl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Arquivo TXT: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|K030|01012017|31122017|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01 - Tipo de Registro: K030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02 - Data Inicial do Período Consolidado: 01/01/2017.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03 - Data Final do Período Consolidado: 31/12/2017.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Aplicando-se esses dados no PGE da ECD teríamos: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8" w:name="pcct-011676-3.6"/>
            <w:bookmarkEnd w:id="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8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3.6 Registro K100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Relação das Empresas Consolidadas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Informar neste registro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empresas que fazem parte da escrituração consolidada. Deverão constar no mínimo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empresas neste registro. Caso o campo "Evento Societário" seja marcado com "S" será habilitado mais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Registros (K110 e K115) para detalhar qual o evento que ocorreu.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BCCDD4E" wp14:editId="3D52D93F">
                        <wp:extent cx="5387340" cy="1554480"/>
                        <wp:effectExtent l="0" t="0" r="3810" b="7620"/>
                        <wp:docPr id="23" name="Imagem 23" descr="https://www.iobonline.com.br/Repository/ServContent?guid=PCCT-011676_image01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www.iobonline.com.br/Repository/ServContent?guid=PCCT-011676_image01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554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2E650C8C" wp14:editId="759F1559">
                              <wp:extent cx="266700" cy="297180"/>
                              <wp:effectExtent l="0" t="0" r="0" b="7620"/>
                              <wp:docPr id="22" name="Imagem 22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No campo 04 (CNPJ) deste registro informar o número do CNPJ somente com os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8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primeiros dígitos.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Arquivo TXT: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|K100|105|222| 22222222|Empresa Controlada "B" |100,00|S|100,00|01012017|31122017|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01 - Tipo de Registro: K100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02 - Código do País: 105.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03 - Código de Identificação da Empresa: 2222.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Campo 04 - CNPJ (Somente os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8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primeiros dígitos): 22.222.222.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05 - Nome Empresarial: Empresa Controlada "B".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06 - Percentual de Participação Total do Conglomerado na Empresa no Final do Período Consolidado: 100%.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9" w:name="pcct-011676-3.7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0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3.7 Registro K110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Relação das Empresas Consolidadas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Informar neste registro o evento societário das empresas consolidadas (aquisição, alienação, fusão, cisão (parcial ou total), extinção, incorporação ou constituição). Para cada evento há um código específico.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18"/>
                    <w:gridCol w:w="12082"/>
                  </w:tblGrid>
                  <w:tr w:rsidR="00981522" w:rsidRPr="00981522">
                    <w:tc>
                      <w:tcPr>
                        <w:tcW w:w="0" w:type="auto"/>
                        <w:gridSpan w:val="2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Tabela de eventos societários ocorridos no período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Aquisição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Alienação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Fusão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Cisão Parcial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Cisão Total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Incorporação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7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Extinção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Constituição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7302E3E6" wp14:editId="50EDF666">
                              <wp:extent cx="5387340" cy="807720"/>
                              <wp:effectExtent l="0" t="0" r="3810" b="0"/>
                              <wp:docPr id="21" name="Imagem 21" descr="https://www.iobonline.com.br/Repository/ServContent?guid=PCCT-011676_image018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 descr="https://www.iobonline.com.br/Repository/ServContent?guid=PCCT-011676_image018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387340" cy="807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Arquivo TXT: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|K110|1|30032016|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01 - Tipo de Registro: K110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02 - Evento Societário Ocorrido no Período: 1 - Aquisição.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Campo 03 - Data do Evento Societário: 30/03/2017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0" w:name="pcct-011676-3.8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2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3.8 Registro K115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Empresas Participantes do Evento Societário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1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Informar neste registro as empresas participantes dos eventos societários informados no registro K110.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K115 demonstra a relação das empresas participantes dos eventos societários informados no registro K110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63"/>
                    <w:gridCol w:w="11737"/>
                  </w:tblGrid>
                  <w:tr w:rsidR="00981522" w:rsidRPr="00981522">
                    <w:tc>
                      <w:tcPr>
                        <w:tcW w:w="0" w:type="auto"/>
                        <w:gridSpan w:val="2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Condição da empresa relacionada à operação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1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Sucessora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Adquirente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Alienante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4128D08" wp14:editId="66B94DE9">
                        <wp:extent cx="5387340" cy="1036320"/>
                        <wp:effectExtent l="0" t="0" r="3810" b="0"/>
                        <wp:docPr id="20" name="Imagem 20" descr="https://www.iobonline.com.br/Repository/ServContent?guid=PCCT-011676_image02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s://www.iobonline.com.br/Repository/ServContent?guid=PCCT-011676_image02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036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Arquivo TXT: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6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K115|2222|1|100,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00|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01 - Tipo de Registro: K115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02 - Código da Empresa Envolvida na Operação: 1111.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3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03 - Condição da Empresa Relacionada à Operação: 2 - Adquirente.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1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04 - Percentual da Empresa Participante Envolvido na Operação: 100,00%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1" w:name="pcct-011676-3.9"/>
            <w:bookmarkEnd w:id="1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4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3.9 Registro K200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Plano de Contas Consolidado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Informar neste registro o Plano de Contas Consolidado. Esse plano deverá conter todas as contas contábeis que fizeram parte da consolidação. As contas analíticas deverão ser mapeadas para o Plano de Contas Referencial no registro K210.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DEED3F6" wp14:editId="7E4668EB">
                        <wp:extent cx="5410200" cy="2286000"/>
                        <wp:effectExtent l="0" t="0" r="0" b="0"/>
                        <wp:docPr id="19" name="Imagem 19" descr="https://www.iobonline.com.br/Repository/ServContent?guid=PCCT-011676_image02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s://www.iobonline.com.br/Repository/ServContent?guid=PCCT-011676_image02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10200" cy="2286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E33F694" wp14:editId="5A878BAB">
                        <wp:extent cx="5387340" cy="1546860"/>
                        <wp:effectExtent l="0" t="0" r="3810" b="0"/>
                        <wp:docPr id="18" name="Imagem 18" descr="https://www.iobonline.com.br/Repository/ServContent?guid=PCCT-011676_image02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www.iobonline.com.br/Repository/ServContent?guid=PCCT-011676_image02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546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Atenção: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 O campo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deste registro (Código da Natureza das Contas/Grupos de Contas) deve ser preenchido conforme indicado a seguir: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27"/>
                    <w:gridCol w:w="10973"/>
                  </w:tblGrid>
                  <w:tr w:rsidR="00981522" w:rsidRPr="00981522">
                    <w:tc>
                      <w:tcPr>
                        <w:tcW w:w="0" w:type="auto"/>
                        <w:gridSpan w:val="2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Código da Natureza das Contas/Grupos de Contas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Código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Grupo/Conta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01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Contas de Ativo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02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Contas de Passivo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03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Patrimônio Líquido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04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Contas de Resultado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05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Contas de Compensação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981522" w:rsidRPr="00981522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09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Outras</w:t>
                        </w:r>
                        <w:r w:rsidRPr="00981522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98152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Arquivo TXT: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|K200|01|S|1|1||ATIVO|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01 - Tipo de Registro: K200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3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02 - Código da Natureza da Conta: 01 - Ativo.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8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03 - Indicador do Tipo de Conta: S - Sintética.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Campo 04 - Nível da Conta: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3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Campo 05 - Código da Conta: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4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06 - Código da Conta de Nível Superior: não há.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1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07 - Nome da Conta: Ativo.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2" w:name="pcct-011676-3.10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7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3.10 Registro K210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Mapeamento para Planos de Contas das Empresas Consolidadas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Mapear neste registro as contas do plano de contas consolidado informado no registro K200 para as contas dos planos de contas das empresas consolidadas.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Atenção: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 Quando a conta pertencer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empresa controladora, obrigatoriamente o código da conta precisa constar no Registro I050 - Plano de Contas. E quando a conta pertencer a empresa controlada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poderá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ser informado qualquer código, conforme a mesma utilizar em sua escrituração.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D05FB5C" wp14:editId="0988C2E7">
                        <wp:extent cx="5387340" cy="2156460"/>
                        <wp:effectExtent l="0" t="0" r="3810" b="0"/>
                        <wp:docPr id="17" name="Imagem 17" descr="https://www.iobonline.com.br/Repository/ServContent?guid=PCCT-011676_image02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s://www.iobonline.com.br/Repository/ServContent?guid=PCCT-011676_image02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2156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EA9E086" wp14:editId="36174EE5">
                        <wp:extent cx="5387340" cy="1287780"/>
                        <wp:effectExtent l="0" t="0" r="3810" b="7620"/>
                        <wp:docPr id="16" name="Imagem 16" descr="https://www.iobonline.com.br/Repository/ServContent?guid=PCCT-011676_image02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s://www.iobonline.com.br/Repository/ServContent?guid=PCCT-011676_image02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287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373A7558" wp14:editId="58B475C0">
                              <wp:extent cx="266700" cy="297180"/>
                              <wp:effectExtent l="0" t="0" r="0" b="7620"/>
                              <wp:docPr id="15" name="Imagem 15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981522" w:rsidRPr="00981522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 PGE: da ECD verifica se o código de identificação da empresa participante - "COD_EMP" (Campo 02) - foi informado no registro K100, no campo código de identificação da empresa participante - "EMP_COD" (Campo 03). Se essa regra não for cumprida, o PGE gerará um erro.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Arquivo TXT: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02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K210|1234|1.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01.01.01|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4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01 - Tipo de Registro: K210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0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02 - Código de Identificação da Empresa Participante: 2222.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73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03 - Código da Conta da Empresa Participante: 1.01.01.01.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3" w:name="pcct-011676-3.11"/>
            <w:bookmarkEnd w:id="1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0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3.11 Registros K300, K310 e K315 - Ajustes Finais da 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Consolidação</w:t>
                  </w:r>
                  <w:proofErr w:type="gramEnd"/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o mapeamento de todas as contas analíticas do plano de contas consolidado (K200) para o plano de contas das empresas consolidadas (K210), será necessário fazer os lançamentos de ajustes para a consolidação das contas.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Apresentamos a seguir como efetuar os ajustes de consolidação.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4" w:name="pcct-011676-3.12"/>
            <w:bookmarkEnd w:id="1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1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3.12 Registro K300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Saldos das Contas Consolidadas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Informar neste registro o saldo e o código das contas consolidadas, os valores absolutos de aglutinação, os valores dos ajustes 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(eliminações) e ao valor final ajustado que constará do balanço consolidado.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0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(VAL_AG) - Valor absoluto aglutinado: se refere ao valor constante do balanço patrimonial.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3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05 (VAL_EL) - Valor absoluto das eliminações: se refere ao valor que será ajustado na consolidação dos balanços.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07 (VAL_CS) - Valor absoluto consolidado: se refere ao valor ajustado que será apresentado no balanço final consolidado.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Exemplo: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No balanço apresentado no </w:t>
                  </w:r>
                  <w:proofErr w:type="spell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subtópico</w:t>
                  </w:r>
                  <w:proofErr w:type="spell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2.4.3 (passo a passo da consolidação), a conta "Empréstimos Cia. B" constante no Ativo Não Circulante do balanço da empresa controladora (Cia. A) será eliminada na consolidação, porque se tratar de uma conta </w:t>
                  </w:r>
                  <w:proofErr w:type="spell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intragrupo</w:t>
                  </w:r>
                  <w:proofErr w:type="spell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ou seja, a obrigação está representada pela conta "Empréstimos Cia. A", constante no Passivo Não Circulante do balanço da empresa controlada (Cia. B).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5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E163D37" wp14:editId="56372120">
                        <wp:extent cx="5387340" cy="1402080"/>
                        <wp:effectExtent l="0" t="0" r="3810" b="7620"/>
                        <wp:docPr id="14" name="Imagem 14" descr="https://www.iobonline.com.br/Repository/ServContent?guid=PCCT-011676_image03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www.iobonline.com.br/Repository/ServContent?guid=PCCT-011676_image03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7"/>
                    <w:gridCol w:w="8193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Arquivo TXT: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K300|1.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01.01.01.01|100.000,00|D|100.000,,00|D|0,00|D|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01 - Tipo de Registro: K300.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4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02 - Código da Conta Consolidada: 1.2.1.1.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92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Campo 03 - Valor Absoluto do Aglutinado: R$ 100.000,00.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0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04 - Indicador da Situação do Valor Aglutinado: D.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0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05 - Valor Absoluto das Eliminações: R$ 100.000,00.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1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06 - Indicador da Situação do Valor Eliminado: D.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86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07 - Valor Absoluto Consolidado: R$ 0,00 (R$ 100.000,00 - R$ 100.000,00).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9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08 - Indicador da Situação do Valor Absoluto Consolidado: C.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5" w:name="pcct-011676-3.13"/>
            <w:bookmarkEnd w:id="1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3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3.13 Registro K310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Empresas Detentoras das Parcelas do Valor Eliminado Total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apresenta o valor da conta eliminada (ajustada) na consolidação pela empresa detentora (Cia. A), que no caso refere-se à controladora.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BFEA0AB" wp14:editId="12668402">
                        <wp:extent cx="5402580" cy="1059180"/>
                        <wp:effectExtent l="0" t="0" r="7620" b="7620"/>
                        <wp:docPr id="13" name="Imagem 13" descr="https://www.iobonline.com.br/Repository/ServContent?guid=PCCT-011676_image03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s://www.iobonline.com.br/Repository/ServContent?guid=PCCT-011676_image03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1059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Arquivo TXT: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4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K310|1234|100,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00|D|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Campo 01 - Tipo de Registro: K310.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7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02 - Código da Empresa Detentora do Valor Aglutinado que Foi Eliminado: 2222.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9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03 - Parcela do Valor Eliminado Total: R$ 100.000,00.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1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04 - Indicador da Situação do Valor Eliminado: D.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6" w:name="pcct-011676-3.14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5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3.14 Registro K315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Empresas Contrapartes das Parcelas do Valor Eliminado Total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apresenta o valor da conta eliminada (ajustada) na consolidação pela empresa contraparte (Cia. B), que no caso refere-se à coligada.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1E309F0" wp14:editId="7E00DB0E">
                        <wp:extent cx="5402580" cy="1211580"/>
                        <wp:effectExtent l="0" t="0" r="7620" b="7620"/>
                        <wp:docPr id="12" name="Imagem 12" descr="https://www.iobonline.com.br/Repository/ServContent?guid=PCCT-011676_image03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s://www.iobonline.com.br/Repository/ServContent?guid=PCCT-011676_image03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2580" cy="1211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Arquivo TXT: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8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|K315|1111|2. 2.1.1|100.000,00|D|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23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01 - Tipo de Registro: K310.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8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Campo 02 - Código da Empresa da Contrapartida: 1111.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36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03 - Código da Conta Consolidada da Contrapartida: 2.2.1.1.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4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04 - Parcela da Contrapartida do Valor Eliminado Total: R$ 100.000,00.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1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05 - Indicador da Situação do Valor Eliminado: D.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7" w:name="pcct-011676-4"/>
                <w:bookmarkEnd w:id="17"/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"https://www.iobonline.com.br/pages/coreonline/coreonlineDocuments.jsf?il=y&amp;ls=3&amp;docFieldName=destino&amp;docFieldValue=PCCT-011676" </w:instrTex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981522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Auditoria digital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auditoria digital feita pelo Fisco na ECD e nas demais obrigações acessórias do Sistema Público de Escrituração Digital (Sped), expõe as pessoas jurídicas a uma fiscalização mais rigorosa, submetendo-as ao risco de autuações.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Tudo porque o Fisco é capaz de identificar possíveis atos ilícitos e contradições através das informações relativas a movimentações de entradas e saídas, com a identificação de clientes e fornecedores, importações, exportações, pagamentos, recebimentos, estornos, transferências, apuração de tributos e registros por meio de subcontas.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conferência de dados não se restringe somente à auditoria das obrigações acessórias, como também, aos dados informados nos arquivos de cada obrigação acessória que está sendo entregue ao Fisco.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figura abaixo apresentamos o ambiente remoto de auditoria e cruzamento de dados que podem ser analisados.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2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1E0A200" wp14:editId="21B3926C">
                        <wp:extent cx="5387340" cy="1478280"/>
                        <wp:effectExtent l="0" t="0" r="3810" b="7620"/>
                        <wp:docPr id="11" name="Imagem 11" descr="https://www.iobonline.com.br/Repository/ServContent?guid=PCCT-011676_image03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s://www.iobonline.com.br/Repository/ServContent?guid=PCCT-011676_image03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7340" cy="1478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8" w:name="pcct-011676-4.1"/>
            <w:bookmarkEnd w:id="1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8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Cruzamentos básicos na ECD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2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1050A77" wp14:editId="396F1773">
                        <wp:extent cx="297180" cy="198120"/>
                        <wp:effectExtent l="0" t="0" r="7620" b="0"/>
                        <wp:docPr id="10" name="Imagem 10" descr="https://www.iobonline.com.br/Repository/ServContent?guid=PCCT-011676_image037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s://www.iobonline.com.br/Repository/ServContent?guid=PCCT-011676_image037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 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Contábeis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4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5E374A9" wp14:editId="31FF738D">
                        <wp:extent cx="297180" cy="190500"/>
                        <wp:effectExtent l="0" t="0" r="7620" b="0"/>
                        <wp:docPr id="9" name="Imagem 9" descr="https://www.iobonline.com.br/Repository/ServContent?guid=PCCT-011676_image038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s://www.iobonline.com.br/Repository/ServContent?guid=PCCT-011676_image038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Financeiras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000C150" wp14:editId="2804F2C8">
                        <wp:extent cx="297180" cy="190500"/>
                        <wp:effectExtent l="0" t="0" r="7620" b="0"/>
                        <wp:docPr id="8" name="Imagem 8" descr="https://www.iobonline.com.br/Repository/ServContent?guid=PCCT-011676_image039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s://www.iobonline.com.br/Repository/ServContent?guid=PCCT-011676_image039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Fiscais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1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0E29887" wp14:editId="700263E2">
                        <wp:extent cx="297180" cy="190500"/>
                        <wp:effectExtent l="0" t="0" r="7620" b="0"/>
                        <wp:docPr id="7" name="Imagem 7" descr="https://www.iobonline.com.br/Repository/ServContent?guid=PCCT-011676_image040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s://www.iobonline.com.br/Repository/ServContent?guid=PCCT-011676_image040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Importação / Exportação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5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6BEC412" wp14:editId="7F74C0D3">
                        <wp:extent cx="297180" cy="190500"/>
                        <wp:effectExtent l="0" t="0" r="7620" b="0"/>
                        <wp:docPr id="6" name="Imagem 6" descr="https://www.iobonline.com.br/Repository/ServContent?guid=PCCT-011676_image038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s://www.iobonline.com.br/Repository/ServContent?guid=PCCT-011676_image038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Estoques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7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D165A22" wp14:editId="1D8CB161">
                        <wp:extent cx="297180" cy="190500"/>
                        <wp:effectExtent l="0" t="0" r="7620" b="0"/>
                        <wp:docPr id="5" name="Imagem 5" descr="https://www.iobonline.com.br/Repository/ServContent?guid=PCCT-011676_image041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s://www.iobonline.com.br/Repository/ServContent?guid=PCCT-011676_image041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Folha de Pagamento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97DA6B6" wp14:editId="2471711B">
                        <wp:extent cx="297180" cy="198120"/>
                        <wp:effectExtent l="0" t="0" r="7620" b="0"/>
                        <wp:docPr id="4" name="Imagem 4" descr="https://www.iobonline.com.br/Repository/ServContent?guid=PCCT-011676_image042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s://www.iobonline.com.br/Repository/ServContent?guid=PCCT-011676_image042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     Patrimônio</w:t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9" w:name="pcct-011676-4.2"/>
            <w:bookmarkEnd w:id="1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5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Cruzamentos intermediários na ECD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F0CDC3F" wp14:editId="1B6A22A6">
                        <wp:extent cx="5044440" cy="2217420"/>
                        <wp:effectExtent l="0" t="0" r="3810" b="0"/>
                        <wp:docPr id="3" name="Imagem 3" descr="https://www.iobonline.com.br/Repository/ServContent?guid=PCCT-011676_image04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https://www.iobonline.com.br/Repository/ServContent?guid=PCCT-011676_image04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4440" cy="2217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0" w:name="pcct-011676-4.3"/>
            <w:bookmarkEnd w:id="2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7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 Cruzamentos avançados na ECD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51BFF1E7" wp14:editId="4BAFFC37">
                        <wp:extent cx="5044440" cy="3078480"/>
                        <wp:effectExtent l="0" t="0" r="3810" b="7620"/>
                        <wp:docPr id="2" name="Imagem 2" descr="https://www.iobonline.com.br/Repository/ServContent?guid=PCCT-011676_image04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https://www.iobonline.com.br/Repository/ServContent?guid=PCCT-011676_image04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4440" cy="3078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1" w:name="pcct-011676-4.4"/>
            <w:bookmarkEnd w:id="2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9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 Cruzamentos da ECD x Outras Ferramentas do SPED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98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96BA6E4" wp14:editId="71EE5BA8">
                        <wp:extent cx="5372100" cy="1996440"/>
                        <wp:effectExtent l="0" t="0" r="0" b="3810"/>
                        <wp:docPr id="1" name="Imagem 1" descr="https://www.iobonline.com.br/Repository/ServContent?guid=PCCT-011676_image04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https://www.iobonline.com.br/Repository/ServContent?guid=PCCT-011676_image04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2100" cy="1996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2" w:name="pcct-011676-4.5"/>
            <w:bookmarkEnd w:id="2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1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4.5 Cruzamentos da ECD x EFD-ICMS IPI x EFD-Contribuições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12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ECD é um arquivo anual, enquanto que a EFD-ICMS/IPI e a EFD Contribuições são arquivos mensais.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Em linhas gerais, a ECD consolida informações que foram detalhadas nas escriturações fiscais. Assim, é possível cruzar, através do Plano de Contas Referencial da ECD, várias informações que existem em comum entre estes arquivos, como, por exemplo, dos valores das receitas de vendas e revendas, receitas de prestação de serviços, custos dos estoques, ICMS, IPI, ISS, PIS/</w:t>
                  </w:r>
                  <w:proofErr w:type="gram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Pasep</w:t>
                  </w:r>
                  <w:proofErr w:type="gram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, </w:t>
                  </w:r>
                  <w:proofErr w:type="spellStart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Cofins</w:t>
                  </w:r>
                  <w:proofErr w:type="spellEnd"/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etc.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3" w:name="pcct-011676-4.6"/>
            <w:bookmarkEnd w:id="2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2" w:history="1">
                    <w:r w:rsidRPr="00981522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4.6 Cruzamentos da ECD x Demais obrigações acessórias digitais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54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Relacionamos a seguir os principais cruzamentos da ECD com as demais obrigações acessórias digitais: 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1 - PER/DCOMP: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valor do saldo credor de IPI que será compensado no mesmo tipo de tributo;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valor do crédito de PIS-Pasep não cumulativo referente a pagamento a maior à apuração do mês;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- valor do crédito de IRRF sobre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Juros Capital Próprio (JCP) que será compensado no IRRF sobre JCP pagos aos sócios</w:t>
                        </w:r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- valor do saldo negativo de IRPJ/CSL que poderá ser compensado com a contribuição para o PIS-Pasep e a </w:t>
                        </w:r>
                        <w:proofErr w:type="spellStart"/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Cofins</w:t>
                        </w:r>
                        <w:proofErr w:type="spellEnd"/>
                        <w:proofErr w:type="gram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não cumulativos;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6"/>
            </w:tblGrid>
            <w:tr w:rsidR="00981522" w:rsidRPr="00981522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2- ECF: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aquisição de bem para o Ativo Imobilizado no exercício (lucro real anual);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baixa de bem do Ativo Imobilizado no exercício (lucro real anual);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aquisição de bem para o Ativo Imobilizado no exercício (lucro presumido);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valor do IRPJ e s CSL apurados no regime do lucro real anual;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adições e exclusões no e-Lalur/</w:t>
                        </w:r>
                        <w:proofErr w:type="spell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e-Lacs</w:t>
                        </w:r>
                        <w:proofErr w:type="spellEnd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; </w:t>
                        </w:r>
                        <w:proofErr w:type="gramStart"/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7"/>
                    <w:gridCol w:w="7859"/>
                  </w:tblGrid>
                  <w:tr w:rsidR="00981522" w:rsidRPr="00981522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981522" w:rsidRPr="00981522" w:rsidRDefault="00981522" w:rsidP="00981522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981522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 receita bruta apurada por empresa tributada pelo lucro presumido.</w:t>
                        </w:r>
                      </w:p>
                    </w:tc>
                  </w:tr>
                </w:tbl>
                <w:p w:rsidR="00981522" w:rsidRPr="00981522" w:rsidRDefault="00981522" w:rsidP="00981522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981522" w:rsidRPr="00981522" w:rsidRDefault="00981522" w:rsidP="009815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981522" w:rsidRPr="00981522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981522" w:rsidRPr="00981522" w:rsidRDefault="00981522" w:rsidP="00981522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hd w:val="clear" w:color="auto" w:fill="ECECEC"/>
                    <w:spacing w:before="225" w:after="225" w:line="240" w:lineRule="auto"/>
                    <w:outlineLvl w:val="3"/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</w:pPr>
                  <w:r w:rsidRPr="00981522"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  <w:t>Legislação Referenciada</w:t>
                  </w:r>
                </w:p>
              </w:tc>
            </w:tr>
          </w:tbl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tr w:rsidR="00981522" w:rsidRPr="00981522" w:rsidTr="00981522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1522" w:rsidRPr="00981522" w:rsidRDefault="00981522" w:rsidP="0098152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981522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Lei nº </w:t>
            </w:r>
            <w:hyperlink r:id="rId83" w:anchor="fe+lei+6404+1976" w:tgtFrame="_parent" w:history="1">
              <w:r w:rsidRPr="00981522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6.404/1976</w:t>
              </w:r>
            </w:hyperlink>
          </w:p>
        </w:tc>
      </w:tr>
    </w:tbl>
    <w:p w:rsidR="00BF295B" w:rsidRDefault="00BF295B">
      <w:bookmarkStart w:id="24" w:name="_GoBack"/>
      <w:bookmarkEnd w:id="24"/>
    </w:p>
    <w:sectPr w:rsidR="00BF295B" w:rsidSect="0098152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522"/>
    <w:rsid w:val="00981522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9815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9815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98152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8152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98152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8152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81522"/>
    <w:rPr>
      <w:color w:val="800080"/>
      <w:u w:val="single"/>
    </w:rPr>
  </w:style>
  <w:style w:type="paragraph" w:customStyle="1" w:styleId="sumario">
    <w:name w:val="sumario"/>
    <w:basedOn w:val="Normal"/>
    <w:rsid w:val="00981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981522"/>
  </w:style>
  <w:style w:type="character" w:customStyle="1" w:styleId="tabelatitulo">
    <w:name w:val="tabelatitulo"/>
    <w:basedOn w:val="Fontepargpadro"/>
    <w:rsid w:val="00981522"/>
  </w:style>
  <w:style w:type="character" w:customStyle="1" w:styleId="tabelatexto">
    <w:name w:val="tabelatexto"/>
    <w:basedOn w:val="Fontepargpadro"/>
    <w:rsid w:val="00981522"/>
  </w:style>
  <w:style w:type="character" w:customStyle="1" w:styleId="legref">
    <w:name w:val="legref"/>
    <w:basedOn w:val="Fontepargpadro"/>
    <w:rsid w:val="00981522"/>
  </w:style>
  <w:style w:type="paragraph" w:styleId="Textodebalo">
    <w:name w:val="Balloon Text"/>
    <w:basedOn w:val="Normal"/>
    <w:link w:val="TextodebaloChar"/>
    <w:uiPriority w:val="99"/>
    <w:semiHidden/>
    <w:unhideWhenUsed/>
    <w:rsid w:val="00981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15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9815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9815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98152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8152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98152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8152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81522"/>
    <w:rPr>
      <w:color w:val="800080"/>
      <w:u w:val="single"/>
    </w:rPr>
  </w:style>
  <w:style w:type="paragraph" w:customStyle="1" w:styleId="sumario">
    <w:name w:val="sumario"/>
    <w:basedOn w:val="Normal"/>
    <w:rsid w:val="00981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981522"/>
  </w:style>
  <w:style w:type="character" w:customStyle="1" w:styleId="tabelatitulo">
    <w:name w:val="tabelatitulo"/>
    <w:basedOn w:val="Fontepargpadro"/>
    <w:rsid w:val="00981522"/>
  </w:style>
  <w:style w:type="character" w:customStyle="1" w:styleId="tabelatexto">
    <w:name w:val="tabelatexto"/>
    <w:basedOn w:val="Fontepargpadro"/>
    <w:rsid w:val="00981522"/>
  </w:style>
  <w:style w:type="character" w:customStyle="1" w:styleId="legref">
    <w:name w:val="legref"/>
    <w:basedOn w:val="Fontepargpadro"/>
    <w:rsid w:val="00981522"/>
  </w:style>
  <w:style w:type="paragraph" w:styleId="Textodebalo">
    <w:name w:val="Balloon Text"/>
    <w:basedOn w:val="Normal"/>
    <w:link w:val="TextodebaloChar"/>
    <w:uiPriority w:val="99"/>
    <w:semiHidden/>
    <w:unhideWhenUsed/>
    <w:rsid w:val="00981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15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8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6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9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1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4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42" Type="http://schemas.openxmlformats.org/officeDocument/2006/relationships/hyperlink" Target="https://www.iobonline.com.br/pages/coreonline/coreonlineDocuments.jsf?il=y&amp;ls=3&amp;docFieldName=destino&amp;docFieldValue=PCCT-011676" TargetMode="External"/><Relationship Id="rId47" Type="http://schemas.openxmlformats.org/officeDocument/2006/relationships/image" Target="media/image9.jpeg"/><Relationship Id="rId50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5" Type="http://schemas.openxmlformats.org/officeDocument/2006/relationships/image" Target="media/image13.jpeg"/><Relationship Id="rId63" Type="http://schemas.openxmlformats.org/officeDocument/2006/relationships/hyperlink" Target="https://www.iobonline.com.br/pages/coreonline/coreonlineDocuments.jsf?il=y&amp;ls=3&amp;docFieldName=destino&amp;docFieldValue=PCCT-011676" TargetMode="External"/><Relationship Id="rId68" Type="http://schemas.openxmlformats.org/officeDocument/2006/relationships/hyperlink" Target="https://www.iobonline.com.br/pages/coreonline/coreonlineDocuments.jsf?il=y&amp;ls=3&amp;docFieldName=destino&amp;docFieldValue=PCCT-011676" TargetMode="External"/><Relationship Id="rId76" Type="http://schemas.openxmlformats.org/officeDocument/2006/relationships/image" Target="media/image27.jpeg"/><Relationship Id="rId84" Type="http://schemas.openxmlformats.org/officeDocument/2006/relationships/fontTable" Target="fontTable.xml"/><Relationship Id="rId7" Type="http://schemas.openxmlformats.org/officeDocument/2006/relationships/hyperlink" Target="https://www.iobonline.com.br/pages/coreonline/coreonlineDocuments.jsf?il=y&amp;ls=3&amp;docFieldName=destino&amp;docFieldValue=PCCT-011676" TargetMode="External"/><Relationship Id="rId71" Type="http://schemas.openxmlformats.org/officeDocument/2006/relationships/image" Target="media/image23.gif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9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1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4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2" Type="http://schemas.openxmlformats.org/officeDocument/2006/relationships/image" Target="media/image2.png"/><Relationship Id="rId37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40" Type="http://schemas.openxmlformats.org/officeDocument/2006/relationships/image" Target="media/image5.jpeg"/><Relationship Id="rId45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3" Type="http://schemas.openxmlformats.org/officeDocument/2006/relationships/image" Target="media/image12.jpeg"/><Relationship Id="rId58" Type="http://schemas.openxmlformats.org/officeDocument/2006/relationships/image" Target="media/image15.jpeg"/><Relationship Id="rId66" Type="http://schemas.openxmlformats.org/officeDocument/2006/relationships/image" Target="media/image19.jpeg"/><Relationship Id="rId74" Type="http://schemas.openxmlformats.org/officeDocument/2006/relationships/image" Target="media/image26.gif"/><Relationship Id="rId79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" Type="http://schemas.openxmlformats.org/officeDocument/2006/relationships/image" Target="media/image1.gif"/><Relationship Id="rId61" Type="http://schemas.openxmlformats.org/officeDocument/2006/relationships/hyperlink" Target="https://www.iobonline.com.br/pages/coreonline/coreonlineDocuments.jsf?il=y&amp;ls=3&amp;docFieldName=destino&amp;docFieldValue=PCCT-011676" TargetMode="External"/><Relationship Id="rId82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9" Type="http://schemas.openxmlformats.org/officeDocument/2006/relationships/hyperlink" Target="https://www.iobonline.com.br/pages/coreonline/coreonlineDocuments.jsf?il=y&amp;ls=3&amp;docFieldName=destino&amp;docFieldValue=PCCT-0116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4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2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7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0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35" Type="http://schemas.openxmlformats.org/officeDocument/2006/relationships/image" Target="media/image3.jpeg"/><Relationship Id="rId43" Type="http://schemas.openxmlformats.org/officeDocument/2006/relationships/image" Target="media/image7.jpeg"/><Relationship Id="rId48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6" Type="http://schemas.openxmlformats.org/officeDocument/2006/relationships/image" Target="media/image14.jpeg"/><Relationship Id="rId64" Type="http://schemas.openxmlformats.org/officeDocument/2006/relationships/image" Target="media/image18.jpeg"/><Relationship Id="rId69" Type="http://schemas.openxmlformats.org/officeDocument/2006/relationships/image" Target="media/image21.gif"/><Relationship Id="rId77" Type="http://schemas.openxmlformats.org/officeDocument/2006/relationships/hyperlink" Target="https://www.iobonline.com.br/pages/coreonline/coreonlineDocuments.jsf?il=y&amp;ls=3&amp;docFieldName=destino&amp;docFieldValue=PCCT-011676" TargetMode="External"/><Relationship Id="rId8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1" Type="http://schemas.openxmlformats.org/officeDocument/2006/relationships/image" Target="media/image11.jpeg"/><Relationship Id="rId72" Type="http://schemas.openxmlformats.org/officeDocument/2006/relationships/image" Target="media/image24.gif"/><Relationship Id="rId80" Type="http://schemas.openxmlformats.org/officeDocument/2006/relationships/image" Target="media/image29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7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5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3" Type="http://schemas.openxmlformats.org/officeDocument/2006/relationships/hyperlink" Target="https://www.iobonline.com.br/pages/coreonline/coreonlineDocuments.jsf?il=y&amp;ls=3&amp;docFieldName=destino&amp;docFieldValue=fe+lei+6404+1976@art249" TargetMode="External"/><Relationship Id="rId38" Type="http://schemas.openxmlformats.org/officeDocument/2006/relationships/image" Target="media/image4.jpeg"/><Relationship Id="rId46" Type="http://schemas.openxmlformats.org/officeDocument/2006/relationships/hyperlink" Target="https://www.iobonline.com.br/pages/coreonline/coreonlineDocuments.jsf?il=y&amp;ls=3&amp;docFieldName=destino&amp;docFieldValue=PCCT-011676" TargetMode="External"/><Relationship Id="rId59" Type="http://schemas.openxmlformats.org/officeDocument/2006/relationships/image" Target="media/image16.jpeg"/><Relationship Id="rId67" Type="http://schemas.openxmlformats.org/officeDocument/2006/relationships/image" Target="media/image20.jpeg"/><Relationship Id="rId20" Type="http://schemas.openxmlformats.org/officeDocument/2006/relationships/hyperlink" Target="https://www.iobonline.com.br/pages/coreonline/coreonlineDocuments.jsf?il=y&amp;ls=3&amp;docFieldName=destino&amp;docFieldValue=PCCT-011676" TargetMode="External"/><Relationship Id="rId41" Type="http://schemas.openxmlformats.org/officeDocument/2006/relationships/image" Target="media/image6.jpeg"/><Relationship Id="rId54" Type="http://schemas.openxmlformats.org/officeDocument/2006/relationships/hyperlink" Target="https://www.iobonline.com.br/pages/coreonline/coreonlineDocuments.jsf?il=y&amp;ls=3&amp;docFieldName=destino&amp;docFieldValue=PCCT-011676" TargetMode="External"/><Relationship Id="rId62" Type="http://schemas.openxmlformats.org/officeDocument/2006/relationships/image" Target="media/image17.jpeg"/><Relationship Id="rId70" Type="http://schemas.openxmlformats.org/officeDocument/2006/relationships/image" Target="media/image22.gif"/><Relationship Id="rId75" Type="http://schemas.openxmlformats.org/officeDocument/2006/relationships/hyperlink" Target="https://www.iobonline.com.br/pages/coreonline/coreonlineDocuments.jsf?il=y&amp;ls=3&amp;docFieldName=destino&amp;docFieldValue=PCCT-011676" TargetMode="External"/><Relationship Id="rId83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5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3" Type="http://schemas.openxmlformats.org/officeDocument/2006/relationships/hyperlink" Target="https://www.iobonline.com.br/pages/coreonline/coreonlineDocuments.jsf?il=y&amp;ls=3&amp;docFieldName=destino&amp;docFieldValue=PCCT-011676" TargetMode="External"/><Relationship Id="rId28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6" Type="http://schemas.openxmlformats.org/officeDocument/2006/relationships/hyperlink" Target="https://www.iobonline.com.br/pages/coreonline/coreonlineDocuments.jsf?il=y&amp;ls=3&amp;docFieldName=destino&amp;docFieldValue=PCCT-011676" TargetMode="External"/><Relationship Id="rId49" Type="http://schemas.openxmlformats.org/officeDocument/2006/relationships/image" Target="media/image10.jpeg"/><Relationship Id="rId57" Type="http://schemas.openxmlformats.org/officeDocument/2006/relationships/hyperlink" Target="https://www.iobonline.com.br/pages/coreonline/coreonlineDocuments.jsf?il=y&amp;ls=3&amp;docFieldName=destino&amp;docFieldValue=PCCT-011676" TargetMode="External"/><Relationship Id="rId10" Type="http://schemas.openxmlformats.org/officeDocument/2006/relationships/hyperlink" Target="https://www.iobonline.com.br/pages/coreonline/coreonlineDocuments.jsf?il=y&amp;ls=3&amp;docFieldName=destino&amp;docFieldValue=PCCT-011676" TargetMode="External"/><Relationship Id="rId31" Type="http://schemas.openxmlformats.org/officeDocument/2006/relationships/hyperlink" Target="https://www.iobonline.com.br/pages/coreonline/coreonlineDocuments.jsf?il=y&amp;ls=3&amp;docFieldName=destino&amp;docFieldValue=fe+lei+6404+1976@art249" TargetMode="External"/><Relationship Id="rId44" Type="http://schemas.openxmlformats.org/officeDocument/2006/relationships/image" Target="media/image8.jpeg"/><Relationship Id="rId52" Type="http://schemas.openxmlformats.org/officeDocument/2006/relationships/hyperlink" Target="https://www.iobonline.com.br/pages/coreonline/coreonlineDocuments.jsf?il=y&amp;ls=3&amp;docFieldName=destino&amp;docFieldValue=PCCT-011676" TargetMode="External"/><Relationship Id="rId60" Type="http://schemas.openxmlformats.org/officeDocument/2006/relationships/hyperlink" Target="https://www.iobonline.com.br/pages/coreonline/coreonlineDocuments.jsf?il=y&amp;ls=3&amp;docFieldName=destino&amp;docFieldValue=PCCT-011676" TargetMode="External"/><Relationship Id="rId65" Type="http://schemas.openxmlformats.org/officeDocument/2006/relationships/hyperlink" Target="https://www.iobonline.com.br/pages/coreonline/coreonlineDocuments.jsf?il=y&amp;ls=3&amp;docFieldName=destino&amp;docFieldValue=PCCT-011676" TargetMode="External"/><Relationship Id="rId73" Type="http://schemas.openxmlformats.org/officeDocument/2006/relationships/image" Target="media/image25.gif"/><Relationship Id="rId78" Type="http://schemas.openxmlformats.org/officeDocument/2006/relationships/image" Target="media/image28.jpeg"/><Relationship Id="rId81" Type="http://schemas.openxmlformats.org/officeDocument/2006/relationships/hyperlink" Target="https://www.iobonline.com.br/pages/coreonline/coreonlineDocuments.jsf?il=y&amp;ls=3&amp;docFieldName=destino&amp;docFieldValue=PCCT-011676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4772</Words>
  <Characters>25769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2018-05-23T03:02:00Z</dcterms:created>
  <dcterms:modified xsi:type="dcterms:W3CDTF">2018-05-23T03:03:00Z</dcterms:modified>
</cp:coreProperties>
</file>