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678" w:rsidRDefault="00656678" w:rsidP="00656678"/>
    <w:p w:rsidR="00656678" w:rsidRDefault="00656678" w:rsidP="00656678">
      <w:r>
        <w:tab/>
      </w:r>
    </w:p>
    <w:p w:rsidR="00656678" w:rsidRPr="00656678" w:rsidRDefault="00656678" w:rsidP="00656678"/>
    <w:p w:rsidR="00656678" w:rsidRPr="00656678" w:rsidRDefault="00656678" w:rsidP="00656678"/>
    <w:p w:rsidR="00656678" w:rsidRPr="00656678" w:rsidRDefault="00656678" w:rsidP="00656678"/>
    <w:p w:rsidR="0075126E" w:rsidRDefault="0075126E" w:rsidP="0075126E">
      <w:pPr>
        <w:pStyle w:val="Default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COMUNICADO E-SOCIAL – QUALIFICAÇÃO CADASTRAL - (Leia com ATENÇÃO)</w:t>
      </w:r>
    </w:p>
    <w:p w:rsidR="0075126E" w:rsidRDefault="0075126E" w:rsidP="0075126E">
      <w:pPr>
        <w:pStyle w:val="Default"/>
        <w:jc w:val="center"/>
        <w:rPr>
          <w:sz w:val="20"/>
          <w:szCs w:val="20"/>
        </w:rPr>
      </w:pPr>
    </w:p>
    <w:p w:rsidR="0075126E" w:rsidRDefault="0075126E" w:rsidP="0075126E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Prezado Empregador, </w:t>
      </w:r>
    </w:p>
    <w:p w:rsidR="0075126E" w:rsidRDefault="0075126E" w:rsidP="0075126E">
      <w:pPr>
        <w:pStyle w:val="Default"/>
        <w:jc w:val="both"/>
        <w:rPr>
          <w:sz w:val="20"/>
          <w:szCs w:val="20"/>
        </w:rPr>
      </w:pPr>
    </w:p>
    <w:p w:rsidR="0075126E" w:rsidRDefault="0075126E" w:rsidP="0075126E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Em virtude das novas obrigações do Governo Federal, advindas com o início do </w:t>
      </w:r>
      <w:r>
        <w:rPr>
          <w:b/>
          <w:bCs/>
          <w:sz w:val="20"/>
          <w:szCs w:val="20"/>
        </w:rPr>
        <w:t xml:space="preserve">e-Social </w:t>
      </w:r>
      <w:r>
        <w:rPr>
          <w:sz w:val="20"/>
          <w:szCs w:val="20"/>
        </w:rPr>
        <w:t xml:space="preserve">– que integra o Sistema de Escrituração Pública Digital (SPED), </w:t>
      </w:r>
      <w:r>
        <w:rPr>
          <w:b/>
          <w:bCs/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>DAGAZ CONTABILIDADE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fez a verificação de todos os empregados e sócios ativos da sua empresa quanto a sua QUALIFICAÇÃO CADASTRAL para o e-Social e </w:t>
      </w:r>
      <w:r>
        <w:rPr>
          <w:sz w:val="20"/>
          <w:szCs w:val="20"/>
        </w:rPr>
        <w:t>enviamos um relatório para verificação.</w:t>
      </w:r>
      <w:r>
        <w:rPr>
          <w:sz w:val="20"/>
          <w:szCs w:val="20"/>
        </w:rPr>
        <w:t xml:space="preserve"> </w:t>
      </w:r>
    </w:p>
    <w:p w:rsidR="0075126E" w:rsidRDefault="0075126E" w:rsidP="0075126E">
      <w:pPr>
        <w:pStyle w:val="Default"/>
        <w:jc w:val="both"/>
        <w:rPr>
          <w:sz w:val="20"/>
          <w:szCs w:val="20"/>
        </w:rPr>
      </w:pPr>
    </w:p>
    <w:p w:rsidR="0075126E" w:rsidRDefault="0075126E" w:rsidP="0075126E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Todos os empregados precisam estar com os dados de validação </w:t>
      </w:r>
      <w:r>
        <w:rPr>
          <w:b/>
          <w:bCs/>
          <w:sz w:val="20"/>
          <w:szCs w:val="20"/>
        </w:rPr>
        <w:t xml:space="preserve">(nome, CPF, data de nascimento e PIS) </w:t>
      </w:r>
      <w:r>
        <w:rPr>
          <w:sz w:val="20"/>
          <w:szCs w:val="20"/>
        </w:rPr>
        <w:t xml:space="preserve">100% junto ao portal e-Social de Qualificação Cadastral. </w:t>
      </w:r>
    </w:p>
    <w:p w:rsidR="0075126E" w:rsidRDefault="0075126E" w:rsidP="0075126E">
      <w:pPr>
        <w:pStyle w:val="Default"/>
        <w:jc w:val="both"/>
        <w:rPr>
          <w:sz w:val="20"/>
          <w:szCs w:val="20"/>
        </w:rPr>
      </w:pPr>
    </w:p>
    <w:p w:rsidR="0075126E" w:rsidRDefault="0075126E" w:rsidP="0075126E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Informamos ainda que no processo de </w:t>
      </w:r>
      <w:r>
        <w:rPr>
          <w:b/>
          <w:bCs/>
          <w:sz w:val="20"/>
          <w:szCs w:val="20"/>
        </w:rPr>
        <w:t>ADMISSÃO DE FUNCIONÁRIOS</w:t>
      </w:r>
      <w:r>
        <w:rPr>
          <w:sz w:val="20"/>
          <w:szCs w:val="20"/>
        </w:rPr>
        <w:t>, já estamos preventivamente fazendo essa Qualificação Cadastral e caso haja pendências disponibilizaremos o “</w:t>
      </w:r>
      <w:r>
        <w:rPr>
          <w:b/>
          <w:bCs/>
          <w:sz w:val="20"/>
          <w:szCs w:val="20"/>
        </w:rPr>
        <w:t>Informativo de Pendências”</w:t>
      </w:r>
      <w:r>
        <w:rPr>
          <w:sz w:val="20"/>
          <w:szCs w:val="20"/>
        </w:rPr>
        <w:t xml:space="preserve">, onde consta no mesmo o motivo e como resolvê-lo. Salientamos que só iremos efetivamente registrá-los depois da resolução e comprovação da sua situação regular junto ao portal e-Social, para continuar com processo de admissão. </w:t>
      </w:r>
    </w:p>
    <w:p w:rsidR="0075126E" w:rsidRDefault="0075126E" w:rsidP="0075126E">
      <w:pPr>
        <w:pStyle w:val="Default"/>
        <w:jc w:val="both"/>
        <w:rPr>
          <w:sz w:val="20"/>
          <w:szCs w:val="20"/>
        </w:rPr>
      </w:pPr>
    </w:p>
    <w:p w:rsidR="0075126E" w:rsidRDefault="0075126E" w:rsidP="0075126E">
      <w:pPr>
        <w:pStyle w:val="Default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Observação: </w:t>
      </w:r>
    </w:p>
    <w:p w:rsidR="0075126E" w:rsidRDefault="0075126E" w:rsidP="0075126E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Tais divergências podem ter sido ocasionadas devido a: CPF cancelado, roubado, perdido; mudança de estado civil; dados divergentes na CAIXA, RECEITA ou INSS; etc. </w:t>
      </w:r>
    </w:p>
    <w:p w:rsidR="0075126E" w:rsidRDefault="0075126E" w:rsidP="0075126E">
      <w:pPr>
        <w:pStyle w:val="Default"/>
        <w:jc w:val="both"/>
        <w:rPr>
          <w:sz w:val="20"/>
          <w:szCs w:val="20"/>
        </w:rPr>
      </w:pPr>
    </w:p>
    <w:p w:rsidR="0075126E" w:rsidRDefault="0075126E" w:rsidP="0075126E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 xml:space="preserve">multa </w:t>
      </w:r>
      <w:r>
        <w:rPr>
          <w:sz w:val="20"/>
          <w:szCs w:val="20"/>
        </w:rPr>
        <w:t xml:space="preserve">segundo legislação por falta ou não alteração de dados cadastrais no e-Social será de </w:t>
      </w:r>
      <w:r>
        <w:rPr>
          <w:b/>
          <w:bCs/>
          <w:sz w:val="20"/>
          <w:szCs w:val="20"/>
        </w:rPr>
        <w:t xml:space="preserve">R$ 402,54 por funcionário. </w:t>
      </w:r>
    </w:p>
    <w:p w:rsidR="0075126E" w:rsidRDefault="0075126E" w:rsidP="0075126E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Contamos com o seu apoio, pois essa nova obrigatoriedade do Governo precisa ser abraçada principalmente por você empregador. </w:t>
      </w:r>
    </w:p>
    <w:p w:rsidR="0075126E" w:rsidRDefault="0075126E" w:rsidP="0075126E">
      <w:pPr>
        <w:pStyle w:val="Default"/>
        <w:jc w:val="both"/>
        <w:rPr>
          <w:sz w:val="20"/>
          <w:szCs w:val="20"/>
        </w:rPr>
      </w:pPr>
    </w:p>
    <w:p w:rsidR="0075126E" w:rsidRDefault="0075126E" w:rsidP="0075126E">
      <w:pPr>
        <w:pStyle w:val="Default"/>
        <w:jc w:val="center"/>
        <w:rPr>
          <w:sz w:val="20"/>
          <w:szCs w:val="20"/>
        </w:rPr>
      </w:pPr>
      <w:r>
        <w:rPr>
          <w:sz w:val="20"/>
          <w:szCs w:val="20"/>
        </w:rPr>
        <w:t>Atenciosamente,</w:t>
      </w:r>
    </w:p>
    <w:p w:rsidR="0075126E" w:rsidRDefault="0075126E" w:rsidP="0075126E">
      <w:pPr>
        <w:pStyle w:val="Default"/>
        <w:jc w:val="center"/>
        <w:rPr>
          <w:sz w:val="20"/>
          <w:szCs w:val="20"/>
        </w:rPr>
      </w:pPr>
    </w:p>
    <w:p w:rsidR="0075126E" w:rsidRDefault="0075126E" w:rsidP="0075126E">
      <w:pPr>
        <w:pStyle w:val="Default"/>
        <w:rPr>
          <w:sz w:val="20"/>
          <w:szCs w:val="20"/>
        </w:rPr>
      </w:pPr>
    </w:p>
    <w:p w:rsidR="0075126E" w:rsidRDefault="0075126E" w:rsidP="0075126E">
      <w:pPr>
        <w:pStyle w:val="Default"/>
        <w:jc w:val="center"/>
        <w:rPr>
          <w:sz w:val="20"/>
          <w:szCs w:val="20"/>
        </w:rPr>
      </w:pPr>
      <w:r>
        <w:rPr>
          <w:sz w:val="20"/>
          <w:szCs w:val="20"/>
        </w:rPr>
        <w:t>Dagaz Contabilidade</w:t>
      </w:r>
      <w:r>
        <w:rPr>
          <w:sz w:val="20"/>
          <w:szCs w:val="20"/>
        </w:rPr>
        <w:t xml:space="preserve"> – Departamento Pessoal</w:t>
      </w:r>
      <w:bookmarkStart w:id="0" w:name="_GoBack"/>
      <w:bookmarkEnd w:id="0"/>
    </w:p>
    <w:p w:rsidR="00487A6E" w:rsidRDefault="00487A6E" w:rsidP="0075126E">
      <w:pPr>
        <w:rPr>
          <w:sz w:val="26"/>
          <w:szCs w:val="26"/>
        </w:rPr>
      </w:pPr>
    </w:p>
    <w:sectPr w:rsidR="00487A6E" w:rsidSect="00A96849">
      <w:headerReference w:type="default" r:id="rId8"/>
      <w:footerReference w:type="default" r:id="rId9"/>
      <w:pgSz w:w="11906" w:h="16838" w:code="9"/>
      <w:pgMar w:top="709" w:right="1134" w:bottom="153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14E" w:rsidRDefault="006D014E" w:rsidP="0026610E">
      <w:r>
        <w:separator/>
      </w:r>
    </w:p>
  </w:endnote>
  <w:endnote w:type="continuationSeparator" w:id="0">
    <w:p w:rsidR="006D014E" w:rsidRDefault="006D014E" w:rsidP="00266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AC0" w:rsidRDefault="00871843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-624840</wp:posOffset>
          </wp:positionH>
          <wp:positionV relativeFrom="paragraph">
            <wp:posOffset>-8255</wp:posOffset>
          </wp:positionV>
          <wp:extent cx="7324725" cy="1423670"/>
          <wp:effectExtent l="0" t="0" r="9525" b="5080"/>
          <wp:wrapNone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agaz Contabilidade  - Rodapé Timbrad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4725" cy="1423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CB7AC0" w:rsidRDefault="00CB7AC0">
    <w:pPr>
      <w:pStyle w:val="Rodap"/>
    </w:pPr>
  </w:p>
  <w:p w:rsidR="00CB7AC0" w:rsidRDefault="00CB7AC0">
    <w:pPr>
      <w:pStyle w:val="Rodap"/>
    </w:pPr>
  </w:p>
  <w:p w:rsidR="00871843" w:rsidRDefault="00871843">
    <w:pPr>
      <w:pStyle w:val="Rodap"/>
    </w:pPr>
  </w:p>
  <w:p w:rsidR="00CB7AC0" w:rsidRDefault="00CB7AC0">
    <w:pPr>
      <w:pStyle w:val="Rodap"/>
    </w:pPr>
  </w:p>
  <w:p w:rsidR="0026610E" w:rsidRDefault="002661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14E" w:rsidRDefault="006D014E" w:rsidP="0026610E">
      <w:r>
        <w:separator/>
      </w:r>
    </w:p>
  </w:footnote>
  <w:footnote w:type="continuationSeparator" w:id="0">
    <w:p w:rsidR="006D014E" w:rsidRDefault="006D014E" w:rsidP="00266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10E" w:rsidRDefault="006D014E" w:rsidP="0075126E">
    <w:pPr>
      <w:pStyle w:val="Cabealho"/>
      <w:tabs>
        <w:tab w:val="clear" w:pos="4252"/>
        <w:tab w:val="clear" w:pos="8504"/>
        <w:tab w:val="left" w:pos="142"/>
      </w:tabs>
    </w:pPr>
    <w:sdt>
      <w:sdtPr>
        <w:id w:val="-365834930"/>
        <w:docPartObj>
          <w:docPartGallery w:val="Watermarks"/>
          <w:docPartUnique/>
        </w:docPartObj>
      </w:sdtPr>
      <w:sdtEndPr/>
      <w:sdtContent>
        <w:r w:rsidR="009C30C5">
          <w:rPr>
            <w:noProof/>
          </w:rPr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1266825</wp:posOffset>
              </wp:positionH>
              <wp:positionV relativeFrom="paragraph">
                <wp:posOffset>2803525</wp:posOffset>
              </wp:positionV>
              <wp:extent cx="4819650" cy="5238750"/>
              <wp:effectExtent l="0" t="0" r="0" b="0"/>
              <wp:wrapNone/>
              <wp:docPr id="23" name="Imagem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Dagaz Contabilidade  - Simbolo Marca Dágua.pn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r="10748" b="4756"/>
                      <a:stretch/>
                    </pic:blipFill>
                    <pic:spPr bwMode="auto">
                      <a:xfrm>
                        <a:off x="0" y="0"/>
                        <a:ext cx="4819650" cy="52387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</w:sdtContent>
    </w:sdt>
    <w:r w:rsidR="0075126E">
      <w:rPr>
        <w:rFonts w:cs="Tahoma"/>
        <w:noProof/>
        <w:color w:val="000000"/>
        <w:sz w:val="18"/>
        <w:szCs w:val="18"/>
      </w:rPr>
      <w:drawing>
        <wp:inline distT="0" distB="0" distL="0" distR="0">
          <wp:extent cx="2808722" cy="1162050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agaz Contabilidade  - descanço de tela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37" t="15035" r="8176" b="20490"/>
                  <a:stretch/>
                </pic:blipFill>
                <pic:spPr bwMode="auto">
                  <a:xfrm>
                    <a:off x="0" y="0"/>
                    <a:ext cx="2814466" cy="11644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656678">
      <w:rPr>
        <w:rFonts w:cs="Tahoma"/>
        <w:noProof/>
        <w:color w:val="000000"/>
        <w:sz w:val="18"/>
        <w:szCs w:val="18"/>
      </w:rPr>
      <w:drawing>
        <wp:inline distT="0" distB="0" distL="0" distR="0" wp14:anchorId="140464AF" wp14:editId="079740D4">
          <wp:extent cx="4539358" cy="732155"/>
          <wp:effectExtent l="0" t="0" r="0" b="0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094" cy="7496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56678">
      <w:tab/>
      <w:t xml:space="preserve"> </w:t>
    </w:r>
  </w:p>
  <w:p w:rsidR="0026610E" w:rsidRDefault="002661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B"/>
      </v:shape>
    </w:pict>
  </w:numPicBullet>
  <w:abstractNum w:abstractNumId="0" w15:restartNumberingAfterBreak="0">
    <w:nsid w:val="14D14F44"/>
    <w:multiLevelType w:val="multilevel"/>
    <w:tmpl w:val="550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4125"/>
    <w:multiLevelType w:val="hybridMultilevel"/>
    <w:tmpl w:val="BBB4770A"/>
    <w:lvl w:ilvl="0" w:tplc="F05449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13132"/>
    <w:multiLevelType w:val="hybridMultilevel"/>
    <w:tmpl w:val="14344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70A53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3DD6531"/>
    <w:multiLevelType w:val="hybridMultilevel"/>
    <w:tmpl w:val="9AA66DF2"/>
    <w:lvl w:ilvl="0" w:tplc="B8C4B2D4">
      <w:start w:val="1"/>
      <w:numFmt w:val="bullet"/>
      <w:lvlText w:val=""/>
      <w:lvlPicBulletId w:val="0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  <w:szCs w:val="20"/>
      </w:rPr>
    </w:lvl>
    <w:lvl w:ilvl="1" w:tplc="172C78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3D0C9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862D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A236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184E6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F04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DA1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A9A0C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1471E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11B707B"/>
    <w:multiLevelType w:val="hybridMultilevel"/>
    <w:tmpl w:val="9D14B442"/>
    <w:lvl w:ilvl="0" w:tplc="C1F08F4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83255"/>
    <w:multiLevelType w:val="hybridMultilevel"/>
    <w:tmpl w:val="112063F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3CA52C3"/>
    <w:multiLevelType w:val="hybridMultilevel"/>
    <w:tmpl w:val="D2FEE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70528"/>
    <w:multiLevelType w:val="hybridMultilevel"/>
    <w:tmpl w:val="E3DC2EE2"/>
    <w:lvl w:ilvl="0" w:tplc="FFFFFFFF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417D5"/>
    <w:multiLevelType w:val="hybridMultilevel"/>
    <w:tmpl w:val="69DA50B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59C1149"/>
    <w:multiLevelType w:val="hybridMultilevel"/>
    <w:tmpl w:val="C11CC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267BE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ABB00C8"/>
    <w:multiLevelType w:val="multilevel"/>
    <w:tmpl w:val="68F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F3EEB"/>
    <w:multiLevelType w:val="hybridMultilevel"/>
    <w:tmpl w:val="6F9AE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E5A99"/>
    <w:multiLevelType w:val="hybridMultilevel"/>
    <w:tmpl w:val="E466AC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8444A"/>
    <w:multiLevelType w:val="hybridMultilevel"/>
    <w:tmpl w:val="05D62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97CBD"/>
    <w:multiLevelType w:val="hybridMultilevel"/>
    <w:tmpl w:val="806AE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F2E70"/>
    <w:multiLevelType w:val="hybridMultilevel"/>
    <w:tmpl w:val="08CAAFF6"/>
    <w:lvl w:ilvl="0" w:tplc="2AAC51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4732093"/>
    <w:multiLevelType w:val="multilevel"/>
    <w:tmpl w:val="CD3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00812"/>
    <w:multiLevelType w:val="hybridMultilevel"/>
    <w:tmpl w:val="FD78AF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</w:num>
  <w:num w:numId="6">
    <w:abstractNumId w:val="12"/>
  </w:num>
  <w:num w:numId="7">
    <w:abstractNumId w:val="3"/>
  </w:num>
  <w:num w:numId="8">
    <w:abstractNumId w:val="5"/>
  </w:num>
  <w:num w:numId="9">
    <w:abstractNumId w:val="20"/>
  </w:num>
  <w:num w:numId="10">
    <w:abstractNumId w:val="15"/>
  </w:num>
  <w:num w:numId="11">
    <w:abstractNumId w:val="19"/>
  </w:num>
  <w:num w:numId="12">
    <w:abstractNumId w:val="0"/>
  </w:num>
  <w:num w:numId="13">
    <w:abstractNumId w:val="8"/>
  </w:num>
  <w:num w:numId="14">
    <w:abstractNumId w:val="14"/>
  </w:num>
  <w:num w:numId="15">
    <w:abstractNumId w:val="7"/>
  </w:num>
  <w:num w:numId="16">
    <w:abstractNumId w:val="10"/>
  </w:num>
  <w:num w:numId="17">
    <w:abstractNumId w:val="16"/>
  </w:num>
  <w:num w:numId="18">
    <w:abstractNumId w:val="17"/>
  </w:num>
  <w:num w:numId="19">
    <w:abstractNumId w:val="11"/>
  </w:num>
  <w:num w:numId="20">
    <w:abstractNumId w:val="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10E"/>
    <w:rsid w:val="00000B50"/>
    <w:rsid w:val="00004D30"/>
    <w:rsid w:val="00007289"/>
    <w:rsid w:val="00015EE2"/>
    <w:rsid w:val="00096B35"/>
    <w:rsid w:val="000B0183"/>
    <w:rsid w:val="000F6DC6"/>
    <w:rsid w:val="001135F6"/>
    <w:rsid w:val="00194D4F"/>
    <w:rsid w:val="00210C8D"/>
    <w:rsid w:val="002160E7"/>
    <w:rsid w:val="00220980"/>
    <w:rsid w:val="00247346"/>
    <w:rsid w:val="0026610E"/>
    <w:rsid w:val="00281134"/>
    <w:rsid w:val="002823DA"/>
    <w:rsid w:val="002D1A3D"/>
    <w:rsid w:val="002D3B0D"/>
    <w:rsid w:val="00311421"/>
    <w:rsid w:val="00351714"/>
    <w:rsid w:val="0036657A"/>
    <w:rsid w:val="003B2A61"/>
    <w:rsid w:val="003B460A"/>
    <w:rsid w:val="003B6806"/>
    <w:rsid w:val="00420372"/>
    <w:rsid w:val="00424D0E"/>
    <w:rsid w:val="00434893"/>
    <w:rsid w:val="00446498"/>
    <w:rsid w:val="004700B1"/>
    <w:rsid w:val="00481953"/>
    <w:rsid w:val="00487A6E"/>
    <w:rsid w:val="004B7743"/>
    <w:rsid w:val="004E2EA5"/>
    <w:rsid w:val="004F092F"/>
    <w:rsid w:val="005024F6"/>
    <w:rsid w:val="005302CD"/>
    <w:rsid w:val="00595E93"/>
    <w:rsid w:val="005B21EF"/>
    <w:rsid w:val="005D6B5B"/>
    <w:rsid w:val="005F2AD0"/>
    <w:rsid w:val="00656678"/>
    <w:rsid w:val="00677CC3"/>
    <w:rsid w:val="00681E42"/>
    <w:rsid w:val="006877F7"/>
    <w:rsid w:val="00696A41"/>
    <w:rsid w:val="006C011A"/>
    <w:rsid w:val="006D014E"/>
    <w:rsid w:val="006E5CCC"/>
    <w:rsid w:val="00703A03"/>
    <w:rsid w:val="007262A6"/>
    <w:rsid w:val="00730876"/>
    <w:rsid w:val="007414C9"/>
    <w:rsid w:val="0074526A"/>
    <w:rsid w:val="0075126E"/>
    <w:rsid w:val="007643AE"/>
    <w:rsid w:val="007A1834"/>
    <w:rsid w:val="007A44F7"/>
    <w:rsid w:val="007B5D8C"/>
    <w:rsid w:val="007F38CB"/>
    <w:rsid w:val="00845D1E"/>
    <w:rsid w:val="00871843"/>
    <w:rsid w:val="00887DB5"/>
    <w:rsid w:val="008D4D56"/>
    <w:rsid w:val="008E11BF"/>
    <w:rsid w:val="008F296C"/>
    <w:rsid w:val="008F5978"/>
    <w:rsid w:val="009068CB"/>
    <w:rsid w:val="00912A33"/>
    <w:rsid w:val="0095795B"/>
    <w:rsid w:val="009C30C5"/>
    <w:rsid w:val="009C3CA5"/>
    <w:rsid w:val="009D53FF"/>
    <w:rsid w:val="00A42938"/>
    <w:rsid w:val="00A53D21"/>
    <w:rsid w:val="00A677A4"/>
    <w:rsid w:val="00A96849"/>
    <w:rsid w:val="00AB634F"/>
    <w:rsid w:val="00B2391E"/>
    <w:rsid w:val="00B2430E"/>
    <w:rsid w:val="00B3755A"/>
    <w:rsid w:val="00B65791"/>
    <w:rsid w:val="00C10D85"/>
    <w:rsid w:val="00C22C51"/>
    <w:rsid w:val="00C57C68"/>
    <w:rsid w:val="00C7447C"/>
    <w:rsid w:val="00C81F1B"/>
    <w:rsid w:val="00C87CE0"/>
    <w:rsid w:val="00C90055"/>
    <w:rsid w:val="00CB0E2F"/>
    <w:rsid w:val="00CB6A51"/>
    <w:rsid w:val="00CB7AC0"/>
    <w:rsid w:val="00CC562A"/>
    <w:rsid w:val="00CD3581"/>
    <w:rsid w:val="00D15E78"/>
    <w:rsid w:val="00E02DE4"/>
    <w:rsid w:val="00E036F1"/>
    <w:rsid w:val="00E42FB9"/>
    <w:rsid w:val="00E53998"/>
    <w:rsid w:val="00E62D2E"/>
    <w:rsid w:val="00E75509"/>
    <w:rsid w:val="00EA5502"/>
    <w:rsid w:val="00EC199D"/>
    <w:rsid w:val="00EE3FB7"/>
    <w:rsid w:val="00EE689B"/>
    <w:rsid w:val="00EF1964"/>
    <w:rsid w:val="00F3583D"/>
    <w:rsid w:val="00F54D6E"/>
    <w:rsid w:val="00F5678A"/>
    <w:rsid w:val="00F61E99"/>
    <w:rsid w:val="00F87884"/>
    <w:rsid w:val="00FB1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6AA9A5"/>
  <w15:docId w15:val="{ABABDFAB-11A4-48C7-ADC8-D640114A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B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D6B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D6B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3B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3B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link w:val="Ttulo5Char"/>
    <w:uiPriority w:val="9"/>
    <w:qFormat/>
    <w:rsid w:val="00681E42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661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6610E"/>
  </w:style>
  <w:style w:type="paragraph" w:styleId="Rodap">
    <w:name w:val="footer"/>
    <w:basedOn w:val="Normal"/>
    <w:link w:val="RodapChar"/>
    <w:uiPriority w:val="99"/>
    <w:unhideWhenUsed/>
    <w:rsid w:val="002661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610E"/>
  </w:style>
  <w:style w:type="character" w:styleId="Refdecomentrio">
    <w:name w:val="annotation reference"/>
    <w:basedOn w:val="Fontepargpadro"/>
    <w:uiPriority w:val="99"/>
    <w:semiHidden/>
    <w:unhideWhenUsed/>
    <w:rsid w:val="0026610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610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610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610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610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610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610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6610E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3B460A"/>
  </w:style>
  <w:style w:type="character" w:styleId="Forte">
    <w:name w:val="Strong"/>
    <w:basedOn w:val="Fontepargpadro"/>
    <w:uiPriority w:val="22"/>
    <w:qFormat/>
    <w:rsid w:val="00420372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rsid w:val="00681E42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1E42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E62D2E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5D6B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6B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5D6B5B"/>
    <w:rPr>
      <w:color w:val="0563C1" w:themeColor="hyperlink"/>
      <w:u w:val="single"/>
    </w:rPr>
  </w:style>
  <w:style w:type="paragraph" w:customStyle="1" w:styleId="selectionshareable">
    <w:name w:val="selectionshareable"/>
    <w:basedOn w:val="Normal"/>
    <w:rsid w:val="007B5D8C"/>
    <w:pPr>
      <w:spacing w:before="100" w:beforeAutospacing="1" w:after="100" w:afterAutospacing="1"/>
    </w:pPr>
  </w:style>
  <w:style w:type="paragraph" w:styleId="SemEspaamento">
    <w:name w:val="No Spacing"/>
    <w:uiPriority w:val="1"/>
    <w:qFormat/>
    <w:rsid w:val="00E539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3B0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3B0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pt-BR"/>
    </w:rPr>
  </w:style>
  <w:style w:type="paragraph" w:customStyle="1" w:styleId="Default">
    <w:name w:val="Default"/>
    <w:rsid w:val="0065667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36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0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005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6759">
          <w:marLeft w:val="3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704">
                              <w:marLeft w:val="109"/>
                              <w:marRight w:val="10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959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041689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5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0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48543">
                              <w:marLeft w:val="109"/>
                              <w:marRight w:val="109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9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auto"/>
                                    <w:left w:val="none" w:sz="0" w:space="0" w:color="auto"/>
                                    <w:bottom w:val="none" w:sz="0" w:space="11" w:color="auto"/>
                                    <w:right w:val="none" w:sz="0" w:space="0" w:color="auto"/>
                                  </w:divBdr>
                                  <w:divsChild>
                                    <w:div w:id="103064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5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6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0119">
                              <w:marLeft w:val="109"/>
                              <w:marRight w:val="109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9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4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8" w:space="0" w:color="F8F8F8"/>
                                        <w:left w:val="single" w:sz="48" w:space="0" w:color="F8F8F8"/>
                                        <w:bottom w:val="single" w:sz="48" w:space="0" w:color="F8F8F8"/>
                                        <w:right w:val="single" w:sz="48" w:space="0" w:color="F8F8F8"/>
                                      </w:divBdr>
                                    </w:div>
                                    <w:div w:id="1129323041">
                                      <w:marLeft w:val="15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9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43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3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526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66105">
                                  <w:marLeft w:val="109"/>
                                  <w:marRight w:val="109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9720">
                                      <w:marLeft w:val="45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single" w:sz="48" w:space="0" w:color="F8F8F8"/>
                                        <w:left w:val="single" w:sz="48" w:space="0" w:color="F8F8F8"/>
                                        <w:bottom w:val="single" w:sz="48" w:space="0" w:color="F8F8F8"/>
                                        <w:right w:val="single" w:sz="48" w:space="0" w:color="F8F8F8"/>
                                      </w:divBdr>
                                      <w:divsChild>
                                        <w:div w:id="58773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719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996503">
                                  <w:marLeft w:val="109"/>
                                  <w:marRight w:val="109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5557">
                                      <w:marLeft w:val="45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single" w:sz="48" w:space="0" w:color="F8F8F8"/>
                                        <w:left w:val="single" w:sz="48" w:space="0" w:color="F8F8F8"/>
                                        <w:bottom w:val="single" w:sz="48" w:space="0" w:color="F8F8F8"/>
                                        <w:right w:val="single" w:sz="48" w:space="0" w:color="F8F8F8"/>
                                      </w:divBdr>
                                      <w:divsChild>
                                        <w:div w:id="125601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116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3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300978">
                                  <w:marLeft w:val="109"/>
                                  <w:marRight w:val="109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72241">
                                      <w:marLeft w:val="45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single" w:sz="48" w:space="0" w:color="F8F8F8"/>
                                        <w:left w:val="single" w:sz="48" w:space="0" w:color="F8F8F8"/>
                                        <w:bottom w:val="single" w:sz="48" w:space="0" w:color="F8F8F8"/>
                                        <w:right w:val="single" w:sz="48" w:space="0" w:color="F8F8F8"/>
                                      </w:divBdr>
                                      <w:divsChild>
                                        <w:div w:id="160268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481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60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22876-2861-46CD-9F5D-88B352DB4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235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Diogo</dc:creator>
  <cp:lastModifiedBy>Dagaz Contabilidade .</cp:lastModifiedBy>
  <cp:revision>21</cp:revision>
  <cp:lastPrinted>2018-05-08T16:25:00Z</cp:lastPrinted>
  <dcterms:created xsi:type="dcterms:W3CDTF">2018-05-07T13:38:00Z</dcterms:created>
  <dcterms:modified xsi:type="dcterms:W3CDTF">2018-06-08T12:43:00Z</dcterms:modified>
</cp:coreProperties>
</file>