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theme+xml" PartName="/word/theme/theme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15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-3809</wp:posOffset>
            </wp:positionH>
            <wp:positionV relativeFrom="paragraph">
              <wp:posOffset>-404494</wp:posOffset>
            </wp:positionV>
            <wp:extent cx="5400040" cy="1664970"/>
            <wp:effectExtent b="0" l="0" r="0" t="0"/>
            <wp:wrapNone/>
            <wp:docPr descr="Fiesp Ciesp - Comunicado Importante" id="2" name="image1.png"/>
            <a:graphic>
              <a:graphicData uri="http://schemas.openxmlformats.org/drawingml/2006/picture">
                <pic:pic>
                  <pic:nvPicPr>
                    <pic:cNvPr descr="Fiesp Ciesp - Comunicado Importan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23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CENTRAL DE ATENDIMENTO - eSocial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a423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eSocial disponibilizou para todos os empregadores, inclusive os domésticos, a Central de Atendimento 0800 730 0888. Esse número aceitará ligações a partir de telefones fixos e esclarecerá dúvidas operacionais, relacionadas ao envio, consulta e edição de eventos transmitidos para o eSocial, além da utilização dos módulos Web do eSocial (Web Empresas, MEI e Web Doméstico). O horário de funcionamento será das 7:00 às 19:00 horas, de segunda a sexta-feira.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4a423c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Central se destina ao atendimento exclusivo de questões técnicas do sistema e, portanto, não esclarecerá dúvidas de direito material (aplicação ou interpretação da lei, no caso concreto). Nessas situações, o empregador deverá procurar atendimento diretamente nos</w:t>
      </w: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 órgãos integrantes do eSocia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 - de acordo com o tema, ou, em se tratando de empresas, a sua consultoria contábil ou advocatícia.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23c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Além do atendimento telefônico, o eSocial também disponibiliza o atendimento por e-mail. Os empregadores poderão enviar suas dúvidas na área de </w:t>
      </w: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Contato do Portal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 receberão as respostas no e-mail informado no formulário.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Já as empresas que utilizam o ambiente de testes (produção restrita) podem encaminhar suas questões pelo </w:t>
      </w: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formulário próprio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Nesse caso, as perguntas não serão respondidas individualmente, mas poderão compor a área de </w:t>
      </w:r>
      <w:hyperlink r:id="rId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Perguntas Frequentes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disponível a todos os usuários.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Fonte: </w:t>
        <w:br w:type="textWrapping"/>
      </w:r>
      <w:hyperlink r:id="rId11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https://portal.esocial.gov.br/noticias/esocial</w:t>
          <w:br w:type="textWrapping"/>
          <w:br w:type="textWrapping"/>
        </w:r>
      </w:hyperlink>
      <w:hyperlink r:id="rId12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Telefone 0800-730-0888 para orientar empregadores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15/08/2018</w:t>
      </w:r>
    </w:p>
    <w:sectPr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23B91"/>
    <w:pPr>
      <w:spacing w:after="0" w:line="240" w:lineRule="auto"/>
    </w:pPr>
    <w:rPr>
      <w:rFonts w:ascii="Calibri" w:cs="Calibri" w:hAnsi="Calibri"/>
      <w:lang w:eastAsia="pt-BR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Hyperlink">
    <w:name w:val="Hyperlink"/>
    <w:basedOn w:val="Fontepargpadro"/>
    <w:uiPriority w:val="99"/>
    <w:unhideWhenUsed w:val="1"/>
    <w:rsid w:val="00923B91"/>
    <w:rPr>
      <w:color w:val="0000ff"/>
      <w:u w:val="single"/>
    </w:rPr>
  </w:style>
  <w:style w:type="paragraph" w:styleId="NormalWeb">
    <w:name w:val="Normal (Web)"/>
    <w:basedOn w:val="Normal"/>
    <w:uiPriority w:val="99"/>
    <w:unhideWhenUsed w:val="1"/>
    <w:rsid w:val="00923B91"/>
    <w:pPr>
      <w:spacing w:after="100" w:afterAutospacing="1" w:before="100" w:beforeAutospacing="1"/>
    </w:pPr>
  </w:style>
  <w:style w:type="character" w:styleId="Forte">
    <w:name w:val="Strong"/>
    <w:basedOn w:val="Fontepargpadro"/>
    <w:uiPriority w:val="22"/>
    <w:qFormat w:val="1"/>
    <w:rsid w:val="00923B91"/>
    <w:rPr>
      <w:b w:val="1"/>
      <w:bCs w:val="1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923B91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923B9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settings" Target="settings.xml"/><Relationship Id="rId10" Type="http://schemas.openxmlformats.org/officeDocument/2006/relationships/hyperlink" Target="http://mailmkt.mandic.com.br/emkt/tracer/?2,4984628,09398661,8788,4" TargetMode="External"/><Relationship Id="rId5" Type="http://schemas.openxmlformats.org/officeDocument/2006/relationships/styles" Target="styles.xml"/><Relationship Id="rId12" Type="http://schemas.openxmlformats.org/officeDocument/2006/relationships/hyperlink" Target="https://portal.esocial.gov.br/noticias/esocialTelefone%200800-730-0888%20para%20orientar%20empregadores" TargetMode="External"/><Relationship Id="rId8" Type="http://schemas.openxmlformats.org/officeDocument/2006/relationships/hyperlink" Target="http://mailmkt.mandic.com.br/emkt/tracer/?2,4984628,09398661,8788,2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mailmkt.mandic.com.br/emkt/tracer/?2,4984628,09398661,8788,3" TargetMode="External"/><Relationship Id="rId3" Type="http://schemas.openxmlformats.org/officeDocument/2006/relationships/fontTable" Target="fontTable.xml"/><Relationship Id="rId6" Type="http://schemas.openxmlformats.org/officeDocument/2006/relationships/image" Target="media/image1.png"/><Relationship Id="rId11" Type="http://schemas.openxmlformats.org/officeDocument/2006/relationships/hyperlink" Target="https://portal.esocial.gov.br/noticias/esocialTelefone%200800-730-0888%20para%20orientar%20empregadores" TargetMode="External"/><Relationship Id="rId7" Type="http://schemas.openxmlformats.org/officeDocument/2006/relationships/hyperlink" Target="http://mailmkt.mandic.com.br/emkt/tracer/?2,4984628,09398661,8788,1" TargetMode="External"/><Relationship Id="rId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2019-02-22T19:56:00Z</dcterms:created>
  <dc:creator>leon</dc:creator>
</cp:coreProperties>
</file>