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D11" w:rsidRPr="001C2D11" w:rsidRDefault="001C2D11" w:rsidP="001C2D11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Tahoma" w:hAnsi="Tahoma" w:cs="Tahoma"/>
          <w:b/>
          <w:bCs/>
          <w:sz w:val="30"/>
          <w:szCs w:val="30"/>
        </w:rPr>
      </w:pPr>
      <w:r w:rsidRPr="001C2D11">
        <w:rPr>
          <w:rFonts w:ascii="Tahoma" w:hAnsi="Tahoma" w:cs="Tahoma"/>
          <w:b/>
          <w:bCs/>
          <w:sz w:val="30"/>
          <w:szCs w:val="30"/>
        </w:rPr>
        <w:t>RELAÇÃO DOS DOCUMENTOS SOLICITADOS PARA A CONTABILIDADE</w:t>
      </w:r>
    </w:p>
    <w:p w:rsidR="005E5B42" w:rsidRPr="001C2D11" w:rsidRDefault="005E5B42" w:rsidP="005E5B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Extratos: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Bancários, de Aplicações, Cartões de Crédito, Posição de Empréstimos e Descontos de Duplicatas;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Recibos de pagamento: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Salário, Pró-labore, Férias, Vale Transporte (compra e entrega), outros benefícios e também Atestados Médicos de funcionários;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Guias de Impostos ou Contribuições: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INSS, FGTS, Contribuição de trabalho e Contribuições Sindicais;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Notas Fiscais: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De entrada e saída, de serviços prestados, de compra de bens e também de conhecimentos de transporte;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Notas Fiscais de Concessionárias: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 xml:space="preserve"> como de Telefonia, Energia Elétrica, </w:t>
      </w:r>
      <w:proofErr w:type="spellStart"/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etc</w:t>
      </w:r>
      <w:proofErr w:type="spellEnd"/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Movimentos e recibos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de autônomos e Cooperados;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Arquivos Eletrônicos: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 xml:space="preserve"> Arquivo na Nota Fiscal Paulista, Redução Z, Arquivos do SPED Fiscal e </w:t>
      </w:r>
      <w:proofErr w:type="spellStart"/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XML’s</w:t>
      </w:r>
      <w:proofErr w:type="spellEnd"/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 xml:space="preserve"> das notas fiscais;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Recibos e Contratos: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de Locação, de honorários, despesas diversas e contratos;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Comprovantes de pagamentos dos impostos: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como a DAS, DARF, GARE e GNRE;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Comprovantes diversos: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de despesas e de receitas;</w:t>
      </w:r>
    </w:p>
    <w:p w:rsidR="001C2D11" w:rsidRPr="001C2D11" w:rsidRDefault="001C2D11" w:rsidP="001C2D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</w:pPr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Controle d</w:t>
      </w:r>
      <w:bookmarkStart w:id="0" w:name="_GoBack"/>
      <w:bookmarkEnd w:id="0"/>
      <w:r w:rsidRPr="001C2D11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pt-BR"/>
        </w:rPr>
        <w:t>e Estoque</w:t>
      </w:r>
      <w:r w:rsidRPr="001C2D11">
        <w:rPr>
          <w:rFonts w:ascii="Tahoma" w:eastAsia="Times New Roman" w:hAnsi="Tahoma" w:cs="Tahoma"/>
          <w:color w:val="000000" w:themeColor="text1"/>
          <w:sz w:val="24"/>
          <w:szCs w:val="24"/>
          <w:lang w:eastAsia="pt-BR"/>
        </w:rPr>
        <w:t> da empresa e livro inventário ao final do período.</w:t>
      </w:r>
    </w:p>
    <w:p w:rsidR="003765AF" w:rsidRPr="001C2D11" w:rsidRDefault="003765AF" w:rsidP="001C2D11"/>
    <w:sectPr w:rsidR="003765AF" w:rsidRPr="001C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D5A1B"/>
    <w:multiLevelType w:val="multilevel"/>
    <w:tmpl w:val="04B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11"/>
    <w:rsid w:val="001C2D11"/>
    <w:rsid w:val="003765AF"/>
    <w:rsid w:val="005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3141F"/>
  <w15:chartTrackingRefBased/>
  <w15:docId w15:val="{A6C8E0AE-93DA-4D75-9AE9-69329F1C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C2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9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Luanna Nunes</dc:creator>
  <cp:keywords/>
  <dc:description/>
  <cp:lastModifiedBy>Luanna Nunes</cp:lastModifiedBy>
  <cp:revision>1</cp:revision>
  <dcterms:created xsi:type="dcterms:W3CDTF">2019-07-26T14:14:00Z</dcterms:created>
  <dcterms:modified xsi:type="dcterms:W3CDTF">2019-07-26T14:45:00Z</dcterms:modified>
</cp:coreProperties>
</file>