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8"/>
          <w:szCs w:val="28"/>
        </w:rPr>
      </w:pPr>
      <w:r>
        <w:rPr>
          <w:rFonts w:ascii="Helvetica-Bold" w:hAnsi="Helvetica-Bold" w:cs="Helvetica-Bold"/>
          <w:b/>
          <w:bCs/>
          <w:color w:val="000000"/>
          <w:sz w:val="28"/>
          <w:szCs w:val="28"/>
        </w:rPr>
        <w:t>CONTRATO DE PRESTAÇÃO DE SERVIÇOS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Pelo presente Contrato de Prestação de Serviços, de um lado XXXXXXXXXXXXXX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no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C.G.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C sob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nºXXXXXXXX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, sito á Rua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XXXXXXnº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15 – 1º andar – sala 01 –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Centro –– SP, representada por sua Diretoria Dr. Anael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Gobbo</w:t>
      </w:r>
      <w:proofErr w:type="spell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denominada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CONTRATADA e de outro lado XXXXXXXXXX., inscrita no CNPJ sob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nº XXXXXXXXXXXX, INSCRIÇÃO ESTADUAL: XXXXXXXXXXXXX, com sede à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XXXXXXXXXXXXXX, 999 – XXXXXXXXXXXXX – CEP: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XXXXXXXXXXX,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representada por Sua Diretoria o Sr. XXXXXXXXXXXX, CPF: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XXXXXXXXXX, RG: XXXXXXXXXXXXXX, denominada CONTRATANTE, que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mutuamente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aceitam e outorga na melhor forma de direito o seguinte: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1. Prazo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1.1 </w:t>
      </w:r>
      <w:r>
        <w:rPr>
          <w:rFonts w:ascii="Helvetica" w:hAnsi="Helvetica" w:cs="Helvetica"/>
          <w:color w:val="000000"/>
          <w:sz w:val="23"/>
          <w:szCs w:val="23"/>
        </w:rPr>
        <w:t>Prazo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do presente contrato é de 12 (doze) meses, iniciando-se em 20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Junho de 2018 e seu término em 19 de Junho de 2019. Caso nenhuma das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partes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se manifeste em contrário e com antecedência mínima de 30 dias do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término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do período vigente deste contratado, a renovação do mesmo será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automática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por período igual de 12 (doze) meses.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 A CONTRATADA recebe a incumbência de: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2.1 Elaborar 01 (Hum) PPRA (documento base) NR </w:t>
      </w: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9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, MTE.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2.1.1 Serviços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inclusos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2.1.1.1 Vistoria e levantamento dos riscos ambientais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2.1.1.2 Estabelecer prioridades e metas de avaliação e controle.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2.1.1 Execução e quantidade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2.1.1.1 Será elaborado 01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 xml:space="preserve">( 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Hum) Programa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2.1.1.2 Local: XXXXXXXXXXXX, 999 – XXXXXXXXXX –SP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2.1.2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Observações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2.1.2.1 Este contrato não inclui a NR 15 e seus anexos,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3,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5,6,7,8,9,10,11,12,13 e 14, os quais serão antecipados no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levantamento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do PPRA.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2.1.2.2 A CONTRATANTE é responsável pela implantação 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desenvolvimento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do programa.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2.2 Elaborar 01 (</w:t>
      </w: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Hum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) PCMSO (Programa de Controle Médico de Saúde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Ocupacional)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, NR 07, MTE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2.2.1 Serviços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inclusos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2.2.1.1 Implantar o referido Programa, verificando e detalhando 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possíveis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riscos à saúde dos trabalhadores;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2.2.1.2 Encaminhar os trabalhadores a serem examinados,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precavendo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as moléstias que possam advir de sua função em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admissão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, periodicamente, retorno do trabalho, mudança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função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e demissão, emitindo o ASO (Atestado de Saúde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Ocupacional)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;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2.2.1.3 Avaliar os resultados de exames e sugerir as melhores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medidas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 serem tomadas;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2.2.1.4 Elaborar e apresentar relatório anual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2.2.2 Execução e quantidade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2.2.2.1 Será elaborado 01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 xml:space="preserve">( 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Hum) Programa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2.2.2.2 Local: XXXXXXXXXXXXXXX, 999 – XXXXXXXXXXX –SP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2.3 Análise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dos Riscos Ergonômicos, NR-17, Portaria 3214/78.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Padrão </w:t>
      </w:r>
      <w:proofErr w:type="spell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e-Social</w:t>
      </w:r>
      <w:proofErr w:type="spell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2.3.1 </w:t>
      </w:r>
      <w:r>
        <w:rPr>
          <w:rFonts w:ascii="Helvetica" w:hAnsi="Helvetica" w:cs="Helvetica"/>
          <w:color w:val="000000"/>
          <w:sz w:val="23"/>
          <w:szCs w:val="23"/>
        </w:rPr>
        <w:t xml:space="preserve">Serviços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inclusos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2.3.1.1 Levantamento dos riscos ergonômicos.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lastRenderedPageBreak/>
        <w:t>2.3.1.2 Elaboração de documentos de análise dos riscos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ergonômicos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com fotos 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2.3.2 </w:t>
      </w:r>
      <w:r>
        <w:rPr>
          <w:rFonts w:ascii="Helvetica" w:hAnsi="Helvetica" w:cs="Helvetica"/>
          <w:color w:val="000000"/>
          <w:sz w:val="23"/>
          <w:szCs w:val="23"/>
        </w:rPr>
        <w:t>Execução e quantidade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2.3.2.1 Será elaborado 01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 xml:space="preserve">( 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Hum) Programa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2.3.2.2 Local: XXXXXXXXXX, 999 – XXXXXXXXXX –SP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2.4 Elaborar o LTCAT (Laudo Técnico das Condições Ambientais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Trabalho)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. Padrão </w:t>
      </w:r>
      <w:proofErr w:type="spell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e-Social</w:t>
      </w:r>
      <w:proofErr w:type="spell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2.4.1 Serviços inclusos: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2.4.1.1 Será elaborado 01 laudo por engenheiro de segurança do trabalho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devidamente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registrado no CREA.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2.4.1.2 Avaliação de iluminamento, ruído pontual, conforto térmico.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2.4.1.3 Elaboração de laudo técnico por especialista.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2.4.1.4 Classificação dos riscos físicos, químicos e biológicos.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2.4.1.5 Classificação dos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EPIs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 xml:space="preserve">( 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Equipamentos de Proteção Individual)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2.4.2 Execução e quantidade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2.4.2.1 Será elaborado 01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 xml:space="preserve">( 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Hum) Laudo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2.4.2.2 Local: XXXXXXXXXXXX, 999 – XXXXXXXXXXX –SP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2.4.3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Observações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2.4.3.1 Serviço não incluso: avaliação quantitativa dos produtos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químicos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e dosimetria de ruído – consultar departamento comercial.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2.5 - Elaborar o PPR – Programa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de Proteção Respiratória, que consiste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em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2.5.1 Serviços inclusos: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2.5.1.1 Levantamento de dados através do PPRA e análise dos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levantamentos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ambientais.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2.5.1.2 Análise dos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EPCs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(Equipamentos de Proteção Coletiva)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utilizados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2.5.1.3 Indicação dos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EPIs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(Equipamentos de Proteção Individual) 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periodicidade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de trocas.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2.5.1.4 Elaboração de documento base.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2.5.1.5 Estabelecimento do cronograma de atividades.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2.5.1.6 Compilação dos dados e montagem do arquivo.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2.5.2 Execução e quantidade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2.5.2.1 Será elaborado 01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 xml:space="preserve">( 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Hum) Laudo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2.5.2.2 Local: XXXXXXXXXXXX, 999 – XXXXXXXXXXX –SP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. </w:t>
      </w: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2.5.3 - Treinamento de proteção respiratória / Ensaios de Vedação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2.5.3.1 Serviços inclusos: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2.5.3.1.1 Treinamento de proteção respiratória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2.5.3.1.2 Realizado na empresa CONTRATANTE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2.5.3.1.3 Quantidade: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1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treinamento / ano – Pré agendado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2.5.3.1.4 Número de funcionários: até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3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(três)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2.5.3.1.5 Setor: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tamboreamento</w:t>
      </w:r>
      <w:proofErr w:type="spell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2.5.4 Ensaios de vedação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2.5.4.1.1 Realizado na empresa CONTRATANTE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2.5.4.1.2 Quantidade: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3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ensaios / ano – Pré agendados no mesmo dia 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período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2.5.4.1.3 Número de funcionários: até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3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(três)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2.5.4.1.4 Setor: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tamboreamento</w:t>
      </w:r>
      <w:proofErr w:type="spell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2.5.4.1.5 Modelo: qualitativo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2.5.5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Observações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2.5.5.1 </w:t>
      </w: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Serviço não incluso: </w:t>
      </w:r>
      <w:r>
        <w:rPr>
          <w:rFonts w:ascii="Helvetica-BoldOblique" w:hAnsi="Helvetica-BoldOblique" w:cs="Helvetica-BoldOblique"/>
          <w:b/>
          <w:bCs/>
          <w:i/>
          <w:iCs/>
          <w:color w:val="000000"/>
          <w:sz w:val="23"/>
          <w:szCs w:val="23"/>
        </w:rPr>
        <w:t xml:space="preserve">avaliação quantitativa </w:t>
      </w:r>
      <w:r>
        <w:rPr>
          <w:rFonts w:ascii="Helvetica" w:hAnsi="Helvetica" w:cs="Helvetica"/>
          <w:color w:val="000000"/>
          <w:sz w:val="23"/>
          <w:szCs w:val="23"/>
        </w:rPr>
        <w:t>dos produtos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químicos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, fumos, névoas e vapores.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lastRenderedPageBreak/>
        <w:t>2.6 - Elaboração do PCA – Programa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de Conservação Auditiva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2.6.1 </w:t>
      </w:r>
      <w:r>
        <w:rPr>
          <w:rFonts w:ascii="Helvetica" w:hAnsi="Helvetica" w:cs="Helvetica"/>
          <w:color w:val="000000"/>
          <w:sz w:val="23"/>
          <w:szCs w:val="23"/>
        </w:rPr>
        <w:t xml:space="preserve">Serviços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inclusos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2.6.1.1 Verificação e acompanhamento das medições ambientais.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2.6.1.2 Montagem do programa base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2.6.1.3 Fornecimento de documentação específica.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2.6.2 </w:t>
      </w:r>
      <w:r>
        <w:rPr>
          <w:rFonts w:ascii="Helvetica" w:hAnsi="Helvetica" w:cs="Helvetica"/>
          <w:color w:val="000000"/>
          <w:sz w:val="23"/>
          <w:szCs w:val="23"/>
        </w:rPr>
        <w:t>Execução e quantidade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2.6.2.1 Será elaborado 01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 xml:space="preserve">( 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Hum) Laudo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2.6.2.2 Local: XXXXXXXXXXX, 999 – XXXXXXXXX –SP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2.6.3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Observações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2.6.3.1 </w:t>
      </w:r>
      <w:r>
        <w:rPr>
          <w:rFonts w:ascii="Helvetica" w:hAnsi="Helvetica" w:cs="Helvetica"/>
          <w:color w:val="000000"/>
          <w:sz w:val="23"/>
          <w:szCs w:val="23"/>
        </w:rPr>
        <w:t>Serviço não incluso: Testes com protetor auricular; treinamentos;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3"/>
          <w:szCs w:val="23"/>
        </w:rPr>
        <w:t>audiometrias</w:t>
      </w:r>
      <w:proofErr w:type="spellEnd"/>
      <w:proofErr w:type="gramEnd"/>
      <w:r>
        <w:rPr>
          <w:rFonts w:ascii="Helvetica" w:hAnsi="Helvetica" w:cs="Helvetica"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2.7 PPP (Perfil </w:t>
      </w:r>
      <w:proofErr w:type="spell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Profissiográfico</w:t>
      </w:r>
      <w:proofErr w:type="spell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Previdenciário) de cada funcionário.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2.7.1 Serviços inclusos: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2.7.1.1 </w:t>
      </w:r>
      <w:r>
        <w:rPr>
          <w:rFonts w:ascii="Helvetica" w:hAnsi="Helvetica" w:cs="Helvetica"/>
          <w:color w:val="000000"/>
          <w:sz w:val="23"/>
          <w:szCs w:val="23"/>
        </w:rPr>
        <w:t xml:space="preserve">Disponibilizar PPP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on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line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de cada funcionário.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2.7.1.2 </w:t>
      </w:r>
      <w:r>
        <w:rPr>
          <w:rFonts w:ascii="Helvetica" w:hAnsi="Helvetica" w:cs="Helvetica"/>
          <w:color w:val="000000"/>
          <w:sz w:val="23"/>
          <w:szCs w:val="23"/>
        </w:rPr>
        <w:t>Responsabilidade da CONTRATANTE: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2.7.1.2.1 </w:t>
      </w:r>
      <w:r>
        <w:rPr>
          <w:rFonts w:ascii="Helvetica" w:hAnsi="Helvetica" w:cs="Helvetica"/>
          <w:color w:val="000000"/>
          <w:sz w:val="23"/>
          <w:szCs w:val="23"/>
        </w:rPr>
        <w:t>Preenchimento das planilhas abaixo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2.7.1.2.2 </w:t>
      </w:r>
      <w:r>
        <w:rPr>
          <w:rFonts w:ascii="Helvetica" w:hAnsi="Helvetica" w:cs="Helvetica"/>
          <w:color w:val="000000"/>
          <w:sz w:val="23"/>
          <w:szCs w:val="23"/>
        </w:rPr>
        <w:t xml:space="preserve">Planilha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1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(Descrição das Funções)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2.7.1.2.3 </w:t>
      </w:r>
      <w:r>
        <w:rPr>
          <w:rFonts w:ascii="Helvetica" w:hAnsi="Helvetica" w:cs="Helvetica"/>
          <w:color w:val="000000"/>
          <w:sz w:val="23"/>
          <w:szCs w:val="23"/>
        </w:rPr>
        <w:t xml:space="preserve">Planilha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2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(Cadastro de Funcionários)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2.7.1.2.4 </w:t>
      </w:r>
      <w:r>
        <w:rPr>
          <w:rFonts w:ascii="Helvetica" w:hAnsi="Helvetica" w:cs="Helvetica"/>
          <w:color w:val="000000"/>
          <w:sz w:val="23"/>
          <w:szCs w:val="23"/>
        </w:rPr>
        <w:t xml:space="preserve">Planilha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3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(Produtos Químicos /envio das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FISPQs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>)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Oblique" w:hAnsi="Helvetica-BoldOblique" w:cs="Helvetica-BoldOblique"/>
          <w:b/>
          <w:bCs/>
          <w:i/>
          <w:iCs/>
          <w:color w:val="000000"/>
        </w:rPr>
      </w:pPr>
      <w:r>
        <w:rPr>
          <w:rFonts w:ascii="Helvetica-Oblique" w:hAnsi="Helvetica-Oblique" w:cs="Helvetica-Oblique"/>
          <w:i/>
          <w:iCs/>
          <w:color w:val="1F497D"/>
          <w:sz w:val="24"/>
          <w:szCs w:val="24"/>
        </w:rPr>
        <w:t>*</w:t>
      </w:r>
      <w:r>
        <w:rPr>
          <w:rFonts w:ascii="Helvetica-BoldOblique" w:hAnsi="Helvetica-BoldOblique" w:cs="Helvetica-BoldOblique"/>
          <w:b/>
          <w:bCs/>
          <w:i/>
          <w:iCs/>
          <w:color w:val="000000"/>
        </w:rPr>
        <w:t>PLANILHA 1 – DESCRIÇÃO DAS FUNÇÕES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Dt00" w:hAnsi="TT5Dt00" w:cs="TT5Dt00"/>
          <w:color w:val="FFFFFF"/>
        </w:rPr>
      </w:pPr>
      <w:r>
        <w:rPr>
          <w:rFonts w:ascii="TT5Dt00" w:hAnsi="TT5Dt00" w:cs="TT5Dt00"/>
          <w:color w:val="FFFFFF"/>
        </w:rPr>
        <w:t>DESCRIÇÃO DAS FUNÇÕES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Dt00" w:hAnsi="TT5Dt00" w:cs="TT5Dt00"/>
          <w:color w:val="FFFFFF"/>
        </w:rPr>
      </w:pPr>
      <w:r>
        <w:rPr>
          <w:rFonts w:ascii="TT5Dt00" w:hAnsi="TT5Dt00" w:cs="TT5Dt00"/>
          <w:color w:val="FFFFFF"/>
        </w:rPr>
        <w:t>FUNÇÃO SETOR DESCRIÇÃO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Oblique" w:hAnsi="Helvetica-BoldOblique" w:cs="Helvetica-BoldOblique"/>
          <w:b/>
          <w:bCs/>
          <w:i/>
          <w:iCs/>
          <w:color w:val="000000"/>
        </w:rPr>
      </w:pPr>
      <w:r>
        <w:rPr>
          <w:rFonts w:ascii="Helvetica-BoldOblique" w:hAnsi="Helvetica-BoldOblique" w:cs="Helvetica-BoldOblique"/>
          <w:b/>
          <w:bCs/>
          <w:i/>
          <w:iCs/>
          <w:color w:val="000000"/>
        </w:rPr>
        <w:t>*PLANILHA 2– CADASTRO DE FUNCIONÁRIOS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Nome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Data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proofErr w:type="spellStart"/>
      <w:r>
        <w:rPr>
          <w:rFonts w:ascii="TT5Ct00" w:hAnsi="TT5Ct00" w:cs="TT5Ct00"/>
          <w:color w:val="FFFFFF"/>
          <w:sz w:val="20"/>
          <w:szCs w:val="20"/>
        </w:rPr>
        <w:t>Nasc</w:t>
      </w:r>
      <w:proofErr w:type="spellEnd"/>
      <w:r>
        <w:rPr>
          <w:rFonts w:ascii="TT5Ct00" w:hAnsi="TT5Ct00" w:cs="TT5Ct00"/>
          <w:color w:val="FFFFFF"/>
          <w:sz w:val="20"/>
          <w:szCs w:val="20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Sexo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Data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Admissão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Setor Função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proofErr w:type="spellStart"/>
      <w:proofErr w:type="gramStart"/>
      <w:r>
        <w:rPr>
          <w:rFonts w:ascii="TT5Ct00" w:hAnsi="TT5Ct00" w:cs="TT5Ct00"/>
          <w:color w:val="FFFFFF"/>
          <w:sz w:val="20"/>
          <w:szCs w:val="20"/>
        </w:rPr>
        <w:t>Pis</w:t>
      </w:r>
      <w:proofErr w:type="spellEnd"/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proofErr w:type="spellStart"/>
      <w:proofErr w:type="gramStart"/>
      <w:r>
        <w:rPr>
          <w:rFonts w:ascii="TT5Ct00" w:hAnsi="TT5Ct00" w:cs="TT5Ct00"/>
          <w:color w:val="FFFFFF"/>
          <w:sz w:val="20"/>
          <w:szCs w:val="20"/>
        </w:rPr>
        <w:t>Rg</w:t>
      </w:r>
      <w:proofErr w:type="spellEnd"/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UFRG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CPF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CTPS (nº/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proofErr w:type="gramStart"/>
      <w:r>
        <w:rPr>
          <w:rFonts w:ascii="TT5Ct00" w:hAnsi="TT5Ct00" w:cs="TT5Ct00"/>
          <w:color w:val="FFFFFF"/>
          <w:sz w:val="20"/>
          <w:szCs w:val="20"/>
        </w:rPr>
        <w:t>série</w:t>
      </w:r>
      <w:proofErr w:type="gramEnd"/>
      <w:r>
        <w:rPr>
          <w:rFonts w:ascii="TT5Ct00" w:hAnsi="TT5Ct00" w:cs="TT5Ct00"/>
          <w:color w:val="FFFFFF"/>
          <w:sz w:val="20"/>
          <w:szCs w:val="20"/>
        </w:rPr>
        <w:t xml:space="preserve"> /UF)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Data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Emissão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CTPS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Oblique" w:hAnsi="Helvetica-BoldOblique" w:cs="Helvetica-BoldOblique"/>
          <w:b/>
          <w:bCs/>
          <w:i/>
          <w:iCs/>
          <w:color w:val="000000"/>
        </w:rPr>
      </w:pPr>
      <w:r>
        <w:rPr>
          <w:rFonts w:ascii="Helvetica-BoldOblique" w:hAnsi="Helvetica-BoldOblique" w:cs="Helvetica-BoldOblique"/>
          <w:b/>
          <w:bCs/>
          <w:i/>
          <w:iCs/>
          <w:color w:val="000000"/>
          <w:sz w:val="24"/>
          <w:szCs w:val="24"/>
        </w:rPr>
        <w:t>*</w:t>
      </w:r>
      <w:r>
        <w:rPr>
          <w:rFonts w:ascii="Helvetica-BoldOblique" w:hAnsi="Helvetica-BoldOblique" w:cs="Helvetica-BoldOblique"/>
          <w:b/>
          <w:bCs/>
          <w:i/>
          <w:iCs/>
          <w:color w:val="000000"/>
        </w:rPr>
        <w:t>PLANILHA 3 – PRODUTOS QUÍMICOS UTILIZADOS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2.8 Palestras educativas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2.8.1 Serviços </w:t>
      </w: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inclusos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2.8.1.1 Primeiros socorros;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2.8.1.2 Proteção auditiva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2.8.1.3 Proteção respiratória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2.8.1.4 Doenças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Osteomusculares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relacionadas ao trabalho entre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outras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2.8.2 Execução e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quantidade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2.8.2.1 Conforme calendário e programa da CONTRATADA.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2.8.2.2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Local 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Rua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Carmine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Flauto, 15 – 1º Andar - Centro -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Diadema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2.8.3 </w:t>
      </w: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Observações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2.8.3.1.1 As mesmas serão realizadas na </w:t>
      </w: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DIAMED Medicina 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Segurança do Trabalho </w:t>
      </w:r>
      <w:r>
        <w:rPr>
          <w:rFonts w:ascii="Helvetica" w:hAnsi="Helvetica" w:cs="Helvetica"/>
          <w:color w:val="000000"/>
          <w:sz w:val="23"/>
          <w:szCs w:val="23"/>
        </w:rPr>
        <w:t>de acordo com calendário da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CONTRATADA.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lastRenderedPageBreak/>
        <w:t>2.8.3.1.2 Cabe á CONTRATANTE agendar, com antecedência mínima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30 (Trinta) dias, seus funcionários junto às secretárias da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CONTRATADA.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2.8.3.1.3 </w:t>
      </w: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Não estão inclusas palestras “in </w:t>
      </w:r>
      <w:proofErr w:type="spell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company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>” – consultar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departamento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comercial.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2.9 Disponibilizar sistema digital que atenda as obrigações de SST (Segurança 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saúde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do trabalhador) no formato do ESOCIAL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2.9.1 Serviços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inclusos :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2.9.1.1 Disponibilizar sistema operacional de SST, atualizado no formato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ESOCIAL para a CONTRATANTE.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2.9.1.2 Ministrar treinamento presencial ou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distância a fim de operacionalizar 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sistema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– desde que atenda às necessidades da CONTRATANTE.O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treinamento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será na sede da CONTRATADA, dependendo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agendamento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prévio e disponibilidade de vagas.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RISCOS QUIMICO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SETOR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PRODUTO QUÍMICO (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proofErr w:type="gramStart"/>
      <w:r>
        <w:rPr>
          <w:rFonts w:ascii="TT5Ct00" w:hAnsi="TT5Ct00" w:cs="TT5Ct00"/>
          <w:color w:val="FFFFFF"/>
          <w:sz w:val="20"/>
          <w:szCs w:val="20"/>
        </w:rPr>
        <w:t>NOME COMERCIAL)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PRODUTO QUÍMICO (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proofErr w:type="gramStart"/>
      <w:r>
        <w:rPr>
          <w:rFonts w:ascii="TT5Ct00" w:hAnsi="TT5Ct00" w:cs="TT5Ct00"/>
          <w:color w:val="FFFFFF"/>
          <w:sz w:val="20"/>
          <w:szCs w:val="20"/>
        </w:rPr>
        <w:t>NOME CIENTÍFICO)</w:t>
      </w:r>
      <w:proofErr w:type="gram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RESPONSÁVEL PELAS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FFFF"/>
          <w:sz w:val="20"/>
          <w:szCs w:val="20"/>
        </w:rPr>
      </w:pPr>
      <w:r>
        <w:rPr>
          <w:rFonts w:ascii="TT5Ct00" w:hAnsi="TT5Ct00" w:cs="TT5Ct00"/>
          <w:color w:val="FFFFFF"/>
          <w:sz w:val="20"/>
          <w:szCs w:val="20"/>
        </w:rPr>
        <w:t>INFORMAÇÕES OBSERVAÇÃO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TT5Ct00" w:hAnsi="TT5Ct00" w:cs="TT5Ct00"/>
          <w:color w:val="FF0000"/>
        </w:rPr>
      </w:pPr>
      <w:r>
        <w:rPr>
          <w:rFonts w:ascii="TT5Ct00" w:hAnsi="TT5Ct00" w:cs="TT5Ct00"/>
          <w:color w:val="FF0000"/>
        </w:rPr>
        <w:t xml:space="preserve">ANEXAR </w:t>
      </w:r>
      <w:proofErr w:type="spellStart"/>
      <w:r>
        <w:rPr>
          <w:rFonts w:ascii="TT5Ct00" w:hAnsi="TT5Ct00" w:cs="TT5Ct00"/>
          <w:color w:val="FF0000"/>
        </w:rPr>
        <w:t>FISPQ'S</w:t>
      </w:r>
      <w:proofErr w:type="spell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2.9.1.3 Disponibilizar os dados dos documentos contratados em formato físico </w:t>
      </w: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digital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– padrão </w:t>
      </w:r>
      <w:proofErr w:type="spell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e-Social</w:t>
      </w:r>
      <w:proofErr w:type="spell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2.9.1.4 Assessorar a CONTRATANTE quanto à inserção dos dados relativos à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SST.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Parágrafo único: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A CONTRATADA NÃO SE RESPONSABILIZA por atualizações nos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programas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decorrentes de mudança de leiaute da empresa, criação e/ou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mudança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de setores, cargos, locais de trabalho, alterações de processos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de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trabalho, retirada ou inserção de produtos químicos e outras. Para isso 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documentação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deverá ser refeita. A CONTRATANTE deverá consultar 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departamento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comercial.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2.10 Responsabilidades da CONTRATANTE: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2.10.1 Manter os dados atualizados no portal do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e-Social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2.10.2 Cadastrar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EPIs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com base nos laudos e programas apresentados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2.10.3 Inserir e controlar a validade dos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CAs</w:t>
      </w:r>
      <w:proofErr w:type="spell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2.10.4 Realizar os treinamentos adequados de acordo com os riscos que 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colaboradores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estão expostos ( serviço não incluso neste contrato) 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inseri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-los no portal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e-Social</w:t>
      </w:r>
      <w:proofErr w:type="spellEnd"/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2.10.5 Ler e se atualizar frente aos documentos e laudos apresentados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pela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CONTRATADA.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2.12 Serviços NÃO inclusos neste contrato: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2.11.1 Avaliação quantitativa dos agentes nocivos, Produtos químicos,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ruído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- dosimetria, calor-dosimetria, etc.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2.11.2 PCMSO e/ou PPRA para obra(s) e/ou outra(s) unidade(s).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2.11.3 Assistência Técnica em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Perícias :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CLÍNICA, PERICULOSIDADE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/ou INSALUBRIDADE - Consultar Depto. Comercial;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2.11.4 </w:t>
      </w:r>
      <w:r>
        <w:rPr>
          <w:rFonts w:ascii="Helvetica" w:hAnsi="Helvetica" w:cs="Helvetica"/>
          <w:color w:val="000000"/>
          <w:sz w:val="23"/>
          <w:szCs w:val="23"/>
        </w:rPr>
        <w:t>Exames complementares. Será utilizada tabela da CONTRATADA.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2.11.5 Testes com protetor auricular;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treinamentos ;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audiometrias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2.11.6 Envio ao portal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e-Social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3. INVESTIMENTO: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3.1 </w:t>
      </w:r>
      <w:r>
        <w:rPr>
          <w:rFonts w:ascii="Helvetica" w:hAnsi="Helvetica" w:cs="Helvetica"/>
          <w:color w:val="000000"/>
          <w:sz w:val="23"/>
          <w:szCs w:val="23"/>
        </w:rPr>
        <w:t xml:space="preserve">A Contratante pagará à Contratada o valor </w:t>
      </w: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mensal </w:t>
      </w:r>
      <w:r>
        <w:rPr>
          <w:rFonts w:ascii="Helvetica" w:hAnsi="Helvetica" w:cs="Helvetica"/>
          <w:color w:val="000000"/>
          <w:sz w:val="23"/>
          <w:szCs w:val="23"/>
        </w:rPr>
        <w:t>de R$ 1.417,15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lastRenderedPageBreak/>
        <w:t xml:space="preserve">(Hum </w:t>
      </w:r>
      <w:proofErr w:type="spellStart"/>
      <w:proofErr w:type="gramStart"/>
      <w:r>
        <w:rPr>
          <w:rFonts w:ascii="Helvetica" w:hAnsi="Helvetica" w:cs="Helvetica"/>
          <w:color w:val="000000"/>
          <w:sz w:val="23"/>
          <w:szCs w:val="23"/>
        </w:rPr>
        <w:t>MIl</w:t>
      </w:r>
      <w:proofErr w:type="spellEnd"/>
      <w:proofErr w:type="gramEnd"/>
      <w:r>
        <w:rPr>
          <w:rFonts w:ascii="Helvetica" w:hAnsi="Helvetica" w:cs="Helvetica"/>
          <w:color w:val="000000"/>
          <w:sz w:val="23"/>
          <w:szCs w:val="23"/>
        </w:rPr>
        <w:t>, Quatrocentos e Dezessete Reais e Quinze Centavos) ATÉ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110 (Cento e Dez) funcionários. Acima deste limite, será cobrado 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valor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per capta de R$ 11,50 (Onze Reais e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Cinquenta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Centavos) por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funcionário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/ mês.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3.2 </w:t>
      </w:r>
      <w:r>
        <w:rPr>
          <w:rFonts w:ascii="Helvetica" w:hAnsi="Helvetica" w:cs="Helvetica"/>
          <w:color w:val="000000"/>
          <w:sz w:val="23"/>
          <w:szCs w:val="23"/>
        </w:rPr>
        <w:t>As mensalidades vencerão sempre no dia 15 de cada mês, através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de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boleto bancários e emissão de Nota Fiscal.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3.3 </w:t>
      </w: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Obriga-se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a CONTRATANTE a fornecer cópia da GFIP ou outro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documento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oficial que comprove a quantidade efetiva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funcionários</w:t>
      </w:r>
      <w:proofErr w:type="gram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/mês.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3.4 </w:t>
      </w:r>
      <w:r>
        <w:rPr>
          <w:rFonts w:ascii="Helvetica" w:hAnsi="Helvetica" w:cs="Helvetica"/>
          <w:color w:val="000000"/>
          <w:sz w:val="23"/>
          <w:szCs w:val="23"/>
        </w:rPr>
        <w:t>Em caso de procedimento(s) realizado(s) em nossa rede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credenciada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, será repassada a cobrança para a CONTRATANTE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acrescido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de 38% (trinta e oito por cento) referente a taxas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administrativas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4. RESCISÃO: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4.1 </w:t>
      </w:r>
      <w:r>
        <w:rPr>
          <w:rFonts w:ascii="Helvetica" w:hAnsi="Helvetica" w:cs="Helvetica"/>
          <w:color w:val="000000"/>
          <w:sz w:val="23"/>
          <w:szCs w:val="23"/>
        </w:rPr>
        <w:t>As partes poderão rescindir o presente contrato,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mediante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comunicação por escrito com 30 (Trinta) dias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antecedência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do término do período vigente deste contrato.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4.2 </w:t>
      </w:r>
      <w:r>
        <w:rPr>
          <w:rFonts w:ascii="Helvetica" w:hAnsi="Helvetica" w:cs="Helvetica"/>
          <w:color w:val="000000"/>
          <w:sz w:val="23"/>
          <w:szCs w:val="23"/>
        </w:rPr>
        <w:t>Caso a CONTRATANTE solicite a rescisão deste contrato, fora do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período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mencionado no item 4.1, esta deverá indenizar 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CONTRATADA no equivalente a 80% (oitenta por cento), referente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restante do contrato vigente.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4.3 </w:t>
      </w:r>
      <w:r>
        <w:rPr>
          <w:rFonts w:ascii="Helvetica" w:hAnsi="Helvetica" w:cs="Helvetica"/>
          <w:color w:val="000000"/>
          <w:sz w:val="23"/>
          <w:szCs w:val="23"/>
        </w:rPr>
        <w:t>Parágrafo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único: Em caso de rescisão, devido ao sigilo médico, 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prontuários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deverão ser transferidos somente ao novo médico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coordenador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. A CONTRATANTE terá 30 (Trinta) dias para retirar 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prontuários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após a rescisão contratual. Depois deste prazo será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cobrada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uma taxa MENSAL equivalente a 12,5% do salário mínimo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vigente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por caixa de arquivo morto (modelo: </w:t>
      </w:r>
      <w:r>
        <w:rPr>
          <w:rFonts w:ascii="Helvetica-Bold" w:hAnsi="Helvetica-Bold" w:cs="Helvetica-Bold"/>
          <w:b/>
          <w:bCs/>
          <w:color w:val="303030"/>
          <w:sz w:val="23"/>
          <w:szCs w:val="23"/>
        </w:rPr>
        <w:t>250x130x350mm</w:t>
      </w:r>
      <w:r>
        <w:rPr>
          <w:rFonts w:ascii="Helvetica" w:hAnsi="Helvetica" w:cs="Helvetica"/>
          <w:color w:val="000000"/>
          <w:sz w:val="23"/>
          <w:szCs w:val="23"/>
        </w:rPr>
        <w:t>).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Mínimo :</w:t>
      </w:r>
      <w:proofErr w:type="gramEnd"/>
      <w:r>
        <w:rPr>
          <w:rFonts w:ascii="Helvetica" w:hAnsi="Helvetica" w:cs="Helvetica"/>
          <w:color w:val="000000"/>
        </w:rPr>
        <w:t xml:space="preserve"> 01(Uma) caixa.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5. ATENDIMENTO SUSPENSO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5.1 </w:t>
      </w:r>
      <w:r>
        <w:rPr>
          <w:rFonts w:ascii="Helvetica" w:hAnsi="Helvetica" w:cs="Helvetica"/>
          <w:color w:val="000000"/>
          <w:sz w:val="23"/>
          <w:szCs w:val="23"/>
        </w:rPr>
        <w:t>A CONTRATADA reserva o direito de suspender o atendimento 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>CONTRATANTE, bem como aos seus funcionários em caso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atraso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no pagamento da fatura.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Parágrafo Único – </w:t>
      </w:r>
      <w:r>
        <w:rPr>
          <w:rFonts w:ascii="Helvetica" w:hAnsi="Helvetica" w:cs="Helvetica"/>
          <w:color w:val="000000"/>
          <w:sz w:val="23"/>
          <w:szCs w:val="23"/>
        </w:rPr>
        <w:t xml:space="preserve">A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Diamed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/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Med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3"/>
          <w:szCs w:val="23"/>
        </w:rPr>
        <w:t>Prev</w:t>
      </w:r>
      <w:proofErr w:type="spellEnd"/>
      <w:r>
        <w:rPr>
          <w:rFonts w:ascii="Helvetica" w:hAnsi="Helvetica" w:cs="Helvetica"/>
          <w:color w:val="000000"/>
          <w:sz w:val="23"/>
          <w:szCs w:val="23"/>
        </w:rPr>
        <w:t>, poderá rever o valor da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mensalidade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antes do prazo acima estabelecido se modificações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abruptas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na economia e/ou legislação tributarias causar ruptura no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equilíbrio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econômico e financeiro existente entre os contratantes. Tal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reajuste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>, todavia deverá ser, necessariamente, objeto de negociação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entre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as partes.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6. REAJUSTE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6.1 </w:t>
      </w:r>
      <w:r>
        <w:rPr>
          <w:rFonts w:ascii="Helvetica" w:hAnsi="Helvetica" w:cs="Helvetica"/>
          <w:color w:val="000000"/>
          <w:sz w:val="23"/>
          <w:szCs w:val="23"/>
        </w:rPr>
        <w:t>O valor da mensalidade será reajustado anualmente, através da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variação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do IGPM/FGV ou, na falta deste, por outro índice oficial que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reflita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 inflação do período.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spell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Paragrafo</w:t>
      </w:r>
      <w:proofErr w:type="spellEnd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 Único: </w:t>
      </w:r>
      <w:r>
        <w:rPr>
          <w:rFonts w:ascii="Helvetica" w:hAnsi="Helvetica" w:cs="Helvetica"/>
          <w:color w:val="000000"/>
          <w:sz w:val="23"/>
          <w:szCs w:val="23"/>
        </w:rPr>
        <w:t>Os exames complementares serão reajustados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conforme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Tabela da Associação Médica Brasileira.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7. FORO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7.1 </w:t>
      </w:r>
      <w:proofErr w:type="gramStart"/>
      <w:r>
        <w:rPr>
          <w:rFonts w:ascii="Helvetica" w:hAnsi="Helvetica" w:cs="Helvetica"/>
          <w:color w:val="000000"/>
          <w:sz w:val="23"/>
          <w:szCs w:val="23"/>
        </w:rPr>
        <w:t>Fica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eleito, com exclusão de qualquer outro por mais privilegiado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que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seja, o Foro de Diadema, onde serão resolvidas todas 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quaisquer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dúvidas resultantes direta ou indiretamente deste Contrato.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-Bold" w:hAnsi="Helvetica-Bold" w:cs="Helvetica-Bold"/>
          <w:b/>
          <w:bCs/>
          <w:color w:val="000000"/>
          <w:sz w:val="23"/>
          <w:szCs w:val="23"/>
        </w:rPr>
      </w:pPr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>8. COMUNICAÇÃO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-Bold" w:hAnsi="Helvetica-Bold" w:cs="Helvetica-Bold"/>
          <w:b/>
          <w:bCs/>
          <w:color w:val="000000"/>
          <w:sz w:val="23"/>
          <w:szCs w:val="23"/>
        </w:rPr>
        <w:t xml:space="preserve">8.1 </w:t>
      </w:r>
      <w:r>
        <w:rPr>
          <w:rFonts w:ascii="Helvetica" w:hAnsi="Helvetica" w:cs="Helvetica"/>
          <w:color w:val="000000"/>
          <w:sz w:val="23"/>
          <w:szCs w:val="23"/>
        </w:rPr>
        <w:t>Qualquer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alteração de funcionários e/ ou mudança no layout,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aquisição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de novos maquinários ou outros que sejam passíveis de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riscos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à saúde dos trabalhadores, deverão ser comunicados a MED</w:t>
      </w:r>
    </w:p>
    <w:p w:rsidR="00B80C65" w:rsidRDefault="00B80C65" w:rsidP="00B80C65">
      <w:pPr>
        <w:autoSpaceDE w:val="0"/>
        <w:autoSpaceDN w:val="0"/>
        <w:adjustRightInd w:val="0"/>
        <w:ind w:right="0"/>
        <w:jc w:val="left"/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color w:val="000000"/>
          <w:sz w:val="23"/>
          <w:szCs w:val="23"/>
        </w:rPr>
        <w:lastRenderedPageBreak/>
        <w:t>PREV. (As comunicações deverão ser protocoladas pela contratada)</w:t>
      </w:r>
    </w:p>
    <w:p w:rsidR="000966E5" w:rsidRDefault="000966E5" w:rsidP="00B80C65"/>
    <w:sectPr w:rsidR="000966E5" w:rsidSect="000966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5D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5C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80C65"/>
    <w:rsid w:val="000966E5"/>
    <w:rsid w:val="0012130E"/>
    <w:rsid w:val="00424842"/>
    <w:rsid w:val="006D6075"/>
    <w:rsid w:val="00847782"/>
    <w:rsid w:val="00B80C65"/>
    <w:rsid w:val="00F1500A"/>
    <w:rsid w:val="00FF2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right="-113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30E"/>
  </w:style>
  <w:style w:type="paragraph" w:styleId="Ttulo1">
    <w:name w:val="heading 1"/>
    <w:basedOn w:val="Normal"/>
    <w:next w:val="Normal"/>
    <w:link w:val="Ttulo1Char"/>
    <w:uiPriority w:val="9"/>
    <w:qFormat/>
    <w:rsid w:val="0012130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13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emEspaamento">
    <w:name w:val="No Spacing"/>
    <w:uiPriority w:val="1"/>
    <w:qFormat/>
    <w:rsid w:val="001213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1801</Words>
  <Characters>9728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Henrique</dc:creator>
  <cp:lastModifiedBy>Henrique</cp:lastModifiedBy>
  <cp:revision>1</cp:revision>
  <dcterms:created xsi:type="dcterms:W3CDTF">2018-07-31T15:55:00Z</dcterms:created>
  <dcterms:modified xsi:type="dcterms:W3CDTF">2018-07-31T15:57:00Z</dcterms:modified>
</cp:coreProperties>
</file>