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280" w:type="dxa"/>
        <w:tblCellSpacing w:w="0" w:type="dxa"/>
        <w:tblCellMar>
          <w:left w:w="0" w:type="dxa"/>
          <w:right w:w="0" w:type="dxa"/>
        </w:tblCellMar>
        <w:tblLook w:val="04A0" w:firstRow="1" w:lastRow="0" w:firstColumn="1" w:lastColumn="0" w:noHBand="0" w:noVBand="1"/>
      </w:tblPr>
      <w:tblGrid>
        <w:gridCol w:w="11274"/>
        <w:gridCol w:w="6"/>
      </w:tblGrid>
      <w:tr w:rsidR="00AF2789" w:rsidRPr="00AF2789" w:rsidTr="00AF2789">
        <w:trPr>
          <w:tblCellSpacing w:w="0" w:type="dxa"/>
        </w:trPr>
        <w:tc>
          <w:tcPr>
            <w:tcW w:w="0" w:type="auto"/>
            <w:tcBorders>
              <w:top w:val="nil"/>
              <w:left w:val="nil"/>
              <w:bottom w:val="nil"/>
              <w:right w:val="nil"/>
            </w:tcBorders>
            <w:vAlign w:val="center"/>
            <w:hideMark/>
          </w:tcPr>
          <w:p w:rsidR="00AF2789" w:rsidRPr="00AF2789" w:rsidRDefault="00AF2789" w:rsidP="00AF2789">
            <w:pPr>
              <w:pBdr>
                <w:top w:val="dotted" w:sz="6" w:space="8" w:color="9C2631"/>
                <w:bottom w:val="dotted" w:sz="6" w:space="8" w:color="9C2631"/>
              </w:pBdr>
              <w:shd w:val="clear" w:color="auto" w:fill="ECECEC"/>
              <w:spacing w:before="225" w:after="225" w:line="240" w:lineRule="auto"/>
              <w:outlineLvl w:val="3"/>
              <w:rPr>
                <w:rFonts w:ascii="Tahoma" w:eastAsia="Times New Roman" w:hAnsi="Tahoma" w:cs="Tahoma"/>
                <w:b/>
                <w:bCs/>
                <w:color w:val="666666"/>
                <w:spacing w:val="15"/>
                <w:sz w:val="20"/>
                <w:szCs w:val="20"/>
                <w:lang w:eastAsia="pt-BR"/>
              </w:rPr>
            </w:pPr>
            <w:bookmarkStart w:id="0" w:name="_GoBack" w:colFirst="0" w:colLast="0"/>
            <w:r w:rsidRPr="00AF2789">
              <w:rPr>
                <w:rFonts w:ascii="Tahoma" w:eastAsia="Times New Roman" w:hAnsi="Tahoma" w:cs="Tahoma"/>
                <w:b/>
                <w:bCs/>
                <w:color w:val="666666"/>
                <w:spacing w:val="15"/>
                <w:sz w:val="20"/>
                <w:szCs w:val="20"/>
                <w:lang w:eastAsia="pt-BR"/>
              </w:rPr>
              <w:t>Escrituração Fiscal Digital (EFD) - Registro G110 (Controle de Crédito de ICMS do Ativo Permanente - CIAP)</w:t>
            </w:r>
          </w:p>
        </w:tc>
        <w:tc>
          <w:tcPr>
            <w:tcW w:w="0" w:type="auto"/>
            <w:tcBorders>
              <w:top w:val="nil"/>
              <w:left w:val="nil"/>
              <w:bottom w:val="nil"/>
              <w:right w:val="nil"/>
            </w:tcBorders>
            <w:vAlign w:val="center"/>
            <w:hideMark/>
          </w:tcPr>
          <w:p w:rsidR="00AF2789" w:rsidRPr="00AF2789" w:rsidRDefault="00AF2789" w:rsidP="00AF2789">
            <w:pPr>
              <w:spacing w:after="0" w:line="240" w:lineRule="auto"/>
              <w:rPr>
                <w:rFonts w:ascii="Tahoma" w:eastAsia="Times New Roman" w:hAnsi="Tahoma" w:cs="Tahoma"/>
                <w:color w:val="000000"/>
                <w:spacing w:val="15"/>
                <w:sz w:val="27"/>
                <w:szCs w:val="27"/>
                <w:lang w:eastAsia="pt-BR"/>
              </w:rPr>
            </w:pPr>
          </w:p>
        </w:tc>
      </w:tr>
      <w:bookmarkEnd w:id="0"/>
    </w:tbl>
    <w:p w:rsidR="00AF2789" w:rsidRPr="00AF2789" w:rsidRDefault="00AF2789" w:rsidP="00AF2789">
      <w:pPr>
        <w:spacing w:after="0" w:line="240" w:lineRule="auto"/>
        <w:rPr>
          <w:rFonts w:ascii="Times New Roman" w:eastAsia="Times New Roman" w:hAnsi="Times New Roman" w:cs="Times New Roman"/>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AF2789" w:rsidRPr="00AF2789" w:rsidTr="00AF2789">
        <w:trPr>
          <w:tblCellSpacing w:w="0" w:type="dxa"/>
        </w:trPr>
        <w:tc>
          <w:tcPr>
            <w:tcW w:w="0" w:type="auto"/>
            <w:tcBorders>
              <w:top w:val="nil"/>
              <w:left w:val="nil"/>
              <w:bottom w:val="nil"/>
              <w:right w:val="nil"/>
            </w:tcBorders>
            <w:vAlign w:val="center"/>
            <w:hideMark/>
          </w:tcPr>
          <w:p w:rsidR="00AF2789" w:rsidRPr="00AF2789" w:rsidRDefault="00AF2789" w:rsidP="00AF2789">
            <w:pPr>
              <w:spacing w:after="0" w:line="240" w:lineRule="auto"/>
              <w:rPr>
                <w:rFonts w:ascii="Tahoma" w:eastAsia="Times New Roman" w:hAnsi="Tahoma" w:cs="Tahoma"/>
                <w:color w:val="333333"/>
                <w:spacing w:val="15"/>
                <w:sz w:val="20"/>
                <w:szCs w:val="20"/>
                <w:lang w:eastAsia="pt-BR"/>
              </w:rPr>
            </w:pPr>
            <w:r w:rsidRPr="00AF2789">
              <w:rPr>
                <w:rFonts w:ascii="Tahoma" w:eastAsia="Times New Roman" w:hAnsi="Tahoma" w:cs="Tahoma"/>
                <w:b/>
                <w:bCs/>
                <w:color w:val="333333"/>
                <w:spacing w:val="15"/>
                <w:sz w:val="24"/>
                <w:szCs w:val="24"/>
                <w:bdr w:val="none" w:sz="0" w:space="0" w:color="auto" w:frame="1"/>
                <w:lang w:eastAsia="pt-BR"/>
              </w:rPr>
              <w:t>Resumo: </w:t>
            </w:r>
            <w:r w:rsidRPr="00AF2789">
              <w:rPr>
                <w:rFonts w:ascii="Tahoma" w:eastAsia="Times New Roman" w:hAnsi="Tahoma" w:cs="Tahoma"/>
                <w:color w:val="333333"/>
                <w:spacing w:val="15"/>
                <w:sz w:val="20"/>
                <w:szCs w:val="20"/>
                <w:lang w:eastAsia="pt-BR"/>
              </w:rPr>
              <w:t xml:space="preserve">Este procedimento trata dos principais aspectos relacionados aos dados a serem informados no arquivo da EFD e dos requisitos para geração do registro G110 do bloco G, de acordo com as especificações do leiaute definido no Ato </w:t>
            </w:r>
            <w:proofErr w:type="spellStart"/>
            <w:r w:rsidRPr="00AF2789">
              <w:rPr>
                <w:rFonts w:ascii="Tahoma" w:eastAsia="Times New Roman" w:hAnsi="Tahoma" w:cs="Tahoma"/>
                <w:color w:val="333333"/>
                <w:spacing w:val="15"/>
                <w:sz w:val="20"/>
                <w:szCs w:val="20"/>
                <w:lang w:eastAsia="pt-BR"/>
              </w:rPr>
              <w:t>Cotepe</w:t>
            </w:r>
            <w:proofErr w:type="spellEnd"/>
            <w:r w:rsidRPr="00AF2789">
              <w:rPr>
                <w:rFonts w:ascii="Tahoma" w:eastAsia="Times New Roman" w:hAnsi="Tahoma" w:cs="Tahoma"/>
                <w:color w:val="333333"/>
                <w:spacing w:val="15"/>
                <w:sz w:val="20"/>
                <w:szCs w:val="20"/>
                <w:lang w:eastAsia="pt-BR"/>
              </w:rPr>
              <w:t>/ICMS nº 9/2008.</w:t>
            </w:r>
          </w:p>
        </w:tc>
      </w:tr>
    </w:tbl>
    <w:p w:rsidR="00AF2789" w:rsidRPr="00AF2789" w:rsidRDefault="00AF2789" w:rsidP="00AF2789">
      <w:pPr>
        <w:spacing w:after="0" w:line="240" w:lineRule="auto"/>
        <w:rPr>
          <w:rFonts w:ascii="Times New Roman" w:eastAsia="Times New Roman" w:hAnsi="Times New Roman" w:cs="Times New Roman"/>
          <w:sz w:val="24"/>
          <w:szCs w:val="24"/>
          <w:lang w:eastAsia="pt-BR"/>
        </w:rPr>
      </w:pPr>
    </w:p>
    <w:tbl>
      <w:tblPr>
        <w:tblW w:w="0" w:type="auto"/>
        <w:tblCellSpacing w:w="0" w:type="dxa"/>
        <w:tblCellMar>
          <w:left w:w="0" w:type="dxa"/>
          <w:right w:w="0" w:type="dxa"/>
        </w:tblCellMar>
        <w:tblLook w:val="04A0" w:firstRow="1" w:lastRow="0" w:firstColumn="1" w:lastColumn="0" w:noHBand="0" w:noVBand="1"/>
      </w:tblPr>
      <w:tblGrid>
        <w:gridCol w:w="1016"/>
      </w:tblGrid>
      <w:tr w:rsidR="00AF2789" w:rsidRPr="00AF2789" w:rsidTr="00AF2789">
        <w:trPr>
          <w:tblCellSpacing w:w="0" w:type="dxa"/>
        </w:trPr>
        <w:tc>
          <w:tcPr>
            <w:tcW w:w="0" w:type="auto"/>
            <w:tcBorders>
              <w:top w:val="nil"/>
              <w:left w:val="nil"/>
              <w:bottom w:val="nil"/>
              <w:right w:val="nil"/>
            </w:tcBorders>
            <w:vAlign w:val="center"/>
            <w:hideMark/>
          </w:tcPr>
          <w:p w:rsidR="00AF2789" w:rsidRPr="00AF2789" w:rsidRDefault="00AF2789" w:rsidP="00AF2789">
            <w:pPr>
              <w:pBdr>
                <w:top w:val="dotted" w:sz="6" w:space="8" w:color="9C2631"/>
                <w:bottom w:val="dotted" w:sz="6" w:space="8" w:color="9C2631"/>
              </w:pBdr>
              <w:spacing w:before="225" w:after="0" w:line="240" w:lineRule="auto"/>
              <w:ind w:left="75"/>
              <w:outlineLvl w:val="3"/>
              <w:rPr>
                <w:rFonts w:ascii="Tahoma" w:eastAsia="Times New Roman" w:hAnsi="Tahoma" w:cs="Tahoma"/>
                <w:b/>
                <w:bCs/>
                <w:color w:val="333333"/>
                <w:spacing w:val="15"/>
                <w:sz w:val="20"/>
                <w:szCs w:val="20"/>
                <w:lang w:eastAsia="pt-BR"/>
              </w:rPr>
            </w:pPr>
            <w:r w:rsidRPr="00AF2789">
              <w:rPr>
                <w:rFonts w:ascii="Tahoma" w:eastAsia="Times New Roman" w:hAnsi="Tahoma" w:cs="Tahoma"/>
                <w:b/>
                <w:bCs/>
                <w:color w:val="333333"/>
                <w:spacing w:val="15"/>
                <w:sz w:val="20"/>
                <w:szCs w:val="20"/>
                <w:lang w:eastAsia="pt-BR"/>
              </w:rPr>
              <w:t>Sumário</w:t>
            </w:r>
          </w:p>
        </w:tc>
      </w:tr>
    </w:tbl>
    <w:p w:rsidR="00AF2789" w:rsidRPr="00AF2789" w:rsidRDefault="00AF2789" w:rsidP="00AF2789">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AF2789" w:rsidRPr="00AF2789" w:rsidTr="00AF2789">
        <w:trPr>
          <w:tblCellSpacing w:w="0" w:type="dxa"/>
        </w:trPr>
        <w:tc>
          <w:tcPr>
            <w:tcW w:w="4700" w:type="pct"/>
            <w:tcBorders>
              <w:top w:val="nil"/>
              <w:left w:val="nil"/>
              <w:bottom w:val="nil"/>
              <w:right w:val="nil"/>
            </w:tcBorders>
            <w:vAlign w:val="center"/>
            <w:hideMark/>
          </w:tcPr>
          <w:p w:rsidR="00AF2789" w:rsidRPr="00AF2789" w:rsidRDefault="00AF2789" w:rsidP="00AF2789">
            <w:pPr>
              <w:spacing w:after="0" w:line="240" w:lineRule="auto"/>
              <w:rPr>
                <w:rFonts w:ascii="Tahoma" w:eastAsia="Times New Roman" w:hAnsi="Tahoma" w:cs="Tahoma"/>
                <w:color w:val="000000"/>
                <w:spacing w:val="15"/>
                <w:sz w:val="27"/>
                <w:szCs w:val="27"/>
                <w:lang w:eastAsia="pt-BR"/>
              </w:rPr>
            </w:pPr>
            <w:hyperlink r:id="rId5" w:anchor="pcicpr-06124-1" w:history="1">
              <w:r w:rsidRPr="00AF2789">
                <w:rPr>
                  <w:rFonts w:ascii="Tahoma" w:eastAsia="Times New Roman" w:hAnsi="Tahoma" w:cs="Tahoma"/>
                  <w:b/>
                  <w:bCs/>
                  <w:color w:val="333333"/>
                  <w:spacing w:val="15"/>
                  <w:sz w:val="20"/>
                  <w:szCs w:val="20"/>
                  <w:u w:val="single"/>
                  <w:bdr w:val="none" w:sz="0" w:space="0" w:color="auto" w:frame="1"/>
                  <w:lang w:eastAsia="pt-BR"/>
                </w:rPr>
                <w:t>1. Introdução</w:t>
              </w:r>
            </w:hyperlink>
          </w:p>
        </w:tc>
      </w:tr>
      <w:tr w:rsidR="00AF2789" w:rsidRPr="00AF2789" w:rsidTr="00AF2789">
        <w:trPr>
          <w:tblCellSpacing w:w="0" w:type="dxa"/>
        </w:trPr>
        <w:tc>
          <w:tcPr>
            <w:tcW w:w="4700" w:type="pct"/>
            <w:tcBorders>
              <w:top w:val="nil"/>
              <w:left w:val="nil"/>
              <w:bottom w:val="nil"/>
              <w:right w:val="nil"/>
            </w:tcBorders>
            <w:vAlign w:val="center"/>
            <w:hideMark/>
          </w:tcPr>
          <w:p w:rsidR="00AF2789" w:rsidRPr="00AF2789" w:rsidRDefault="00AF2789" w:rsidP="00AF2789">
            <w:pPr>
              <w:spacing w:after="0" w:line="240" w:lineRule="auto"/>
              <w:rPr>
                <w:rFonts w:ascii="Tahoma" w:eastAsia="Times New Roman" w:hAnsi="Tahoma" w:cs="Tahoma"/>
                <w:color w:val="000000"/>
                <w:spacing w:val="15"/>
                <w:sz w:val="27"/>
                <w:szCs w:val="27"/>
                <w:lang w:eastAsia="pt-BR"/>
              </w:rPr>
            </w:pPr>
            <w:hyperlink r:id="rId6" w:anchor="pcicpr-06124-2" w:history="1">
              <w:r w:rsidRPr="00AF2789">
                <w:rPr>
                  <w:rFonts w:ascii="Tahoma" w:eastAsia="Times New Roman" w:hAnsi="Tahoma" w:cs="Tahoma"/>
                  <w:b/>
                  <w:bCs/>
                  <w:color w:val="333333"/>
                  <w:spacing w:val="15"/>
                  <w:sz w:val="20"/>
                  <w:szCs w:val="20"/>
                  <w:u w:val="single"/>
                  <w:bdr w:val="none" w:sz="0" w:space="0" w:color="auto" w:frame="1"/>
                  <w:lang w:eastAsia="pt-BR"/>
                </w:rPr>
                <w:t>2. Blocos e registros da EFD</w:t>
              </w:r>
            </w:hyperlink>
          </w:p>
        </w:tc>
      </w:tr>
      <w:tr w:rsidR="00AF2789" w:rsidRPr="00AF2789" w:rsidTr="00AF2789">
        <w:trPr>
          <w:tblCellSpacing w:w="0" w:type="dxa"/>
        </w:trPr>
        <w:tc>
          <w:tcPr>
            <w:tcW w:w="4700" w:type="pct"/>
            <w:tcBorders>
              <w:top w:val="nil"/>
              <w:left w:val="nil"/>
              <w:bottom w:val="nil"/>
              <w:right w:val="nil"/>
            </w:tcBorders>
            <w:vAlign w:val="center"/>
            <w:hideMark/>
          </w:tcPr>
          <w:p w:rsidR="00AF2789" w:rsidRPr="00AF2789" w:rsidRDefault="00AF2789" w:rsidP="00AF2789">
            <w:pPr>
              <w:spacing w:after="0" w:line="240" w:lineRule="auto"/>
              <w:rPr>
                <w:rFonts w:ascii="Tahoma" w:eastAsia="Times New Roman" w:hAnsi="Tahoma" w:cs="Tahoma"/>
                <w:color w:val="000000"/>
                <w:spacing w:val="15"/>
                <w:sz w:val="27"/>
                <w:szCs w:val="27"/>
                <w:lang w:eastAsia="pt-BR"/>
              </w:rPr>
            </w:pPr>
            <w:hyperlink r:id="rId7" w:anchor="pcicpr-06124-3" w:history="1">
              <w:r w:rsidRPr="00AF2789">
                <w:rPr>
                  <w:rFonts w:ascii="Tahoma" w:eastAsia="Times New Roman" w:hAnsi="Tahoma" w:cs="Tahoma"/>
                  <w:b/>
                  <w:bCs/>
                  <w:color w:val="333333"/>
                  <w:spacing w:val="15"/>
                  <w:sz w:val="20"/>
                  <w:szCs w:val="20"/>
                  <w:u w:val="single"/>
                  <w:bdr w:val="none" w:sz="0" w:space="0" w:color="auto" w:frame="1"/>
                  <w:lang w:eastAsia="pt-BR"/>
                </w:rPr>
                <w:t>3. Objetivo</w:t>
              </w:r>
            </w:hyperlink>
          </w:p>
        </w:tc>
      </w:tr>
      <w:tr w:rsidR="00AF2789" w:rsidRPr="00AF2789" w:rsidTr="00AF2789">
        <w:trPr>
          <w:tblCellSpacing w:w="0" w:type="dxa"/>
        </w:trPr>
        <w:tc>
          <w:tcPr>
            <w:tcW w:w="4700" w:type="pct"/>
            <w:tcBorders>
              <w:top w:val="nil"/>
              <w:left w:val="nil"/>
              <w:bottom w:val="nil"/>
              <w:right w:val="nil"/>
            </w:tcBorders>
            <w:vAlign w:val="center"/>
            <w:hideMark/>
          </w:tcPr>
          <w:p w:rsidR="00AF2789" w:rsidRPr="00AF2789" w:rsidRDefault="00AF2789" w:rsidP="00AF2789">
            <w:pPr>
              <w:spacing w:after="0" w:line="240" w:lineRule="auto"/>
              <w:rPr>
                <w:rFonts w:ascii="Tahoma" w:eastAsia="Times New Roman" w:hAnsi="Tahoma" w:cs="Tahoma"/>
                <w:color w:val="000000"/>
                <w:spacing w:val="15"/>
                <w:sz w:val="27"/>
                <w:szCs w:val="27"/>
                <w:lang w:eastAsia="pt-BR"/>
              </w:rPr>
            </w:pPr>
            <w:hyperlink r:id="rId8" w:anchor="pcicpr-06124-4" w:history="1">
              <w:r w:rsidRPr="00AF2789">
                <w:rPr>
                  <w:rFonts w:ascii="Tahoma" w:eastAsia="Times New Roman" w:hAnsi="Tahoma" w:cs="Tahoma"/>
                  <w:b/>
                  <w:bCs/>
                  <w:color w:val="333333"/>
                  <w:spacing w:val="15"/>
                  <w:sz w:val="20"/>
                  <w:szCs w:val="20"/>
                  <w:u w:val="single"/>
                  <w:bdr w:val="none" w:sz="0" w:space="0" w:color="auto" w:frame="1"/>
                  <w:lang w:eastAsia="pt-BR"/>
                </w:rPr>
                <w:t>4. Leiaute</w:t>
              </w:r>
            </w:hyperlink>
          </w:p>
        </w:tc>
      </w:tr>
      <w:tr w:rsidR="00AF2789" w:rsidRPr="00AF2789" w:rsidTr="00AF2789">
        <w:trPr>
          <w:tblCellSpacing w:w="0" w:type="dxa"/>
        </w:trPr>
        <w:tc>
          <w:tcPr>
            <w:tcW w:w="4700" w:type="pct"/>
            <w:tcBorders>
              <w:top w:val="nil"/>
              <w:left w:val="nil"/>
              <w:bottom w:val="nil"/>
              <w:right w:val="nil"/>
            </w:tcBorders>
            <w:vAlign w:val="center"/>
            <w:hideMark/>
          </w:tcPr>
          <w:p w:rsidR="00AF2789" w:rsidRPr="00AF2789" w:rsidRDefault="00AF2789" w:rsidP="00AF2789">
            <w:pPr>
              <w:spacing w:after="0" w:line="240" w:lineRule="auto"/>
              <w:rPr>
                <w:rFonts w:ascii="Tahoma" w:eastAsia="Times New Roman" w:hAnsi="Tahoma" w:cs="Tahoma"/>
                <w:color w:val="333333"/>
                <w:spacing w:val="15"/>
                <w:sz w:val="20"/>
                <w:szCs w:val="20"/>
                <w:lang w:eastAsia="pt-BR"/>
              </w:rPr>
            </w:pPr>
            <w:hyperlink r:id="rId9" w:anchor="pcicpr-06124-4.1" w:history="1">
              <w:r w:rsidRPr="00AF2789">
                <w:rPr>
                  <w:rFonts w:ascii="Tahoma" w:eastAsia="Times New Roman" w:hAnsi="Tahoma" w:cs="Tahoma"/>
                  <w:color w:val="333333"/>
                  <w:spacing w:val="15"/>
                  <w:sz w:val="20"/>
                  <w:szCs w:val="20"/>
                  <w:u w:val="single"/>
                  <w:bdr w:val="none" w:sz="0" w:space="0" w:color="auto" w:frame="1"/>
                  <w:lang w:eastAsia="pt-BR"/>
                </w:rPr>
                <w:t>    4.1 Observações sobre o leiaute</w:t>
              </w:r>
            </w:hyperlink>
          </w:p>
        </w:tc>
      </w:tr>
      <w:tr w:rsidR="00AF2789" w:rsidRPr="00AF2789" w:rsidTr="00AF2789">
        <w:trPr>
          <w:tblCellSpacing w:w="0" w:type="dxa"/>
        </w:trPr>
        <w:tc>
          <w:tcPr>
            <w:tcW w:w="4700" w:type="pct"/>
            <w:tcBorders>
              <w:top w:val="nil"/>
              <w:left w:val="nil"/>
              <w:bottom w:val="nil"/>
              <w:right w:val="nil"/>
            </w:tcBorders>
            <w:vAlign w:val="center"/>
            <w:hideMark/>
          </w:tcPr>
          <w:p w:rsidR="00AF2789" w:rsidRPr="00AF2789" w:rsidRDefault="00AF2789" w:rsidP="00AF2789">
            <w:pPr>
              <w:spacing w:after="0" w:line="240" w:lineRule="auto"/>
              <w:rPr>
                <w:rFonts w:ascii="Tahoma" w:eastAsia="Times New Roman" w:hAnsi="Tahoma" w:cs="Tahoma"/>
                <w:color w:val="000000"/>
                <w:spacing w:val="15"/>
                <w:sz w:val="27"/>
                <w:szCs w:val="27"/>
                <w:lang w:eastAsia="pt-BR"/>
              </w:rPr>
            </w:pPr>
            <w:hyperlink r:id="rId10" w:anchor="pcicpr-06124-5" w:history="1">
              <w:r w:rsidRPr="00AF2789">
                <w:rPr>
                  <w:rFonts w:ascii="Tahoma" w:eastAsia="Times New Roman" w:hAnsi="Tahoma" w:cs="Tahoma"/>
                  <w:b/>
                  <w:bCs/>
                  <w:color w:val="333333"/>
                  <w:spacing w:val="15"/>
                  <w:sz w:val="20"/>
                  <w:szCs w:val="20"/>
                  <w:u w:val="single"/>
                  <w:bdr w:val="none" w:sz="0" w:space="0" w:color="auto" w:frame="1"/>
                  <w:lang w:eastAsia="pt-BR"/>
                </w:rPr>
                <w:t>5. Preenchimento dos campos</w:t>
              </w:r>
            </w:hyperlink>
          </w:p>
        </w:tc>
      </w:tr>
      <w:tr w:rsidR="00AF2789" w:rsidRPr="00AF2789" w:rsidTr="00AF2789">
        <w:trPr>
          <w:tblCellSpacing w:w="0" w:type="dxa"/>
        </w:trPr>
        <w:tc>
          <w:tcPr>
            <w:tcW w:w="4700" w:type="pct"/>
            <w:tcBorders>
              <w:top w:val="nil"/>
              <w:left w:val="nil"/>
              <w:bottom w:val="nil"/>
              <w:right w:val="nil"/>
            </w:tcBorders>
            <w:vAlign w:val="center"/>
            <w:hideMark/>
          </w:tcPr>
          <w:p w:rsidR="00AF2789" w:rsidRPr="00AF2789" w:rsidRDefault="00AF2789" w:rsidP="00AF2789">
            <w:pPr>
              <w:spacing w:after="0" w:line="240" w:lineRule="auto"/>
              <w:rPr>
                <w:rFonts w:ascii="Tahoma" w:eastAsia="Times New Roman" w:hAnsi="Tahoma" w:cs="Tahoma"/>
                <w:color w:val="000000"/>
                <w:spacing w:val="15"/>
                <w:sz w:val="27"/>
                <w:szCs w:val="27"/>
                <w:lang w:eastAsia="pt-BR"/>
              </w:rPr>
            </w:pPr>
            <w:hyperlink r:id="rId11" w:anchor="pcicpr-06124-6" w:history="1">
              <w:r w:rsidRPr="00AF2789">
                <w:rPr>
                  <w:rFonts w:ascii="Tahoma" w:eastAsia="Times New Roman" w:hAnsi="Tahoma" w:cs="Tahoma"/>
                  <w:b/>
                  <w:bCs/>
                  <w:color w:val="333333"/>
                  <w:spacing w:val="15"/>
                  <w:sz w:val="20"/>
                  <w:szCs w:val="20"/>
                  <w:u w:val="single"/>
                  <w:bdr w:val="none" w:sz="0" w:space="0" w:color="auto" w:frame="1"/>
                  <w:lang w:eastAsia="pt-BR"/>
                </w:rPr>
                <w:t>6. Arquivo-texto (TXT)</w:t>
              </w:r>
            </w:hyperlink>
          </w:p>
        </w:tc>
      </w:tr>
      <w:tr w:rsidR="00AF2789" w:rsidRPr="00AF2789" w:rsidTr="00AF2789">
        <w:trPr>
          <w:tblCellSpacing w:w="0" w:type="dxa"/>
        </w:trPr>
        <w:tc>
          <w:tcPr>
            <w:tcW w:w="4700" w:type="pct"/>
            <w:tcBorders>
              <w:top w:val="nil"/>
              <w:left w:val="nil"/>
              <w:bottom w:val="nil"/>
              <w:right w:val="nil"/>
            </w:tcBorders>
            <w:vAlign w:val="center"/>
            <w:hideMark/>
          </w:tcPr>
          <w:p w:rsidR="00AF2789" w:rsidRPr="00AF2789" w:rsidRDefault="00AF2789" w:rsidP="00AF2789">
            <w:pPr>
              <w:spacing w:after="0" w:line="240" w:lineRule="auto"/>
              <w:rPr>
                <w:rFonts w:ascii="Tahoma" w:eastAsia="Times New Roman" w:hAnsi="Tahoma" w:cs="Tahoma"/>
                <w:color w:val="000000"/>
                <w:spacing w:val="15"/>
                <w:sz w:val="27"/>
                <w:szCs w:val="27"/>
                <w:lang w:eastAsia="pt-BR"/>
              </w:rPr>
            </w:pPr>
            <w:hyperlink r:id="rId12" w:anchor="pcicpr-06124-7" w:history="1">
              <w:r w:rsidRPr="00AF2789">
                <w:rPr>
                  <w:rFonts w:ascii="Tahoma" w:eastAsia="Times New Roman" w:hAnsi="Tahoma" w:cs="Tahoma"/>
                  <w:b/>
                  <w:bCs/>
                  <w:color w:val="333333"/>
                  <w:spacing w:val="15"/>
                  <w:sz w:val="20"/>
                  <w:szCs w:val="20"/>
                  <w:u w:val="single"/>
                  <w:bdr w:val="none" w:sz="0" w:space="0" w:color="auto" w:frame="1"/>
                  <w:lang w:eastAsia="pt-BR"/>
                </w:rPr>
                <w:t>7. Procedimentos referenciados</w:t>
              </w:r>
            </w:hyperlink>
          </w:p>
        </w:tc>
      </w:tr>
    </w:tbl>
    <w:p w:rsidR="00AF2789" w:rsidRPr="00AF2789" w:rsidRDefault="00AF2789" w:rsidP="00AF2789">
      <w:pPr>
        <w:spacing w:after="0" w:line="240" w:lineRule="auto"/>
        <w:rPr>
          <w:rFonts w:ascii="Times New Roman" w:eastAsia="Times New Roman" w:hAnsi="Times New Roman" w:cs="Times New Roman"/>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AF2789" w:rsidRPr="00AF2789" w:rsidTr="00AF2789">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AF2789" w:rsidRPr="00AF2789">
              <w:trPr>
                <w:tblCellSpacing w:w="0" w:type="dxa"/>
              </w:trPr>
              <w:tc>
                <w:tcPr>
                  <w:tcW w:w="0" w:type="auto"/>
                  <w:tcBorders>
                    <w:top w:val="nil"/>
                    <w:left w:val="nil"/>
                    <w:bottom w:val="nil"/>
                    <w:right w:val="nil"/>
                  </w:tcBorders>
                  <w:vAlign w:val="center"/>
                  <w:hideMark/>
                </w:tcPr>
                <w:bookmarkStart w:id="1" w:name="pcicpr-06124-1"/>
                <w:bookmarkEnd w:id="1"/>
                <w:p w:rsidR="00AF2789" w:rsidRPr="00AF2789" w:rsidRDefault="00AF2789" w:rsidP="00AF2789">
                  <w:pPr>
                    <w:spacing w:after="0" w:line="240" w:lineRule="auto"/>
                    <w:rPr>
                      <w:rFonts w:ascii="Times New Roman" w:eastAsia="Times New Roman" w:hAnsi="Times New Roman" w:cs="Times New Roman"/>
                      <w:color w:val="333333"/>
                      <w:sz w:val="20"/>
                      <w:szCs w:val="20"/>
                      <w:lang w:eastAsia="pt-BR"/>
                    </w:rPr>
                  </w:pPr>
                  <w:r w:rsidRPr="00AF2789">
                    <w:rPr>
                      <w:rFonts w:ascii="Times New Roman" w:eastAsia="Times New Roman" w:hAnsi="Times New Roman" w:cs="Times New Roman"/>
                      <w:color w:val="333333"/>
                      <w:sz w:val="20"/>
                      <w:szCs w:val="20"/>
                      <w:lang w:eastAsia="pt-BR"/>
                    </w:rPr>
                    <w:fldChar w:fldCharType="begin"/>
                  </w:r>
                  <w:r w:rsidRPr="00AF2789">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"https://www.iobonline.com.br/pages/coreonline/coreonlineDocuments.jsf?il=y&amp;ls=3&amp;docFieldName=destino&amp;docFieldValue=PCICPR-06124" </w:instrText>
                  </w:r>
                  <w:r w:rsidRPr="00AF2789">
                    <w:rPr>
                      <w:rFonts w:ascii="Times New Roman" w:eastAsia="Times New Roman" w:hAnsi="Times New Roman" w:cs="Times New Roman"/>
                      <w:color w:val="333333"/>
                      <w:sz w:val="20"/>
                      <w:szCs w:val="20"/>
                      <w:lang w:eastAsia="pt-BR"/>
                    </w:rPr>
                    <w:fldChar w:fldCharType="separate"/>
                  </w:r>
                  <w:r w:rsidRPr="00AF2789">
                    <w:rPr>
                      <w:rFonts w:ascii="Tahoma" w:eastAsia="Times New Roman" w:hAnsi="Tahoma" w:cs="Tahoma"/>
                      <w:b/>
                      <w:bCs/>
                      <w:color w:val="333333"/>
                      <w:spacing w:val="15"/>
                      <w:sz w:val="17"/>
                      <w:szCs w:val="17"/>
                      <w:u w:val="single"/>
                      <w:bdr w:val="none" w:sz="0" w:space="0" w:color="auto" w:frame="1"/>
                      <w:lang w:eastAsia="pt-BR"/>
                    </w:rPr>
                    <w:t>Retornar ao Sumário</w:t>
                  </w:r>
                  <w:r w:rsidRPr="00AF2789">
                    <w:rPr>
                      <w:rFonts w:ascii="Times New Roman" w:eastAsia="Times New Roman" w:hAnsi="Times New Roman" w:cs="Times New Roman"/>
                      <w:color w:val="333333"/>
                      <w:sz w:val="20"/>
                      <w:szCs w:val="20"/>
                      <w:lang w:eastAsia="pt-BR"/>
                    </w:rPr>
                    <w:fldChar w:fldCharType="end"/>
                  </w:r>
                </w:p>
                <w:p w:rsidR="00AF2789" w:rsidRPr="00AF2789" w:rsidRDefault="00AF2789" w:rsidP="00AF2789">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AF2789">
                    <w:rPr>
                      <w:rFonts w:ascii="Tahoma" w:eastAsia="Times New Roman" w:hAnsi="Tahoma" w:cs="Tahoma"/>
                      <w:b/>
                      <w:bCs/>
                      <w:color w:val="333333"/>
                      <w:spacing w:val="15"/>
                      <w:sz w:val="20"/>
                      <w:szCs w:val="20"/>
                      <w:lang w:eastAsia="pt-BR"/>
                    </w:rPr>
                    <w:t>1. Introdução</w:t>
                  </w:r>
                </w:p>
              </w:tc>
            </w:tr>
          </w:tbl>
          <w:p w:rsidR="00AF2789" w:rsidRPr="00AF2789" w:rsidRDefault="00AF2789" w:rsidP="00AF2789">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AF2789" w:rsidRPr="00AF2789">
              <w:trPr>
                <w:tblCellSpacing w:w="15" w:type="dxa"/>
              </w:trPr>
              <w:tc>
                <w:tcPr>
                  <w:tcW w:w="0" w:type="auto"/>
                  <w:tcBorders>
                    <w:top w:val="nil"/>
                    <w:left w:val="nil"/>
                    <w:bottom w:val="nil"/>
                    <w:right w:val="nil"/>
                  </w:tcBorders>
                  <w:vAlign w:val="center"/>
                  <w:hideMark/>
                </w:tcPr>
                <w:p w:rsidR="00AF2789" w:rsidRPr="00AF2789" w:rsidRDefault="00AF2789" w:rsidP="00AF2789">
                  <w:pPr>
                    <w:spacing w:after="240" w:line="240" w:lineRule="auto"/>
                    <w:jc w:val="both"/>
                    <w:rPr>
                      <w:rFonts w:ascii="Tahoma" w:eastAsia="Times New Roman" w:hAnsi="Tahoma" w:cs="Tahoma"/>
                      <w:color w:val="333333"/>
                      <w:spacing w:val="15"/>
                      <w:sz w:val="20"/>
                      <w:szCs w:val="20"/>
                      <w:lang w:eastAsia="pt-BR"/>
                    </w:rPr>
                  </w:pPr>
                  <w:r w:rsidRPr="00AF2789">
                    <w:rPr>
                      <w:rFonts w:ascii="Tahoma" w:eastAsia="Times New Roman" w:hAnsi="Tahoma" w:cs="Tahoma"/>
                      <w:color w:val="333333"/>
                      <w:spacing w:val="15"/>
                      <w:sz w:val="20"/>
                      <w:szCs w:val="20"/>
                      <w:lang w:eastAsia="pt-BR"/>
                    </w:rPr>
                    <w:t>O projeto do Sistema Público de Escrituração Digital (Sped), instituído pelo </w:t>
                  </w:r>
                  <w:r w:rsidRPr="00AF2789">
                    <w:rPr>
                      <w:rFonts w:ascii="Tahoma" w:eastAsia="Times New Roman" w:hAnsi="Tahoma" w:cs="Tahoma"/>
                      <w:color w:val="333333"/>
                      <w:spacing w:val="15"/>
                      <w:sz w:val="20"/>
                      <w:szCs w:val="20"/>
                      <w:bdr w:val="none" w:sz="0" w:space="0" w:color="auto" w:frame="1"/>
                      <w:lang w:eastAsia="pt-BR"/>
                    </w:rPr>
                    <w:t>Decreto nº </w:t>
                  </w:r>
                  <w:hyperlink r:id="rId13" w:anchor="fe+d+6022+2007" w:tgtFrame="_parent" w:history="1">
                    <w:r w:rsidRPr="00AF2789">
                      <w:rPr>
                        <w:rFonts w:ascii="Verdana" w:eastAsia="Times New Roman" w:hAnsi="Verdana" w:cs="Tahoma"/>
                        <w:b/>
                        <w:bCs/>
                        <w:color w:val="333333"/>
                        <w:spacing w:val="15"/>
                        <w:sz w:val="20"/>
                        <w:szCs w:val="20"/>
                        <w:u w:val="single"/>
                        <w:bdr w:val="none" w:sz="0" w:space="0" w:color="auto" w:frame="1"/>
                        <w:lang w:eastAsia="pt-BR"/>
                      </w:rPr>
                      <w:t>6.022/2007</w:t>
                    </w:r>
                  </w:hyperlink>
                  <w:proofErr w:type="gramStart"/>
                  <w:r w:rsidRPr="00AF2789">
                    <w:rPr>
                      <w:rFonts w:ascii="Tahoma" w:eastAsia="Times New Roman" w:hAnsi="Tahoma" w:cs="Tahoma"/>
                      <w:color w:val="333333"/>
                      <w:spacing w:val="15"/>
                      <w:sz w:val="20"/>
                      <w:szCs w:val="20"/>
                      <w:bdr w:val="none" w:sz="0" w:space="0" w:color="auto" w:frame="1"/>
                      <w:lang w:eastAsia="pt-BR"/>
                    </w:rPr>
                    <w:t> </w:t>
                  </w:r>
                  <w:r w:rsidRPr="00AF2789">
                    <w:rPr>
                      <w:rFonts w:ascii="Tahoma" w:eastAsia="Times New Roman" w:hAnsi="Tahoma" w:cs="Tahoma"/>
                      <w:color w:val="333333"/>
                      <w:spacing w:val="15"/>
                      <w:sz w:val="20"/>
                      <w:szCs w:val="20"/>
                      <w:lang w:eastAsia="pt-BR"/>
                    </w:rPr>
                    <w:t>,</w:t>
                  </w:r>
                  <w:proofErr w:type="gramEnd"/>
                  <w:r w:rsidRPr="00AF2789">
                    <w:rPr>
                      <w:rFonts w:ascii="Tahoma" w:eastAsia="Times New Roman" w:hAnsi="Tahoma" w:cs="Tahoma"/>
                      <w:color w:val="333333"/>
                      <w:spacing w:val="15"/>
                      <w:sz w:val="20"/>
                      <w:szCs w:val="20"/>
                      <w:lang w:eastAsia="pt-BR"/>
                    </w:rPr>
                    <w:t xml:space="preserve"> faz parte do Programa de Aceleração do Crescimento do Governo Federal (PAC 2007-2010) e constitui-se em mais um avanço na informatização da relação entre o Fisco e os contribuintes. </w:t>
                  </w:r>
                </w:p>
              </w:tc>
            </w:tr>
          </w:tbl>
          <w:p w:rsidR="00AF2789" w:rsidRPr="00AF2789" w:rsidRDefault="00AF2789" w:rsidP="00AF2789">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AF2789" w:rsidRPr="00AF2789">
              <w:trPr>
                <w:tblCellSpacing w:w="15" w:type="dxa"/>
              </w:trPr>
              <w:tc>
                <w:tcPr>
                  <w:tcW w:w="0" w:type="auto"/>
                  <w:tcBorders>
                    <w:top w:val="nil"/>
                    <w:left w:val="nil"/>
                    <w:bottom w:val="nil"/>
                    <w:right w:val="nil"/>
                  </w:tcBorders>
                  <w:vAlign w:val="center"/>
                  <w:hideMark/>
                </w:tcPr>
                <w:p w:rsidR="00AF2789" w:rsidRPr="00AF2789" w:rsidRDefault="00AF2789" w:rsidP="00AF2789">
                  <w:pPr>
                    <w:spacing w:after="240" w:line="240" w:lineRule="auto"/>
                    <w:jc w:val="both"/>
                    <w:rPr>
                      <w:rFonts w:ascii="Tahoma" w:eastAsia="Times New Roman" w:hAnsi="Tahoma" w:cs="Tahoma"/>
                      <w:color w:val="333333"/>
                      <w:spacing w:val="15"/>
                      <w:sz w:val="20"/>
                      <w:szCs w:val="20"/>
                      <w:lang w:eastAsia="pt-BR"/>
                    </w:rPr>
                  </w:pPr>
                  <w:r w:rsidRPr="00AF2789">
                    <w:rPr>
                      <w:rFonts w:ascii="Tahoma" w:eastAsia="Times New Roman" w:hAnsi="Tahoma" w:cs="Tahoma"/>
                      <w:color w:val="333333"/>
                      <w:spacing w:val="15"/>
                      <w:sz w:val="20"/>
                      <w:szCs w:val="20"/>
                      <w:lang w:eastAsia="pt-BR"/>
                    </w:rPr>
                    <w:t xml:space="preserve">O projeto consiste, de modo geral, na modernização da sistemática atual do cumprimento das obrigações acessórias, transmitidas pelos contribuintes às administrações tributárias e aos órgãos fiscalizadores, utilizando a certificação digital para fins de assinatura dos documentos eletrônicos, garantindo, assim, a </w:t>
                  </w:r>
                  <w:r w:rsidRPr="00AF2789">
                    <w:rPr>
                      <w:rFonts w:ascii="Tahoma" w:eastAsia="Times New Roman" w:hAnsi="Tahoma" w:cs="Tahoma"/>
                      <w:color w:val="333333"/>
                      <w:spacing w:val="15"/>
                      <w:sz w:val="20"/>
                      <w:szCs w:val="20"/>
                      <w:lang w:eastAsia="pt-BR"/>
                    </w:rPr>
                    <w:lastRenderedPageBreak/>
                    <w:t xml:space="preserve">validade jurídica apenas na sua forma digital. É composto pela: Escrituração Contábil Digital (ECD), Escrituração Fiscal Digital (EFD), Nota Fiscal Eletrônica (NF-e) e Conhecimento de Transporte Eletrônico (CT-e), Nota Fiscal de Serviços Eletrônica (NFS-e), </w:t>
                  </w:r>
                  <w:proofErr w:type="spellStart"/>
                  <w:r w:rsidRPr="00AF2789">
                    <w:rPr>
                      <w:rFonts w:ascii="Tahoma" w:eastAsia="Times New Roman" w:hAnsi="Tahoma" w:cs="Tahoma"/>
                      <w:color w:val="333333"/>
                      <w:spacing w:val="15"/>
                      <w:sz w:val="20"/>
                      <w:szCs w:val="20"/>
                      <w:lang w:eastAsia="pt-BR"/>
                    </w:rPr>
                    <w:t>Fcont</w:t>
                  </w:r>
                  <w:proofErr w:type="spellEnd"/>
                  <w:r w:rsidRPr="00AF2789">
                    <w:rPr>
                      <w:rFonts w:ascii="Tahoma" w:eastAsia="Times New Roman" w:hAnsi="Tahoma" w:cs="Tahoma"/>
                      <w:color w:val="333333"/>
                      <w:spacing w:val="15"/>
                      <w:sz w:val="20"/>
                      <w:szCs w:val="20"/>
                      <w:lang w:eastAsia="pt-BR"/>
                    </w:rPr>
                    <w:t xml:space="preserve"> e EFD Contribuições. </w:t>
                  </w:r>
                </w:p>
              </w:tc>
            </w:tr>
          </w:tbl>
          <w:p w:rsidR="00AF2789" w:rsidRPr="00AF2789" w:rsidRDefault="00AF2789" w:rsidP="00AF2789">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AF2789" w:rsidRPr="00AF2789">
              <w:trPr>
                <w:tblCellSpacing w:w="15" w:type="dxa"/>
              </w:trPr>
              <w:tc>
                <w:tcPr>
                  <w:tcW w:w="0" w:type="auto"/>
                  <w:tcBorders>
                    <w:top w:val="nil"/>
                    <w:left w:val="nil"/>
                    <w:bottom w:val="nil"/>
                    <w:right w:val="nil"/>
                  </w:tcBorders>
                  <w:vAlign w:val="center"/>
                  <w:hideMark/>
                </w:tcPr>
                <w:p w:rsidR="00AF2789" w:rsidRPr="00AF2789" w:rsidRDefault="00AF2789" w:rsidP="00AF2789">
                  <w:pPr>
                    <w:spacing w:after="240" w:line="240" w:lineRule="auto"/>
                    <w:jc w:val="both"/>
                    <w:rPr>
                      <w:rFonts w:ascii="Tahoma" w:eastAsia="Times New Roman" w:hAnsi="Tahoma" w:cs="Tahoma"/>
                      <w:color w:val="333333"/>
                      <w:spacing w:val="15"/>
                      <w:sz w:val="20"/>
                      <w:szCs w:val="20"/>
                      <w:lang w:eastAsia="pt-BR"/>
                    </w:rPr>
                  </w:pPr>
                  <w:r w:rsidRPr="00AF2789">
                    <w:rPr>
                      <w:rFonts w:ascii="Tahoma" w:eastAsia="Times New Roman" w:hAnsi="Tahoma" w:cs="Tahoma"/>
                      <w:color w:val="333333"/>
                      <w:spacing w:val="15"/>
                      <w:sz w:val="20"/>
                      <w:szCs w:val="20"/>
                      <w:lang w:eastAsia="pt-BR"/>
                    </w:rPr>
                    <w:t>Neste texto, analisamos os principais aspectos relacionados aos dados a serem informados no arquivo da EFD e os requisitos para geração do registro G110 do </w:t>
                  </w:r>
                  <w:hyperlink r:id="rId14" w:anchor="pcicpr-06401" w:tgtFrame="_parent" w:history="1">
                    <w:r w:rsidRPr="00AF2789">
                      <w:rPr>
                        <w:rFonts w:ascii="Verdana" w:eastAsia="Times New Roman" w:hAnsi="Verdana" w:cs="Tahoma"/>
                        <w:b/>
                        <w:bCs/>
                        <w:color w:val="333333"/>
                        <w:spacing w:val="15"/>
                        <w:sz w:val="20"/>
                        <w:szCs w:val="20"/>
                        <w:u w:val="single"/>
                        <w:bdr w:val="none" w:sz="0" w:space="0" w:color="auto" w:frame="1"/>
                        <w:lang w:eastAsia="pt-BR"/>
                      </w:rPr>
                      <w:t>bloco G</w:t>
                    </w:r>
                  </w:hyperlink>
                  <w:proofErr w:type="gramStart"/>
                  <w:r w:rsidRPr="00AF2789">
                    <w:rPr>
                      <w:rFonts w:ascii="Tahoma" w:eastAsia="Times New Roman" w:hAnsi="Tahoma" w:cs="Tahoma"/>
                      <w:color w:val="333333"/>
                      <w:spacing w:val="15"/>
                      <w:sz w:val="20"/>
                      <w:szCs w:val="20"/>
                      <w:lang w:eastAsia="pt-BR"/>
                    </w:rPr>
                    <w:t> ,</w:t>
                  </w:r>
                  <w:proofErr w:type="gramEnd"/>
                  <w:r w:rsidRPr="00AF2789">
                    <w:rPr>
                      <w:rFonts w:ascii="Tahoma" w:eastAsia="Times New Roman" w:hAnsi="Tahoma" w:cs="Tahoma"/>
                      <w:color w:val="333333"/>
                      <w:spacing w:val="15"/>
                      <w:sz w:val="20"/>
                      <w:szCs w:val="20"/>
                      <w:lang w:eastAsia="pt-BR"/>
                    </w:rPr>
                    <w:t xml:space="preserve"> de acordo com as especificações do leiaute definido no </w:t>
                  </w:r>
                  <w:r w:rsidRPr="00AF2789">
                    <w:rPr>
                      <w:rFonts w:ascii="Tahoma" w:eastAsia="Times New Roman" w:hAnsi="Tahoma" w:cs="Tahoma"/>
                      <w:color w:val="333333"/>
                      <w:spacing w:val="15"/>
                      <w:sz w:val="20"/>
                      <w:szCs w:val="20"/>
                      <w:bdr w:val="none" w:sz="0" w:space="0" w:color="auto" w:frame="1"/>
                      <w:lang w:eastAsia="pt-BR"/>
                    </w:rPr>
                    <w:t xml:space="preserve">Ato </w:t>
                  </w:r>
                  <w:proofErr w:type="spellStart"/>
                  <w:r w:rsidRPr="00AF2789">
                    <w:rPr>
                      <w:rFonts w:ascii="Tahoma" w:eastAsia="Times New Roman" w:hAnsi="Tahoma" w:cs="Tahoma"/>
                      <w:color w:val="333333"/>
                      <w:spacing w:val="15"/>
                      <w:sz w:val="20"/>
                      <w:szCs w:val="20"/>
                      <w:bdr w:val="none" w:sz="0" w:space="0" w:color="auto" w:frame="1"/>
                      <w:lang w:eastAsia="pt-BR"/>
                    </w:rPr>
                    <w:t>Cotepe</w:t>
                  </w:r>
                  <w:proofErr w:type="spellEnd"/>
                  <w:r w:rsidRPr="00AF2789">
                    <w:rPr>
                      <w:rFonts w:ascii="Tahoma" w:eastAsia="Times New Roman" w:hAnsi="Tahoma" w:cs="Tahoma"/>
                      <w:color w:val="333333"/>
                      <w:spacing w:val="15"/>
                      <w:sz w:val="20"/>
                      <w:szCs w:val="20"/>
                      <w:bdr w:val="none" w:sz="0" w:space="0" w:color="auto" w:frame="1"/>
                      <w:lang w:eastAsia="pt-BR"/>
                    </w:rPr>
                    <w:t>/ICMS nº </w:t>
                  </w:r>
                  <w:hyperlink r:id="rId15" w:anchor="fe+ato+cotepe-icms+9+2008" w:tgtFrame="_parent" w:history="1">
                    <w:r w:rsidRPr="00AF2789">
                      <w:rPr>
                        <w:rFonts w:ascii="Verdana" w:eastAsia="Times New Roman" w:hAnsi="Verdana" w:cs="Tahoma"/>
                        <w:b/>
                        <w:bCs/>
                        <w:color w:val="333333"/>
                        <w:spacing w:val="15"/>
                        <w:sz w:val="20"/>
                        <w:szCs w:val="20"/>
                        <w:u w:val="single"/>
                        <w:bdr w:val="none" w:sz="0" w:space="0" w:color="auto" w:frame="1"/>
                        <w:lang w:eastAsia="pt-BR"/>
                      </w:rPr>
                      <w:t>9/2008</w:t>
                    </w:r>
                  </w:hyperlink>
                  <w:r w:rsidRPr="00AF2789">
                    <w:rPr>
                      <w:rFonts w:ascii="Tahoma" w:eastAsia="Times New Roman" w:hAnsi="Tahoma" w:cs="Tahoma"/>
                      <w:color w:val="333333"/>
                      <w:spacing w:val="15"/>
                      <w:sz w:val="20"/>
                      <w:szCs w:val="20"/>
                      <w:bdr w:val="none" w:sz="0" w:space="0" w:color="auto" w:frame="1"/>
                      <w:lang w:eastAsia="pt-BR"/>
                    </w:rPr>
                    <w:t> </w:t>
                  </w:r>
                  <w:r w:rsidRPr="00AF2789">
                    <w:rPr>
                      <w:rFonts w:ascii="Tahoma" w:eastAsia="Times New Roman" w:hAnsi="Tahoma" w:cs="Tahoma"/>
                      <w:color w:val="333333"/>
                      <w:spacing w:val="15"/>
                      <w:sz w:val="20"/>
                      <w:szCs w:val="20"/>
                      <w:lang w:eastAsia="pt-BR"/>
                    </w:rPr>
                    <w:t>. </w:t>
                  </w:r>
                  <w:r w:rsidRPr="00AF2789">
                    <w:rPr>
                      <w:rFonts w:ascii="Tahoma" w:eastAsia="Times New Roman" w:hAnsi="Tahoma" w:cs="Tahoma"/>
                      <w:color w:val="333333"/>
                      <w:spacing w:val="15"/>
                      <w:sz w:val="20"/>
                      <w:szCs w:val="20"/>
                      <w:bdr w:val="none" w:sz="0" w:space="0" w:color="auto" w:frame="1"/>
                      <w:lang w:eastAsia="pt-BR"/>
                    </w:rPr>
                    <w:br/>
                  </w:r>
                  <w:r w:rsidRPr="00AF2789">
                    <w:rPr>
                      <w:rFonts w:ascii="Tahoma" w:eastAsia="Times New Roman" w:hAnsi="Tahoma" w:cs="Tahoma"/>
                      <w:color w:val="333333"/>
                      <w:spacing w:val="15"/>
                      <w:sz w:val="20"/>
                      <w:szCs w:val="20"/>
                      <w:bdr w:val="none" w:sz="0" w:space="0" w:color="auto" w:frame="1"/>
                      <w:lang w:eastAsia="pt-BR"/>
                    </w:rPr>
                    <w:br/>
                    <w:t>(Decreto nº </w:t>
                  </w:r>
                  <w:hyperlink r:id="rId16" w:anchor="fe+d+6022+2007" w:tgtFrame="_parent" w:history="1">
                    <w:r w:rsidRPr="00AF2789">
                      <w:rPr>
                        <w:rFonts w:ascii="Verdana" w:eastAsia="Times New Roman" w:hAnsi="Verdana" w:cs="Tahoma"/>
                        <w:b/>
                        <w:bCs/>
                        <w:color w:val="333333"/>
                        <w:spacing w:val="15"/>
                        <w:sz w:val="20"/>
                        <w:szCs w:val="20"/>
                        <w:u w:val="single"/>
                        <w:bdr w:val="none" w:sz="0" w:space="0" w:color="auto" w:frame="1"/>
                        <w:lang w:eastAsia="pt-BR"/>
                      </w:rPr>
                      <w:t>6.022/2007</w:t>
                    </w:r>
                  </w:hyperlink>
                  <w:r w:rsidRPr="00AF2789">
                    <w:rPr>
                      <w:rFonts w:ascii="Tahoma" w:eastAsia="Times New Roman" w:hAnsi="Tahoma" w:cs="Tahoma"/>
                      <w:color w:val="333333"/>
                      <w:spacing w:val="15"/>
                      <w:sz w:val="20"/>
                      <w:szCs w:val="20"/>
                      <w:bdr w:val="none" w:sz="0" w:space="0" w:color="auto" w:frame="1"/>
                      <w:lang w:eastAsia="pt-BR"/>
                    </w:rPr>
                    <w:t xml:space="preserve"> ; Ajuste </w:t>
                  </w:r>
                  <w:proofErr w:type="spellStart"/>
                  <w:r w:rsidRPr="00AF2789">
                    <w:rPr>
                      <w:rFonts w:ascii="Tahoma" w:eastAsia="Times New Roman" w:hAnsi="Tahoma" w:cs="Tahoma"/>
                      <w:color w:val="333333"/>
                      <w:spacing w:val="15"/>
                      <w:sz w:val="20"/>
                      <w:szCs w:val="20"/>
                      <w:bdr w:val="none" w:sz="0" w:space="0" w:color="auto" w:frame="1"/>
                      <w:lang w:eastAsia="pt-BR"/>
                    </w:rPr>
                    <w:t>Sinief</w:t>
                  </w:r>
                  <w:proofErr w:type="spellEnd"/>
                  <w:r w:rsidRPr="00AF2789">
                    <w:rPr>
                      <w:rFonts w:ascii="Tahoma" w:eastAsia="Times New Roman" w:hAnsi="Tahoma" w:cs="Tahoma"/>
                      <w:color w:val="333333"/>
                      <w:spacing w:val="15"/>
                      <w:sz w:val="20"/>
                      <w:szCs w:val="20"/>
                      <w:bdr w:val="none" w:sz="0" w:space="0" w:color="auto" w:frame="1"/>
                      <w:lang w:eastAsia="pt-BR"/>
                    </w:rPr>
                    <w:t xml:space="preserve"> nº </w:t>
                  </w:r>
                  <w:hyperlink r:id="rId17" w:anchor="fe+ajuste+sinief+2+2009" w:tgtFrame="_parent" w:history="1">
                    <w:r w:rsidRPr="00AF2789">
                      <w:rPr>
                        <w:rFonts w:ascii="Verdana" w:eastAsia="Times New Roman" w:hAnsi="Verdana" w:cs="Tahoma"/>
                        <w:b/>
                        <w:bCs/>
                        <w:color w:val="333333"/>
                        <w:spacing w:val="15"/>
                        <w:sz w:val="20"/>
                        <w:szCs w:val="20"/>
                        <w:u w:val="single"/>
                        <w:bdr w:val="none" w:sz="0" w:space="0" w:color="auto" w:frame="1"/>
                        <w:lang w:eastAsia="pt-BR"/>
                      </w:rPr>
                      <w:t>2/2009</w:t>
                    </w:r>
                  </w:hyperlink>
                  <w:r w:rsidRPr="00AF2789">
                    <w:rPr>
                      <w:rFonts w:ascii="Tahoma" w:eastAsia="Times New Roman" w:hAnsi="Tahoma" w:cs="Tahoma"/>
                      <w:color w:val="333333"/>
                      <w:spacing w:val="15"/>
                      <w:sz w:val="20"/>
                      <w:szCs w:val="20"/>
                      <w:bdr w:val="none" w:sz="0" w:space="0" w:color="auto" w:frame="1"/>
                      <w:lang w:eastAsia="pt-BR"/>
                    </w:rPr>
                    <w:t xml:space="preserve"> ; Ato </w:t>
                  </w:r>
                  <w:proofErr w:type="spellStart"/>
                  <w:r w:rsidRPr="00AF2789">
                    <w:rPr>
                      <w:rFonts w:ascii="Tahoma" w:eastAsia="Times New Roman" w:hAnsi="Tahoma" w:cs="Tahoma"/>
                      <w:color w:val="333333"/>
                      <w:spacing w:val="15"/>
                      <w:sz w:val="20"/>
                      <w:szCs w:val="20"/>
                      <w:bdr w:val="none" w:sz="0" w:space="0" w:color="auto" w:frame="1"/>
                      <w:lang w:eastAsia="pt-BR"/>
                    </w:rPr>
                    <w:t>Cotepe</w:t>
                  </w:r>
                  <w:proofErr w:type="spellEnd"/>
                  <w:r w:rsidRPr="00AF2789">
                    <w:rPr>
                      <w:rFonts w:ascii="Tahoma" w:eastAsia="Times New Roman" w:hAnsi="Tahoma" w:cs="Tahoma"/>
                      <w:color w:val="333333"/>
                      <w:spacing w:val="15"/>
                      <w:sz w:val="20"/>
                      <w:szCs w:val="20"/>
                      <w:bdr w:val="none" w:sz="0" w:space="0" w:color="auto" w:frame="1"/>
                      <w:lang w:eastAsia="pt-BR"/>
                    </w:rPr>
                    <w:t>/ICMS nº </w:t>
                  </w:r>
                  <w:hyperlink r:id="rId18" w:anchor="fe+ato+cotepe-icms+9+2008" w:tgtFrame="_parent" w:history="1">
                    <w:r w:rsidRPr="00AF2789">
                      <w:rPr>
                        <w:rFonts w:ascii="Verdana" w:eastAsia="Times New Roman" w:hAnsi="Verdana" w:cs="Tahoma"/>
                        <w:b/>
                        <w:bCs/>
                        <w:color w:val="333333"/>
                        <w:spacing w:val="15"/>
                        <w:sz w:val="20"/>
                        <w:szCs w:val="20"/>
                        <w:u w:val="single"/>
                        <w:bdr w:val="none" w:sz="0" w:space="0" w:color="auto" w:frame="1"/>
                        <w:lang w:eastAsia="pt-BR"/>
                      </w:rPr>
                      <w:t>9/2008</w:t>
                    </w:r>
                  </w:hyperlink>
                  <w:r w:rsidRPr="00AF2789">
                    <w:rPr>
                      <w:rFonts w:ascii="Tahoma" w:eastAsia="Times New Roman" w:hAnsi="Tahoma" w:cs="Tahoma"/>
                      <w:color w:val="333333"/>
                      <w:spacing w:val="15"/>
                      <w:sz w:val="20"/>
                      <w:szCs w:val="20"/>
                      <w:bdr w:val="none" w:sz="0" w:space="0" w:color="auto" w:frame="1"/>
                      <w:lang w:eastAsia="pt-BR"/>
                    </w:rPr>
                    <w:t> ) </w:t>
                  </w:r>
                </w:p>
              </w:tc>
            </w:tr>
          </w:tbl>
          <w:p w:rsidR="00AF2789" w:rsidRPr="00AF2789" w:rsidRDefault="00AF2789" w:rsidP="00AF2789">
            <w:pPr>
              <w:spacing w:after="0" w:line="240" w:lineRule="auto"/>
              <w:rPr>
                <w:rFonts w:ascii="Tahoma" w:eastAsia="Times New Roman" w:hAnsi="Tahoma" w:cs="Tahoma"/>
                <w:color w:val="000000"/>
                <w:spacing w:val="15"/>
                <w:sz w:val="27"/>
                <w:szCs w:val="27"/>
                <w:lang w:eastAsia="pt-BR"/>
              </w:rPr>
            </w:pPr>
          </w:p>
        </w:tc>
      </w:tr>
    </w:tbl>
    <w:p w:rsidR="00AF2789" w:rsidRPr="00AF2789" w:rsidRDefault="00AF2789" w:rsidP="00AF2789">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AF2789" w:rsidRPr="00AF2789" w:rsidTr="00AF2789">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AF2789" w:rsidRPr="00AF2789">
              <w:trPr>
                <w:tblCellSpacing w:w="0" w:type="dxa"/>
              </w:trPr>
              <w:tc>
                <w:tcPr>
                  <w:tcW w:w="0" w:type="auto"/>
                  <w:tcBorders>
                    <w:top w:val="nil"/>
                    <w:left w:val="nil"/>
                    <w:bottom w:val="nil"/>
                    <w:right w:val="nil"/>
                  </w:tcBorders>
                  <w:vAlign w:val="center"/>
                  <w:hideMark/>
                </w:tcPr>
                <w:bookmarkStart w:id="2" w:name="pcicpr-06124-2"/>
                <w:bookmarkEnd w:id="2"/>
                <w:p w:rsidR="00AF2789" w:rsidRPr="00AF2789" w:rsidRDefault="00AF2789" w:rsidP="00AF2789">
                  <w:pPr>
                    <w:spacing w:after="0" w:line="240" w:lineRule="auto"/>
                    <w:rPr>
                      <w:rFonts w:ascii="Times New Roman" w:eastAsia="Times New Roman" w:hAnsi="Times New Roman" w:cs="Times New Roman"/>
                      <w:color w:val="333333"/>
                      <w:sz w:val="20"/>
                      <w:szCs w:val="20"/>
                      <w:lang w:eastAsia="pt-BR"/>
                    </w:rPr>
                  </w:pPr>
                  <w:r w:rsidRPr="00AF2789">
                    <w:rPr>
                      <w:rFonts w:ascii="Times New Roman" w:eastAsia="Times New Roman" w:hAnsi="Times New Roman" w:cs="Times New Roman"/>
                      <w:color w:val="333333"/>
                      <w:sz w:val="20"/>
                      <w:szCs w:val="20"/>
                      <w:lang w:eastAsia="pt-BR"/>
                    </w:rPr>
                    <w:fldChar w:fldCharType="begin"/>
                  </w:r>
                  <w:r w:rsidRPr="00AF2789">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"https://www.iobonline.com.br/pages/coreonline/coreonlineDocuments.jsf?il=y&amp;ls=3&amp;docFieldName=destino&amp;docFieldValue=PCICPR-06124" </w:instrText>
                  </w:r>
                  <w:r w:rsidRPr="00AF2789">
                    <w:rPr>
                      <w:rFonts w:ascii="Times New Roman" w:eastAsia="Times New Roman" w:hAnsi="Times New Roman" w:cs="Times New Roman"/>
                      <w:color w:val="333333"/>
                      <w:sz w:val="20"/>
                      <w:szCs w:val="20"/>
                      <w:lang w:eastAsia="pt-BR"/>
                    </w:rPr>
                    <w:fldChar w:fldCharType="separate"/>
                  </w:r>
                  <w:r w:rsidRPr="00AF2789">
                    <w:rPr>
                      <w:rFonts w:ascii="Tahoma" w:eastAsia="Times New Roman" w:hAnsi="Tahoma" w:cs="Tahoma"/>
                      <w:b/>
                      <w:bCs/>
                      <w:color w:val="333333"/>
                      <w:spacing w:val="15"/>
                      <w:sz w:val="17"/>
                      <w:szCs w:val="17"/>
                      <w:u w:val="single"/>
                      <w:bdr w:val="none" w:sz="0" w:space="0" w:color="auto" w:frame="1"/>
                      <w:lang w:eastAsia="pt-BR"/>
                    </w:rPr>
                    <w:t>Retornar ao Sumário</w:t>
                  </w:r>
                  <w:r w:rsidRPr="00AF2789">
                    <w:rPr>
                      <w:rFonts w:ascii="Times New Roman" w:eastAsia="Times New Roman" w:hAnsi="Times New Roman" w:cs="Times New Roman"/>
                      <w:color w:val="333333"/>
                      <w:sz w:val="20"/>
                      <w:szCs w:val="20"/>
                      <w:lang w:eastAsia="pt-BR"/>
                    </w:rPr>
                    <w:fldChar w:fldCharType="end"/>
                  </w:r>
                </w:p>
                <w:p w:rsidR="00AF2789" w:rsidRPr="00AF2789" w:rsidRDefault="00AF2789" w:rsidP="00AF2789">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AF2789">
                    <w:rPr>
                      <w:rFonts w:ascii="Tahoma" w:eastAsia="Times New Roman" w:hAnsi="Tahoma" w:cs="Tahoma"/>
                      <w:b/>
                      <w:bCs/>
                      <w:color w:val="333333"/>
                      <w:spacing w:val="15"/>
                      <w:sz w:val="20"/>
                      <w:szCs w:val="20"/>
                      <w:lang w:eastAsia="pt-BR"/>
                    </w:rPr>
                    <w:t>2. Blocos e registros da EFD</w:t>
                  </w:r>
                </w:p>
              </w:tc>
            </w:tr>
          </w:tbl>
          <w:p w:rsidR="00AF2789" w:rsidRPr="00AF2789" w:rsidRDefault="00AF2789" w:rsidP="00AF2789">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AF2789" w:rsidRPr="00AF2789">
              <w:trPr>
                <w:tblCellSpacing w:w="15" w:type="dxa"/>
              </w:trPr>
              <w:tc>
                <w:tcPr>
                  <w:tcW w:w="0" w:type="auto"/>
                  <w:tcBorders>
                    <w:top w:val="nil"/>
                    <w:left w:val="nil"/>
                    <w:bottom w:val="nil"/>
                    <w:right w:val="nil"/>
                  </w:tcBorders>
                  <w:vAlign w:val="center"/>
                  <w:hideMark/>
                </w:tcPr>
                <w:p w:rsidR="00AF2789" w:rsidRPr="00AF2789" w:rsidRDefault="00AF2789" w:rsidP="00AF2789">
                  <w:pPr>
                    <w:spacing w:after="240" w:line="240" w:lineRule="auto"/>
                    <w:jc w:val="both"/>
                    <w:rPr>
                      <w:rFonts w:ascii="Tahoma" w:eastAsia="Times New Roman" w:hAnsi="Tahoma" w:cs="Tahoma"/>
                      <w:color w:val="333333"/>
                      <w:spacing w:val="15"/>
                      <w:sz w:val="20"/>
                      <w:szCs w:val="20"/>
                      <w:lang w:eastAsia="pt-BR"/>
                    </w:rPr>
                  </w:pPr>
                  <w:r w:rsidRPr="00AF2789">
                    <w:rPr>
                      <w:rFonts w:ascii="Tahoma" w:eastAsia="Times New Roman" w:hAnsi="Tahoma" w:cs="Tahoma"/>
                      <w:color w:val="333333"/>
                      <w:spacing w:val="15"/>
                      <w:sz w:val="20"/>
                      <w:szCs w:val="20"/>
                      <w:lang w:eastAsia="pt-BR"/>
                    </w:rPr>
                    <w:t>O arquivo digital é constituído de blocos, cada qual com um registro de abertura, com registros de dados e com um registro de encerramento, referindo-se, cada um deles, a um agrupamento de documentos e de outras informações econômico-fiscais. </w:t>
                  </w:r>
                </w:p>
              </w:tc>
            </w:tr>
          </w:tbl>
          <w:p w:rsidR="00AF2789" w:rsidRPr="00AF2789" w:rsidRDefault="00AF2789" w:rsidP="00AF2789">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AF2789" w:rsidRPr="00AF2789">
              <w:trPr>
                <w:tblCellSpacing w:w="15" w:type="dxa"/>
              </w:trPr>
              <w:tc>
                <w:tcPr>
                  <w:tcW w:w="0" w:type="auto"/>
                  <w:tcBorders>
                    <w:top w:val="nil"/>
                    <w:left w:val="nil"/>
                    <w:bottom w:val="nil"/>
                    <w:right w:val="nil"/>
                  </w:tcBorders>
                  <w:vAlign w:val="center"/>
                  <w:hideMark/>
                </w:tcPr>
                <w:p w:rsidR="00AF2789" w:rsidRPr="00AF2789" w:rsidRDefault="00AF2789" w:rsidP="00AF2789">
                  <w:pPr>
                    <w:spacing w:after="240" w:line="240" w:lineRule="auto"/>
                    <w:jc w:val="both"/>
                    <w:rPr>
                      <w:rFonts w:ascii="Tahoma" w:eastAsia="Times New Roman" w:hAnsi="Tahoma" w:cs="Tahoma"/>
                      <w:color w:val="333333"/>
                      <w:spacing w:val="15"/>
                      <w:sz w:val="20"/>
                      <w:szCs w:val="20"/>
                      <w:lang w:eastAsia="pt-BR"/>
                    </w:rPr>
                  </w:pPr>
                  <w:r w:rsidRPr="00AF2789">
                    <w:rPr>
                      <w:rFonts w:ascii="Tahoma" w:eastAsia="Times New Roman" w:hAnsi="Tahoma" w:cs="Tahoma"/>
                      <w:color w:val="333333"/>
                      <w:spacing w:val="15"/>
                      <w:sz w:val="20"/>
                      <w:szCs w:val="20"/>
                      <w:lang w:eastAsia="pt-BR"/>
                    </w:rPr>
                    <w:t xml:space="preserve">Os blocos devem ser organizados e dispostos na ordem estabelecida na Tabela de Blocos, adiante reproduzida. O arquivo inicia-se com o bloco </w:t>
                  </w:r>
                  <w:proofErr w:type="gramStart"/>
                  <w:r w:rsidRPr="00AF2789">
                    <w:rPr>
                      <w:rFonts w:ascii="Tahoma" w:eastAsia="Times New Roman" w:hAnsi="Tahoma" w:cs="Tahoma"/>
                      <w:color w:val="333333"/>
                      <w:spacing w:val="15"/>
                      <w:sz w:val="20"/>
                      <w:szCs w:val="20"/>
                      <w:lang w:eastAsia="pt-BR"/>
                    </w:rPr>
                    <w:t>0</w:t>
                  </w:r>
                  <w:proofErr w:type="gramEnd"/>
                  <w:r w:rsidRPr="00AF2789">
                    <w:rPr>
                      <w:rFonts w:ascii="Tahoma" w:eastAsia="Times New Roman" w:hAnsi="Tahoma" w:cs="Tahoma"/>
                      <w:color w:val="333333"/>
                      <w:spacing w:val="15"/>
                      <w:sz w:val="20"/>
                      <w:szCs w:val="20"/>
                      <w:lang w:eastAsia="pt-BR"/>
                    </w:rPr>
                    <w:t xml:space="preserve"> e seus registros; na sequência, consta o bloco C, com os registros correspondentes; seguem-se o bloco D, com seus registros, e o bloco E, com seus registros; posteriormente, apresenta-se o </w:t>
                  </w:r>
                  <w:hyperlink r:id="rId19" w:anchor="pcicpr-06401" w:tgtFrame="_parent" w:history="1">
                    <w:r w:rsidRPr="00AF2789">
                      <w:rPr>
                        <w:rFonts w:ascii="Verdana" w:eastAsia="Times New Roman" w:hAnsi="Verdana" w:cs="Tahoma"/>
                        <w:b/>
                        <w:bCs/>
                        <w:color w:val="333333"/>
                        <w:spacing w:val="15"/>
                        <w:sz w:val="20"/>
                        <w:szCs w:val="20"/>
                        <w:u w:val="single"/>
                        <w:bdr w:val="none" w:sz="0" w:space="0" w:color="auto" w:frame="1"/>
                        <w:lang w:eastAsia="pt-BR"/>
                      </w:rPr>
                      <w:t>bloco G</w:t>
                    </w:r>
                  </w:hyperlink>
                  <w:r w:rsidRPr="00AF2789">
                    <w:rPr>
                      <w:rFonts w:ascii="Tahoma" w:eastAsia="Times New Roman" w:hAnsi="Tahoma" w:cs="Tahoma"/>
                      <w:color w:val="333333"/>
                      <w:spacing w:val="15"/>
                      <w:sz w:val="20"/>
                      <w:szCs w:val="20"/>
                      <w:lang w:eastAsia="pt-BR"/>
                    </w:rPr>
                    <w:t> , onde se localiza o registro G110, entre outros; por fim, consta o bloco 9, que encerra o arquivo da EFD. </w:t>
                  </w:r>
                </w:p>
              </w:tc>
            </w:tr>
          </w:tbl>
          <w:p w:rsidR="00AF2789" w:rsidRPr="00AF2789" w:rsidRDefault="00AF2789" w:rsidP="00AF2789">
            <w:pPr>
              <w:spacing w:after="0" w:line="240" w:lineRule="auto"/>
              <w:rPr>
                <w:rFonts w:ascii="Tahoma" w:eastAsia="Times New Roman" w:hAnsi="Tahoma" w:cs="Tahoma"/>
                <w:vanish/>
                <w:color w:val="000000"/>
                <w:spacing w:val="15"/>
                <w:sz w:val="27"/>
                <w:szCs w:val="27"/>
                <w:lang w:eastAsia="pt-BR"/>
              </w:rPr>
            </w:pPr>
            <w:bookmarkStart w:id="3" w:name="pcicpr-06124-tabela_de_blocos"/>
            <w:bookmarkEnd w:id="3"/>
          </w:p>
          <w:tbl>
            <w:tblPr>
              <w:tblW w:w="5000" w:type="pct"/>
              <w:tblCellSpacing w:w="0" w:type="dxa"/>
              <w:tblCellMar>
                <w:left w:w="0" w:type="dxa"/>
                <w:right w:w="0" w:type="dxa"/>
              </w:tblCellMar>
              <w:tblLook w:val="04A0" w:firstRow="1" w:lastRow="0" w:firstColumn="1" w:lastColumn="0" w:noHBand="0" w:noVBand="1"/>
            </w:tblPr>
            <w:tblGrid>
              <w:gridCol w:w="14004"/>
            </w:tblGrid>
            <w:tr w:rsidR="00AF2789" w:rsidRPr="00AF2789">
              <w:trPr>
                <w:trHeight w:val="180"/>
                <w:tblCellSpacing w:w="0" w:type="dxa"/>
              </w:trPr>
              <w:tc>
                <w:tcPr>
                  <w:tcW w:w="0" w:type="auto"/>
                  <w:tcBorders>
                    <w:top w:val="nil"/>
                    <w:left w:val="nil"/>
                    <w:bottom w:val="nil"/>
                    <w:right w:val="nil"/>
                  </w:tcBorders>
                  <w:vAlign w:val="center"/>
                  <w:hideMark/>
                </w:tcPr>
                <w:p w:rsidR="00AF2789" w:rsidRPr="00AF2789" w:rsidRDefault="00AF2789" w:rsidP="00AF2789">
                  <w:pPr>
                    <w:spacing w:after="0" w:line="240" w:lineRule="auto"/>
                    <w:rPr>
                      <w:rFonts w:ascii="Times New Roman" w:eastAsia="Times New Roman" w:hAnsi="Times New Roman" w:cs="Times New Roman"/>
                      <w:sz w:val="18"/>
                      <w:szCs w:val="24"/>
                      <w:lang w:eastAsia="pt-BR"/>
                    </w:rPr>
                  </w:pPr>
                </w:p>
              </w:tc>
            </w:tr>
            <w:tr w:rsidR="00AF2789" w:rsidRPr="00AF2789">
              <w:trPr>
                <w:tblCellSpacing w:w="0" w:type="dxa"/>
              </w:trPr>
              <w:tc>
                <w:tcPr>
                  <w:tcW w:w="0" w:type="auto"/>
                  <w:tcBorders>
                    <w:top w:val="nil"/>
                    <w:left w:val="nil"/>
                    <w:bottom w:val="nil"/>
                    <w:right w:val="nil"/>
                  </w:tcBorders>
                  <w:vAlign w:val="center"/>
                  <w:hideMark/>
                </w:tcPr>
                <w:p w:rsidR="00AF2789" w:rsidRPr="00AF2789" w:rsidRDefault="00AF2789" w:rsidP="00AF2789">
                  <w:pPr>
                    <w:spacing w:after="0" w:line="240" w:lineRule="auto"/>
                    <w:rPr>
                      <w:rFonts w:ascii="Tahoma" w:eastAsia="Times New Roman" w:hAnsi="Tahoma" w:cs="Tahoma"/>
                      <w:b/>
                      <w:bCs/>
                      <w:color w:val="980202"/>
                      <w:spacing w:val="15"/>
                      <w:sz w:val="20"/>
                      <w:szCs w:val="20"/>
                      <w:lang w:eastAsia="pt-BR"/>
                    </w:rPr>
                  </w:pPr>
                  <w:r w:rsidRPr="00AF2789">
                    <w:rPr>
                      <w:rFonts w:ascii="Tahoma" w:eastAsia="Times New Roman" w:hAnsi="Tahoma" w:cs="Tahoma"/>
                      <w:b/>
                      <w:bCs/>
                      <w:color w:val="980202"/>
                      <w:spacing w:val="15"/>
                      <w:sz w:val="20"/>
                      <w:szCs w:val="20"/>
                      <w:lang w:eastAsia="pt-BR"/>
                    </w:rPr>
                    <w:t>TABELA DE BLOCOS</w:t>
                  </w:r>
                </w:p>
              </w:tc>
            </w:tr>
          </w:tbl>
          <w:p w:rsidR="00AF2789" w:rsidRPr="00AF2789" w:rsidRDefault="00AF2789" w:rsidP="00AF2789">
            <w:pPr>
              <w:spacing w:after="270" w:line="240" w:lineRule="auto"/>
              <w:rPr>
                <w:rFonts w:ascii="Tahoma" w:eastAsia="Times New Roman" w:hAnsi="Tahoma" w:cs="Tahoma"/>
                <w:color w:val="000000"/>
                <w:spacing w:val="15"/>
                <w:sz w:val="27"/>
                <w:szCs w:val="27"/>
                <w:lang w:eastAsia="pt-BR"/>
              </w:rPr>
            </w:pP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720"/>
              <w:gridCol w:w="13680"/>
            </w:tblGrid>
            <w:tr w:rsidR="00AF2789" w:rsidRPr="00AF2789">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AF2789" w:rsidRPr="00AF2789" w:rsidRDefault="00AF2789" w:rsidP="00AF2789">
                  <w:pPr>
                    <w:spacing w:after="0" w:line="240" w:lineRule="auto"/>
                    <w:jc w:val="center"/>
                    <w:rPr>
                      <w:rFonts w:ascii="Times New Roman" w:eastAsia="Times New Roman" w:hAnsi="Times New Roman" w:cs="Times New Roman"/>
                      <w:b/>
                      <w:bCs/>
                      <w:color w:val="FFFFFF"/>
                      <w:sz w:val="24"/>
                      <w:szCs w:val="24"/>
                      <w:lang w:eastAsia="pt-BR"/>
                    </w:rPr>
                  </w:pPr>
                  <w:r w:rsidRPr="00AF2789">
                    <w:rPr>
                      <w:rFonts w:ascii="Tahoma" w:eastAsia="Times New Roman" w:hAnsi="Tahoma" w:cs="Tahoma"/>
                      <w:b/>
                      <w:bCs/>
                      <w:color w:val="FFFFFF"/>
                      <w:spacing w:val="15"/>
                      <w:sz w:val="17"/>
                      <w:szCs w:val="17"/>
                      <w:bdr w:val="none" w:sz="0" w:space="0" w:color="auto" w:frame="1"/>
                      <w:lang w:eastAsia="pt-BR"/>
                    </w:rPr>
                    <w:t>Blocos</w:t>
                  </w:r>
                  <w:r w:rsidRPr="00AF2789">
                    <w:rPr>
                      <w:rFonts w:ascii="Times New Roman" w:eastAsia="Times New Roman" w:hAnsi="Times New Roman" w:cs="Times New Roman"/>
                      <w:b/>
                      <w:bCs/>
                      <w:color w:val="FFFFFF"/>
                      <w:sz w:val="24"/>
                      <w:szCs w:val="24"/>
                      <w:lang w:eastAsia="pt-BR"/>
                    </w:rPr>
                    <w:t> </w:t>
                  </w:r>
                  <w:r w:rsidRPr="00AF2789">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AF2789" w:rsidRPr="00AF2789" w:rsidRDefault="00AF2789" w:rsidP="00AF2789">
                  <w:pPr>
                    <w:spacing w:after="0" w:line="240" w:lineRule="auto"/>
                    <w:jc w:val="center"/>
                    <w:rPr>
                      <w:rFonts w:ascii="Times New Roman" w:eastAsia="Times New Roman" w:hAnsi="Times New Roman" w:cs="Times New Roman"/>
                      <w:b/>
                      <w:bCs/>
                      <w:color w:val="FFFFFF"/>
                      <w:sz w:val="24"/>
                      <w:szCs w:val="24"/>
                      <w:lang w:eastAsia="pt-BR"/>
                    </w:rPr>
                  </w:pPr>
                  <w:r w:rsidRPr="00AF2789">
                    <w:rPr>
                      <w:rFonts w:ascii="Tahoma" w:eastAsia="Times New Roman" w:hAnsi="Tahoma" w:cs="Tahoma"/>
                      <w:b/>
                      <w:bCs/>
                      <w:color w:val="FFFFFF"/>
                      <w:spacing w:val="15"/>
                      <w:sz w:val="17"/>
                      <w:szCs w:val="17"/>
                      <w:bdr w:val="none" w:sz="0" w:space="0" w:color="auto" w:frame="1"/>
                      <w:lang w:eastAsia="pt-BR"/>
                    </w:rPr>
                    <w:t>Descrição</w:t>
                  </w:r>
                  <w:r w:rsidRPr="00AF2789">
                    <w:rPr>
                      <w:rFonts w:ascii="Times New Roman" w:eastAsia="Times New Roman" w:hAnsi="Times New Roman" w:cs="Times New Roman"/>
                      <w:b/>
                      <w:bCs/>
                      <w:color w:val="FFFFFF"/>
                      <w:sz w:val="24"/>
                      <w:szCs w:val="24"/>
                      <w:lang w:eastAsia="pt-BR"/>
                    </w:rPr>
                    <w:t> </w:t>
                  </w:r>
                  <w:r w:rsidRPr="00AF2789">
                    <w:rPr>
                      <w:rFonts w:ascii="Times New Roman" w:eastAsia="Times New Roman" w:hAnsi="Times New Roman" w:cs="Times New Roman"/>
                      <w:b/>
                      <w:bCs/>
                      <w:color w:val="FFFFFF"/>
                      <w:sz w:val="24"/>
                      <w:szCs w:val="24"/>
                      <w:lang w:eastAsia="pt-BR"/>
                    </w:rPr>
                    <w:br/>
                    <w:t> </w:t>
                  </w:r>
                </w:p>
              </w:tc>
            </w:tr>
            <w:tr w:rsidR="00AF2789" w:rsidRPr="00AF2789">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AF2789" w:rsidRPr="00AF2789" w:rsidRDefault="00AF2789" w:rsidP="00AF2789">
                  <w:pPr>
                    <w:spacing w:after="0" w:line="240" w:lineRule="auto"/>
                    <w:jc w:val="center"/>
                    <w:rPr>
                      <w:rFonts w:ascii="Times New Roman" w:eastAsia="Times New Roman" w:hAnsi="Times New Roman" w:cs="Times New Roman"/>
                      <w:b/>
                      <w:bCs/>
                      <w:color w:val="FFFFFF"/>
                      <w:sz w:val="24"/>
                      <w:szCs w:val="24"/>
                      <w:lang w:eastAsia="pt-BR"/>
                    </w:rPr>
                  </w:pPr>
                  <w:r w:rsidRPr="00AF2789">
                    <w:rPr>
                      <w:rFonts w:ascii="Tahoma" w:eastAsia="Times New Roman" w:hAnsi="Tahoma" w:cs="Tahoma"/>
                      <w:b/>
                      <w:bCs/>
                      <w:color w:val="FFFFFF"/>
                      <w:spacing w:val="15"/>
                      <w:sz w:val="17"/>
                      <w:szCs w:val="17"/>
                      <w:bdr w:val="none" w:sz="0" w:space="0" w:color="auto" w:frame="1"/>
                      <w:lang w:eastAsia="pt-BR"/>
                    </w:rPr>
                    <w:t>0</w:t>
                  </w:r>
                  <w:r w:rsidRPr="00AF2789">
                    <w:rPr>
                      <w:rFonts w:ascii="Times New Roman" w:eastAsia="Times New Roman" w:hAnsi="Times New Roman" w:cs="Times New Roman"/>
                      <w:b/>
                      <w:bCs/>
                      <w:color w:val="FFFFFF"/>
                      <w:sz w:val="24"/>
                      <w:szCs w:val="24"/>
                      <w:lang w:eastAsia="pt-BR"/>
                    </w:rPr>
                    <w:t> </w:t>
                  </w:r>
                  <w:r w:rsidRPr="00AF2789">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Abertura, Identificação e Referências</w:t>
                  </w:r>
                  <w:r w:rsidRPr="00AF2789">
                    <w:rPr>
                      <w:rFonts w:ascii="Times New Roman" w:eastAsia="Times New Roman" w:hAnsi="Times New Roman" w:cs="Times New Roman"/>
                      <w:sz w:val="24"/>
                      <w:szCs w:val="24"/>
                      <w:lang w:eastAsia="pt-BR"/>
                    </w:rPr>
                    <w:t> </w:t>
                  </w:r>
                  <w:proofErr w:type="gramStart"/>
                  <w:r w:rsidRPr="00AF2789">
                    <w:rPr>
                      <w:rFonts w:ascii="Times New Roman" w:eastAsia="Times New Roman" w:hAnsi="Times New Roman" w:cs="Times New Roman"/>
                      <w:sz w:val="24"/>
                      <w:szCs w:val="24"/>
                      <w:lang w:eastAsia="pt-BR"/>
                    </w:rPr>
                    <w:br/>
                  </w:r>
                  <w:proofErr w:type="gramEnd"/>
                  <w:r w:rsidRPr="00AF2789">
                    <w:rPr>
                      <w:rFonts w:ascii="Times New Roman" w:eastAsia="Times New Roman" w:hAnsi="Times New Roman" w:cs="Times New Roman"/>
                      <w:sz w:val="24"/>
                      <w:szCs w:val="24"/>
                      <w:lang w:eastAsia="pt-BR"/>
                    </w:rPr>
                    <w:t> </w:t>
                  </w:r>
                </w:p>
              </w:tc>
            </w:tr>
            <w:tr w:rsidR="00AF2789" w:rsidRPr="00AF2789">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AF2789" w:rsidRPr="00AF2789" w:rsidRDefault="00AF2789" w:rsidP="00AF2789">
                  <w:pPr>
                    <w:spacing w:after="0" w:line="240" w:lineRule="auto"/>
                    <w:jc w:val="center"/>
                    <w:rPr>
                      <w:rFonts w:ascii="Times New Roman" w:eastAsia="Times New Roman" w:hAnsi="Times New Roman" w:cs="Times New Roman"/>
                      <w:b/>
                      <w:bCs/>
                      <w:color w:val="FFFFFF"/>
                      <w:sz w:val="24"/>
                      <w:szCs w:val="24"/>
                      <w:lang w:eastAsia="pt-BR"/>
                    </w:rPr>
                  </w:pPr>
                  <w:r w:rsidRPr="00AF2789">
                    <w:rPr>
                      <w:rFonts w:ascii="Tahoma" w:eastAsia="Times New Roman" w:hAnsi="Tahoma" w:cs="Tahoma"/>
                      <w:b/>
                      <w:bCs/>
                      <w:color w:val="FFFFFF"/>
                      <w:spacing w:val="15"/>
                      <w:sz w:val="17"/>
                      <w:szCs w:val="17"/>
                      <w:bdr w:val="none" w:sz="0" w:space="0" w:color="auto" w:frame="1"/>
                      <w:lang w:eastAsia="pt-BR"/>
                    </w:rPr>
                    <w:lastRenderedPageBreak/>
                    <w:t>C</w:t>
                  </w:r>
                  <w:r w:rsidRPr="00AF2789">
                    <w:rPr>
                      <w:rFonts w:ascii="Times New Roman" w:eastAsia="Times New Roman" w:hAnsi="Times New Roman" w:cs="Times New Roman"/>
                      <w:b/>
                      <w:bCs/>
                      <w:color w:val="FFFFFF"/>
                      <w:sz w:val="24"/>
                      <w:szCs w:val="24"/>
                      <w:lang w:eastAsia="pt-BR"/>
                    </w:rPr>
                    <w:t> </w:t>
                  </w:r>
                  <w:r w:rsidRPr="00AF2789">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Documentos Fiscais I - Mercadorias (ICMS/IPI)</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r>
            <w:tr w:rsidR="00AF2789" w:rsidRPr="00AF2789">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AF2789" w:rsidRPr="00AF2789" w:rsidRDefault="00AF2789" w:rsidP="00AF2789">
                  <w:pPr>
                    <w:spacing w:after="0" w:line="240" w:lineRule="auto"/>
                    <w:jc w:val="center"/>
                    <w:rPr>
                      <w:rFonts w:ascii="Times New Roman" w:eastAsia="Times New Roman" w:hAnsi="Times New Roman" w:cs="Times New Roman"/>
                      <w:b/>
                      <w:bCs/>
                      <w:color w:val="FFFFFF"/>
                      <w:sz w:val="24"/>
                      <w:szCs w:val="24"/>
                      <w:lang w:eastAsia="pt-BR"/>
                    </w:rPr>
                  </w:pPr>
                  <w:r w:rsidRPr="00AF2789">
                    <w:rPr>
                      <w:rFonts w:ascii="Tahoma" w:eastAsia="Times New Roman" w:hAnsi="Tahoma" w:cs="Tahoma"/>
                      <w:b/>
                      <w:bCs/>
                      <w:color w:val="FFFFFF"/>
                      <w:spacing w:val="15"/>
                      <w:sz w:val="17"/>
                      <w:szCs w:val="17"/>
                      <w:bdr w:val="none" w:sz="0" w:space="0" w:color="auto" w:frame="1"/>
                      <w:lang w:eastAsia="pt-BR"/>
                    </w:rPr>
                    <w:t>D</w:t>
                  </w:r>
                  <w:r w:rsidRPr="00AF2789">
                    <w:rPr>
                      <w:rFonts w:ascii="Times New Roman" w:eastAsia="Times New Roman" w:hAnsi="Times New Roman" w:cs="Times New Roman"/>
                      <w:b/>
                      <w:bCs/>
                      <w:color w:val="FFFFFF"/>
                      <w:sz w:val="24"/>
                      <w:szCs w:val="24"/>
                      <w:lang w:eastAsia="pt-BR"/>
                    </w:rPr>
                    <w:t> </w:t>
                  </w:r>
                  <w:r w:rsidRPr="00AF2789">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Documentos Fiscais II - Serviços (ICMS)</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r>
            <w:tr w:rsidR="00AF2789" w:rsidRPr="00AF2789">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AF2789" w:rsidRPr="00AF2789" w:rsidRDefault="00AF2789" w:rsidP="00AF2789">
                  <w:pPr>
                    <w:spacing w:after="0" w:line="240" w:lineRule="auto"/>
                    <w:jc w:val="center"/>
                    <w:rPr>
                      <w:rFonts w:ascii="Times New Roman" w:eastAsia="Times New Roman" w:hAnsi="Times New Roman" w:cs="Times New Roman"/>
                      <w:b/>
                      <w:bCs/>
                      <w:color w:val="FFFFFF"/>
                      <w:sz w:val="24"/>
                      <w:szCs w:val="24"/>
                      <w:lang w:eastAsia="pt-BR"/>
                    </w:rPr>
                  </w:pPr>
                  <w:r w:rsidRPr="00AF2789">
                    <w:rPr>
                      <w:rFonts w:ascii="Tahoma" w:eastAsia="Times New Roman" w:hAnsi="Tahoma" w:cs="Tahoma"/>
                      <w:b/>
                      <w:bCs/>
                      <w:color w:val="FFFFFF"/>
                      <w:spacing w:val="15"/>
                      <w:sz w:val="17"/>
                      <w:szCs w:val="17"/>
                      <w:bdr w:val="none" w:sz="0" w:space="0" w:color="auto" w:frame="1"/>
                      <w:lang w:eastAsia="pt-BR"/>
                    </w:rPr>
                    <w:t>E</w:t>
                  </w:r>
                  <w:r w:rsidRPr="00AF2789">
                    <w:rPr>
                      <w:rFonts w:ascii="Times New Roman" w:eastAsia="Times New Roman" w:hAnsi="Times New Roman" w:cs="Times New Roman"/>
                      <w:b/>
                      <w:bCs/>
                      <w:color w:val="FFFFFF"/>
                      <w:sz w:val="24"/>
                      <w:szCs w:val="24"/>
                      <w:lang w:eastAsia="pt-BR"/>
                    </w:rPr>
                    <w:t> </w:t>
                  </w:r>
                  <w:r w:rsidRPr="00AF2789">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Apuração do ICMS e do IPI</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r>
            <w:tr w:rsidR="00AF2789" w:rsidRPr="00AF2789">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AF2789" w:rsidRPr="00AF2789" w:rsidRDefault="00AF2789" w:rsidP="00AF2789">
                  <w:pPr>
                    <w:spacing w:after="0" w:line="240" w:lineRule="auto"/>
                    <w:jc w:val="center"/>
                    <w:rPr>
                      <w:rFonts w:ascii="Times New Roman" w:eastAsia="Times New Roman" w:hAnsi="Times New Roman" w:cs="Times New Roman"/>
                      <w:b/>
                      <w:bCs/>
                      <w:color w:val="FFFFFF"/>
                      <w:sz w:val="24"/>
                      <w:szCs w:val="24"/>
                      <w:lang w:eastAsia="pt-BR"/>
                    </w:rPr>
                  </w:pPr>
                  <w:hyperlink r:id="rId20" w:anchor="pcicpr-06401" w:history="1">
                    <w:r w:rsidRPr="00AF2789">
                      <w:rPr>
                        <w:rFonts w:ascii="Verdana" w:eastAsia="Times New Roman" w:hAnsi="Verdana" w:cs="Tahoma"/>
                        <w:b/>
                        <w:bCs/>
                        <w:color w:val="FFFFFF"/>
                        <w:spacing w:val="15"/>
                        <w:sz w:val="20"/>
                        <w:szCs w:val="20"/>
                        <w:u w:val="single"/>
                        <w:bdr w:val="none" w:sz="0" w:space="0" w:color="auto" w:frame="1"/>
                        <w:lang w:eastAsia="pt-BR"/>
                      </w:rPr>
                      <w:t>G</w:t>
                    </w:r>
                  </w:hyperlink>
                  <w:r w:rsidRPr="00AF2789">
                    <w:rPr>
                      <w:rFonts w:ascii="Tahoma" w:eastAsia="Times New Roman" w:hAnsi="Tahoma" w:cs="Tahoma"/>
                      <w:b/>
                      <w:bCs/>
                      <w:color w:val="FFFFFF"/>
                      <w:spacing w:val="15"/>
                      <w:sz w:val="17"/>
                      <w:szCs w:val="17"/>
                      <w:bdr w:val="none" w:sz="0" w:space="0" w:color="auto" w:frame="1"/>
                      <w:lang w:eastAsia="pt-BR"/>
                    </w:rPr>
                    <w:t> </w:t>
                  </w:r>
                  <w:r w:rsidRPr="00AF2789">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Controle de Crédito de ICMS do Ativo Permanente (CIAP)</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r>
                  <w:r w:rsidRPr="00AF2789">
                    <w:rPr>
                      <w:rFonts w:ascii="Tahoma" w:eastAsia="Times New Roman" w:hAnsi="Tahoma" w:cs="Tahoma"/>
                      <w:color w:val="333333"/>
                      <w:spacing w:val="15"/>
                      <w:sz w:val="20"/>
                      <w:szCs w:val="20"/>
                      <w:bdr w:val="none" w:sz="0" w:space="0" w:color="auto" w:frame="1"/>
                      <w:shd w:val="clear" w:color="auto" w:fill="F5F5F5"/>
                      <w:lang w:eastAsia="pt-BR"/>
                    </w:rPr>
                    <w:t>Nota</w:t>
                  </w:r>
                  <w:r w:rsidRPr="00AF2789">
                    <w:rPr>
                      <w:rFonts w:ascii="Times New Roman" w:eastAsia="Times New Roman" w:hAnsi="Times New Roman" w:cs="Times New Roman"/>
                      <w:sz w:val="24"/>
                      <w:szCs w:val="24"/>
                      <w:lang w:eastAsia="pt-BR"/>
                    </w:rPr>
                    <w:t> </w:t>
                  </w:r>
                  <w:r w:rsidRPr="00AF2789">
                    <w:rPr>
                      <w:rFonts w:ascii="Tahoma" w:eastAsia="Times New Roman" w:hAnsi="Tahoma" w:cs="Tahoma"/>
                      <w:color w:val="333333"/>
                      <w:spacing w:val="15"/>
                      <w:sz w:val="20"/>
                      <w:szCs w:val="20"/>
                      <w:bdr w:val="none" w:sz="0" w:space="0" w:color="auto" w:frame="1"/>
                      <w:shd w:val="clear" w:color="auto" w:fill="F5F5F5"/>
                      <w:lang w:eastAsia="pt-BR"/>
                    </w:rPr>
                    <w:t xml:space="preserve">A escrituração do Controle de Crédito de ICMS do Ativo Permanente (CIAP), está disciplinada pelo Ajuste </w:t>
                  </w:r>
                  <w:proofErr w:type="spellStart"/>
                  <w:r w:rsidRPr="00AF2789">
                    <w:rPr>
                      <w:rFonts w:ascii="Tahoma" w:eastAsia="Times New Roman" w:hAnsi="Tahoma" w:cs="Tahoma"/>
                      <w:color w:val="333333"/>
                      <w:spacing w:val="15"/>
                      <w:sz w:val="20"/>
                      <w:szCs w:val="20"/>
                      <w:bdr w:val="none" w:sz="0" w:space="0" w:color="auto" w:frame="1"/>
                      <w:shd w:val="clear" w:color="auto" w:fill="F5F5F5"/>
                      <w:lang w:eastAsia="pt-BR"/>
                    </w:rPr>
                    <w:t>Sinief</w:t>
                  </w:r>
                  <w:proofErr w:type="spellEnd"/>
                  <w:r w:rsidRPr="00AF2789">
                    <w:rPr>
                      <w:rFonts w:ascii="Tahoma" w:eastAsia="Times New Roman" w:hAnsi="Tahoma" w:cs="Tahoma"/>
                      <w:color w:val="333333"/>
                      <w:spacing w:val="15"/>
                      <w:sz w:val="20"/>
                      <w:szCs w:val="20"/>
                      <w:bdr w:val="none" w:sz="0" w:space="0" w:color="auto" w:frame="1"/>
                      <w:shd w:val="clear" w:color="auto" w:fill="F5F5F5"/>
                      <w:lang w:eastAsia="pt-BR"/>
                    </w:rPr>
                    <w:t xml:space="preserve"> nº </w:t>
                  </w:r>
                  <w:hyperlink r:id="rId21" w:anchor="fe+ajuste+sinief+2+2010" w:tgtFrame="_parent" w:history="1">
                    <w:r w:rsidRPr="00AF2789">
                      <w:rPr>
                        <w:rFonts w:ascii="Verdana" w:eastAsia="Times New Roman" w:hAnsi="Verdana" w:cs="Tahoma"/>
                        <w:b/>
                        <w:bCs/>
                        <w:color w:val="333333"/>
                        <w:spacing w:val="15"/>
                        <w:sz w:val="20"/>
                        <w:szCs w:val="20"/>
                        <w:u w:val="single"/>
                        <w:bdr w:val="none" w:sz="0" w:space="0" w:color="auto" w:frame="1"/>
                        <w:shd w:val="clear" w:color="auto" w:fill="F5F5F5"/>
                        <w:lang w:eastAsia="pt-BR"/>
                      </w:rPr>
                      <w:t>2/2010</w:t>
                    </w:r>
                  </w:hyperlink>
                  <w:proofErr w:type="gramStart"/>
                  <w:r w:rsidRPr="00AF2789">
                    <w:rPr>
                      <w:rFonts w:ascii="Tahoma" w:eastAsia="Times New Roman" w:hAnsi="Tahoma" w:cs="Tahoma"/>
                      <w:color w:val="333333"/>
                      <w:spacing w:val="15"/>
                      <w:sz w:val="20"/>
                      <w:szCs w:val="20"/>
                      <w:bdr w:val="none" w:sz="0" w:space="0" w:color="auto" w:frame="1"/>
                      <w:shd w:val="clear" w:color="auto" w:fill="F5F5F5"/>
                      <w:lang w:eastAsia="pt-BR"/>
                    </w:rPr>
                    <w:t> .</w:t>
                  </w:r>
                  <w:proofErr w:type="gramEnd"/>
                  <w:r w:rsidRPr="00AF2789">
                    <w:rPr>
                      <w:rFonts w:ascii="Times New Roman" w:eastAsia="Times New Roman" w:hAnsi="Times New Roman" w:cs="Times New Roman"/>
                      <w:sz w:val="24"/>
                      <w:szCs w:val="24"/>
                      <w:lang w:eastAsia="pt-BR"/>
                    </w:rPr>
                    <w:t>  </w:t>
                  </w:r>
                </w:p>
              </w:tc>
            </w:tr>
            <w:tr w:rsidR="00AF2789" w:rsidRPr="00AF2789">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AF2789" w:rsidRPr="00AF2789" w:rsidRDefault="00AF2789" w:rsidP="00AF2789">
                  <w:pPr>
                    <w:spacing w:after="0" w:line="240" w:lineRule="auto"/>
                    <w:jc w:val="center"/>
                    <w:rPr>
                      <w:rFonts w:ascii="Times New Roman" w:eastAsia="Times New Roman" w:hAnsi="Times New Roman" w:cs="Times New Roman"/>
                      <w:b/>
                      <w:bCs/>
                      <w:color w:val="FFFFFF"/>
                      <w:sz w:val="24"/>
                      <w:szCs w:val="24"/>
                      <w:lang w:eastAsia="pt-BR"/>
                    </w:rPr>
                  </w:pPr>
                  <w:r w:rsidRPr="00AF2789">
                    <w:rPr>
                      <w:rFonts w:ascii="Tahoma" w:eastAsia="Times New Roman" w:hAnsi="Tahoma" w:cs="Tahoma"/>
                      <w:b/>
                      <w:bCs/>
                      <w:color w:val="FFFFFF"/>
                      <w:spacing w:val="15"/>
                      <w:sz w:val="17"/>
                      <w:szCs w:val="17"/>
                      <w:bdr w:val="none" w:sz="0" w:space="0" w:color="auto" w:frame="1"/>
                      <w:lang w:eastAsia="pt-BR"/>
                    </w:rPr>
                    <w:t>H</w:t>
                  </w:r>
                  <w:r w:rsidRPr="00AF2789">
                    <w:rPr>
                      <w:rFonts w:ascii="Times New Roman" w:eastAsia="Times New Roman" w:hAnsi="Times New Roman" w:cs="Times New Roman"/>
                      <w:b/>
                      <w:bCs/>
                      <w:color w:val="FFFFFF"/>
                      <w:sz w:val="24"/>
                      <w:szCs w:val="24"/>
                      <w:lang w:eastAsia="pt-BR"/>
                    </w:rPr>
                    <w:t> </w:t>
                  </w:r>
                  <w:r w:rsidRPr="00AF2789">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Inventário Físico</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r>
            <w:tr w:rsidR="00AF2789" w:rsidRPr="00AF2789">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AF2789" w:rsidRPr="00AF2789" w:rsidRDefault="00AF2789" w:rsidP="00AF2789">
                  <w:pPr>
                    <w:spacing w:after="0" w:line="240" w:lineRule="auto"/>
                    <w:jc w:val="center"/>
                    <w:rPr>
                      <w:rFonts w:ascii="Times New Roman" w:eastAsia="Times New Roman" w:hAnsi="Times New Roman" w:cs="Times New Roman"/>
                      <w:b/>
                      <w:bCs/>
                      <w:color w:val="FFFFFF"/>
                      <w:sz w:val="24"/>
                      <w:szCs w:val="24"/>
                      <w:lang w:eastAsia="pt-BR"/>
                    </w:rPr>
                  </w:pPr>
                  <w:r w:rsidRPr="00AF2789">
                    <w:rPr>
                      <w:rFonts w:ascii="Tahoma" w:eastAsia="Times New Roman" w:hAnsi="Tahoma" w:cs="Tahoma"/>
                      <w:b/>
                      <w:bCs/>
                      <w:color w:val="FFFFFF"/>
                      <w:spacing w:val="15"/>
                      <w:sz w:val="17"/>
                      <w:szCs w:val="17"/>
                      <w:bdr w:val="none" w:sz="0" w:space="0" w:color="auto" w:frame="1"/>
                      <w:lang w:eastAsia="pt-BR"/>
                    </w:rPr>
                    <w:t>K</w:t>
                  </w:r>
                  <w:r w:rsidRPr="00AF2789">
                    <w:rPr>
                      <w:rFonts w:ascii="Times New Roman" w:eastAsia="Times New Roman" w:hAnsi="Times New Roman" w:cs="Times New Roman"/>
                      <w:b/>
                      <w:bCs/>
                      <w:color w:val="FFFFFF"/>
                      <w:sz w:val="24"/>
                      <w:szCs w:val="24"/>
                      <w:lang w:eastAsia="pt-BR"/>
                    </w:rPr>
                    <w:t> </w:t>
                  </w:r>
                  <w:r w:rsidRPr="00AF2789">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Controle da produção e do estoque</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r>
            <w:tr w:rsidR="00AF2789" w:rsidRPr="00AF2789">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AF2789" w:rsidRPr="00AF2789" w:rsidRDefault="00AF2789" w:rsidP="00AF2789">
                  <w:pPr>
                    <w:spacing w:after="0" w:line="240" w:lineRule="auto"/>
                    <w:jc w:val="center"/>
                    <w:rPr>
                      <w:rFonts w:ascii="Times New Roman" w:eastAsia="Times New Roman" w:hAnsi="Times New Roman" w:cs="Times New Roman"/>
                      <w:b/>
                      <w:bCs/>
                      <w:color w:val="FFFFFF"/>
                      <w:sz w:val="24"/>
                      <w:szCs w:val="24"/>
                      <w:lang w:eastAsia="pt-BR"/>
                    </w:rPr>
                  </w:pPr>
                  <w:r w:rsidRPr="00AF2789">
                    <w:rPr>
                      <w:rFonts w:ascii="Tahoma" w:eastAsia="Times New Roman" w:hAnsi="Tahoma" w:cs="Tahoma"/>
                      <w:b/>
                      <w:bCs/>
                      <w:color w:val="FFFFFF"/>
                      <w:spacing w:val="15"/>
                      <w:sz w:val="17"/>
                      <w:szCs w:val="17"/>
                      <w:bdr w:val="none" w:sz="0" w:space="0" w:color="auto" w:frame="1"/>
                      <w:lang w:eastAsia="pt-BR"/>
                    </w:rPr>
                    <w:t>1</w:t>
                  </w:r>
                  <w:r w:rsidRPr="00AF2789">
                    <w:rPr>
                      <w:rFonts w:ascii="Times New Roman" w:eastAsia="Times New Roman" w:hAnsi="Times New Roman" w:cs="Times New Roman"/>
                      <w:b/>
                      <w:bCs/>
                      <w:color w:val="FFFFFF"/>
                      <w:sz w:val="24"/>
                      <w:szCs w:val="24"/>
                      <w:lang w:eastAsia="pt-BR"/>
                    </w:rPr>
                    <w:t> </w:t>
                  </w:r>
                  <w:r w:rsidRPr="00AF2789">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Outras Informações</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r>
            <w:tr w:rsidR="00AF2789" w:rsidRPr="00AF2789">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AF2789" w:rsidRPr="00AF2789" w:rsidRDefault="00AF2789" w:rsidP="00AF2789">
                  <w:pPr>
                    <w:spacing w:after="0" w:line="240" w:lineRule="auto"/>
                    <w:jc w:val="center"/>
                    <w:rPr>
                      <w:rFonts w:ascii="Times New Roman" w:eastAsia="Times New Roman" w:hAnsi="Times New Roman" w:cs="Times New Roman"/>
                      <w:b/>
                      <w:bCs/>
                      <w:color w:val="FFFFFF"/>
                      <w:sz w:val="24"/>
                      <w:szCs w:val="24"/>
                      <w:lang w:eastAsia="pt-BR"/>
                    </w:rPr>
                  </w:pPr>
                  <w:r w:rsidRPr="00AF2789">
                    <w:rPr>
                      <w:rFonts w:ascii="Tahoma" w:eastAsia="Times New Roman" w:hAnsi="Tahoma" w:cs="Tahoma"/>
                      <w:b/>
                      <w:bCs/>
                      <w:color w:val="FFFFFF"/>
                      <w:spacing w:val="15"/>
                      <w:sz w:val="17"/>
                      <w:szCs w:val="17"/>
                      <w:bdr w:val="none" w:sz="0" w:space="0" w:color="auto" w:frame="1"/>
                      <w:lang w:eastAsia="pt-BR"/>
                    </w:rPr>
                    <w:t>9</w:t>
                  </w:r>
                  <w:r w:rsidRPr="00AF2789">
                    <w:rPr>
                      <w:rFonts w:ascii="Times New Roman" w:eastAsia="Times New Roman" w:hAnsi="Times New Roman" w:cs="Times New Roman"/>
                      <w:b/>
                      <w:bCs/>
                      <w:color w:val="FFFFFF"/>
                      <w:sz w:val="24"/>
                      <w:szCs w:val="24"/>
                      <w:lang w:eastAsia="pt-BR"/>
                    </w:rPr>
                    <w:t> </w:t>
                  </w:r>
                  <w:r w:rsidRPr="00AF2789">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Controle e Encerramento do Arquivo Digital</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r>
          </w:tbl>
          <w:p w:rsidR="00AF2789" w:rsidRPr="00AF2789" w:rsidRDefault="00AF2789" w:rsidP="00AF2789">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AF2789" w:rsidRPr="00AF2789">
              <w:trPr>
                <w:tblCellSpacing w:w="15" w:type="dxa"/>
              </w:trPr>
              <w:tc>
                <w:tcPr>
                  <w:tcW w:w="0" w:type="auto"/>
                  <w:tcBorders>
                    <w:top w:val="nil"/>
                    <w:left w:val="nil"/>
                    <w:bottom w:val="nil"/>
                    <w:right w:val="nil"/>
                  </w:tcBorders>
                  <w:vAlign w:val="center"/>
                  <w:hideMark/>
                </w:tcPr>
                <w:p w:rsidR="00AF2789" w:rsidRPr="00AF2789" w:rsidRDefault="00AF2789" w:rsidP="00AF2789">
                  <w:pPr>
                    <w:spacing w:after="240" w:line="240" w:lineRule="auto"/>
                    <w:jc w:val="both"/>
                    <w:rPr>
                      <w:rFonts w:ascii="Tahoma" w:eastAsia="Times New Roman" w:hAnsi="Tahoma" w:cs="Tahoma"/>
                      <w:color w:val="333333"/>
                      <w:spacing w:val="15"/>
                      <w:sz w:val="20"/>
                      <w:szCs w:val="20"/>
                      <w:lang w:eastAsia="pt-BR"/>
                    </w:rPr>
                  </w:pPr>
                  <w:r w:rsidRPr="00AF2789">
                    <w:rPr>
                      <w:rFonts w:ascii="Tahoma" w:eastAsia="Times New Roman" w:hAnsi="Tahoma" w:cs="Tahoma"/>
                      <w:color w:val="333333"/>
                      <w:spacing w:val="15"/>
                      <w:sz w:val="20"/>
                      <w:szCs w:val="20"/>
                      <w:lang w:eastAsia="pt-BR"/>
                    </w:rPr>
                    <w:t>Os registros são compostos de campos que devem ser apresentados de forma sequencial e conforme estabelecido no leiaute do respectivo registro com todos os campos previstos independentemente de haver ou não informação a ser prestada naquele campo (a exclusão de campos ocasiona erro na estrutura do registro). </w:t>
                  </w:r>
                </w:p>
              </w:tc>
            </w:tr>
          </w:tbl>
          <w:p w:rsidR="00AF2789" w:rsidRPr="00AF2789" w:rsidRDefault="00AF2789" w:rsidP="00AF2789">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264"/>
            </w:tblGrid>
            <w:tr w:rsidR="00AF2789" w:rsidRPr="00AF2789">
              <w:trPr>
                <w:tblCellSpacing w:w="15" w:type="dxa"/>
              </w:trPr>
              <w:tc>
                <w:tcPr>
                  <w:tcW w:w="0" w:type="auto"/>
                  <w:tcBorders>
                    <w:top w:val="nil"/>
                    <w:left w:val="nil"/>
                    <w:bottom w:val="nil"/>
                    <w:right w:val="nil"/>
                  </w:tcBorders>
                  <w:vAlign w:val="center"/>
                  <w:hideMark/>
                </w:tcPr>
                <w:p w:rsidR="00AF2789" w:rsidRPr="00AF2789" w:rsidRDefault="00AF2789" w:rsidP="00AF2789">
                  <w:pPr>
                    <w:spacing w:after="240" w:line="240" w:lineRule="auto"/>
                    <w:jc w:val="both"/>
                    <w:rPr>
                      <w:rFonts w:ascii="Tahoma" w:eastAsia="Times New Roman" w:hAnsi="Tahoma" w:cs="Tahoma"/>
                      <w:color w:val="333333"/>
                      <w:spacing w:val="15"/>
                      <w:sz w:val="20"/>
                      <w:szCs w:val="20"/>
                      <w:lang w:eastAsia="pt-BR"/>
                    </w:rPr>
                  </w:pPr>
                  <w:r w:rsidRPr="00AF2789">
                    <w:rPr>
                      <w:rFonts w:ascii="Tahoma" w:eastAsia="Times New Roman" w:hAnsi="Tahoma" w:cs="Tahoma"/>
                      <w:color w:val="333333"/>
                      <w:spacing w:val="15"/>
                      <w:sz w:val="20"/>
                      <w:szCs w:val="20"/>
                      <w:lang w:eastAsia="pt-BR"/>
                    </w:rPr>
                    <w:t>Dentro da hierarquia, a ordem de apresentação dos registros é sequencial e ascendente. </w:t>
                  </w:r>
                </w:p>
              </w:tc>
            </w:tr>
          </w:tbl>
          <w:p w:rsidR="00AF2789" w:rsidRPr="00AF2789" w:rsidRDefault="00AF2789" w:rsidP="00AF2789">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322"/>
            </w:tblGrid>
            <w:tr w:rsidR="00AF2789" w:rsidRPr="00AF2789">
              <w:trPr>
                <w:tblCellSpacing w:w="15" w:type="dxa"/>
              </w:trPr>
              <w:tc>
                <w:tcPr>
                  <w:tcW w:w="0" w:type="auto"/>
                  <w:tcBorders>
                    <w:top w:val="nil"/>
                    <w:left w:val="nil"/>
                    <w:bottom w:val="nil"/>
                    <w:right w:val="nil"/>
                  </w:tcBorders>
                  <w:vAlign w:val="center"/>
                  <w:hideMark/>
                </w:tcPr>
                <w:p w:rsidR="00AF2789" w:rsidRPr="00AF2789" w:rsidRDefault="00AF2789" w:rsidP="00AF2789">
                  <w:pPr>
                    <w:spacing w:after="240" w:line="240" w:lineRule="auto"/>
                    <w:jc w:val="both"/>
                    <w:rPr>
                      <w:rFonts w:ascii="Tahoma" w:eastAsia="Times New Roman" w:hAnsi="Tahoma" w:cs="Tahoma"/>
                      <w:color w:val="333333"/>
                      <w:spacing w:val="15"/>
                      <w:sz w:val="20"/>
                      <w:szCs w:val="20"/>
                      <w:lang w:eastAsia="pt-BR"/>
                    </w:rPr>
                  </w:pPr>
                  <w:r w:rsidRPr="00AF2789">
                    <w:rPr>
                      <w:rFonts w:ascii="Tahoma" w:eastAsia="Times New Roman" w:hAnsi="Tahoma" w:cs="Tahoma"/>
                      <w:color w:val="333333"/>
                      <w:spacing w:val="15"/>
                      <w:sz w:val="20"/>
                      <w:szCs w:val="20"/>
                      <w:lang w:eastAsia="pt-BR"/>
                    </w:rPr>
                    <w:t>Todos os registros com a observação de "registro obrigatório" devem constar do arquivo. </w:t>
                  </w:r>
                </w:p>
              </w:tc>
            </w:tr>
          </w:tbl>
          <w:p w:rsidR="00AF2789" w:rsidRPr="00AF2789" w:rsidRDefault="00AF2789" w:rsidP="00AF2789">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2855"/>
            </w:tblGrid>
            <w:tr w:rsidR="00AF2789" w:rsidRPr="00AF2789">
              <w:trPr>
                <w:tblCellSpacing w:w="15" w:type="dxa"/>
              </w:trPr>
              <w:tc>
                <w:tcPr>
                  <w:tcW w:w="0" w:type="auto"/>
                  <w:tcBorders>
                    <w:top w:val="nil"/>
                    <w:left w:val="nil"/>
                    <w:bottom w:val="nil"/>
                    <w:right w:val="nil"/>
                  </w:tcBorders>
                  <w:vAlign w:val="center"/>
                  <w:hideMark/>
                </w:tcPr>
                <w:p w:rsidR="00AF2789" w:rsidRPr="00AF2789" w:rsidRDefault="00AF2789" w:rsidP="00AF2789">
                  <w:pPr>
                    <w:spacing w:after="240" w:line="240" w:lineRule="auto"/>
                    <w:jc w:val="both"/>
                    <w:rPr>
                      <w:rFonts w:ascii="Tahoma" w:eastAsia="Times New Roman" w:hAnsi="Tahoma" w:cs="Tahoma"/>
                      <w:color w:val="333333"/>
                      <w:spacing w:val="15"/>
                      <w:sz w:val="20"/>
                      <w:szCs w:val="20"/>
                      <w:lang w:eastAsia="pt-BR"/>
                    </w:rPr>
                  </w:pPr>
                  <w:r w:rsidRPr="00AF2789">
                    <w:rPr>
                      <w:rFonts w:ascii="Tahoma" w:eastAsia="Times New Roman" w:hAnsi="Tahoma" w:cs="Tahoma"/>
                      <w:color w:val="333333"/>
                      <w:spacing w:val="15"/>
                      <w:sz w:val="20"/>
                      <w:szCs w:val="20"/>
                      <w:lang w:eastAsia="pt-BR"/>
                    </w:rPr>
                    <w:lastRenderedPageBreak/>
                    <w:t>Note-se que não devem ser incluídos na EFD-ICMS/IPI Registros para os quais não existam informações a serem prestadas. </w:t>
                  </w:r>
                </w:p>
              </w:tc>
            </w:tr>
          </w:tbl>
          <w:p w:rsidR="00AF2789" w:rsidRPr="00AF2789" w:rsidRDefault="00AF2789" w:rsidP="00AF2789">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AF2789" w:rsidRPr="00AF2789">
              <w:trPr>
                <w:tblCellSpacing w:w="15" w:type="dxa"/>
              </w:trPr>
              <w:tc>
                <w:tcPr>
                  <w:tcW w:w="0" w:type="auto"/>
                  <w:tcBorders>
                    <w:top w:val="nil"/>
                    <w:left w:val="nil"/>
                    <w:bottom w:val="nil"/>
                    <w:right w:val="nil"/>
                  </w:tcBorders>
                  <w:vAlign w:val="center"/>
                  <w:hideMark/>
                </w:tcPr>
                <w:p w:rsidR="00AF2789" w:rsidRPr="00AF2789" w:rsidRDefault="00AF2789" w:rsidP="00AF2789">
                  <w:pPr>
                    <w:spacing w:after="240" w:line="240" w:lineRule="auto"/>
                    <w:jc w:val="both"/>
                    <w:rPr>
                      <w:rFonts w:ascii="Tahoma" w:eastAsia="Times New Roman" w:hAnsi="Tahoma" w:cs="Tahoma"/>
                      <w:color w:val="333333"/>
                      <w:spacing w:val="15"/>
                      <w:sz w:val="20"/>
                      <w:szCs w:val="20"/>
                      <w:lang w:eastAsia="pt-BR"/>
                    </w:rPr>
                  </w:pPr>
                  <w:r w:rsidRPr="00AF2789">
                    <w:rPr>
                      <w:rFonts w:ascii="Tahoma" w:eastAsia="Times New Roman" w:hAnsi="Tahoma" w:cs="Tahoma"/>
                      <w:color w:val="333333"/>
                      <w:spacing w:val="15"/>
                      <w:sz w:val="20"/>
                      <w:szCs w:val="20"/>
                      <w:lang w:eastAsia="pt-BR"/>
                    </w:rPr>
                    <w:t>Exemplo: Registro C110 - Não deve ser apresentado, quando não houver informações no quadro Dados Adicionais da nota fiscal. </w:t>
                  </w:r>
                </w:p>
                <w:tbl>
                  <w:tblPr>
                    <w:tblW w:w="11280" w:type="dxa"/>
                    <w:tblCellSpacing w:w="15" w:type="dxa"/>
                    <w:tblCellMar>
                      <w:left w:w="0" w:type="dxa"/>
                      <w:right w:w="0" w:type="dxa"/>
                    </w:tblCellMar>
                    <w:tblLook w:val="04A0" w:firstRow="1" w:lastRow="0" w:firstColumn="1" w:lastColumn="0" w:noHBand="0" w:noVBand="1"/>
                  </w:tblPr>
                  <w:tblGrid>
                    <w:gridCol w:w="13944"/>
                  </w:tblGrid>
                  <w:tr w:rsidR="00AF2789" w:rsidRPr="00AF2789">
                    <w:trPr>
                      <w:tblCellSpacing w:w="15" w:type="dxa"/>
                    </w:trPr>
                    <w:tc>
                      <w:tcPr>
                        <w:tcW w:w="0" w:type="auto"/>
                        <w:tcBorders>
                          <w:top w:val="nil"/>
                          <w:left w:val="nil"/>
                          <w:bottom w:val="nil"/>
                          <w:right w:val="nil"/>
                        </w:tcBorders>
                        <w:vAlign w:val="center"/>
                        <w:hideMark/>
                      </w:tcPr>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AF2789" w:rsidRPr="00AF2789">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2E9D3F2A" wp14:editId="618D046C">
                                    <wp:extent cx="266700" cy="297180"/>
                                    <wp:effectExtent l="0" t="0" r="0" b="7620"/>
                                    <wp:docPr id="4" name="Imagem 4"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iobonline.com.br/skins/coreonline/imagens/nota.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AF2789">
                                <w:rPr>
                                  <w:rFonts w:ascii="Tahoma" w:eastAsia="Times New Roman" w:hAnsi="Tahoma" w:cs="Tahoma"/>
                                  <w:b/>
                                  <w:bCs/>
                                  <w:color w:val="333333"/>
                                  <w:spacing w:val="15"/>
                                  <w:sz w:val="20"/>
                                  <w:szCs w:val="20"/>
                                  <w:bdr w:val="none" w:sz="0" w:space="0" w:color="auto" w:frame="1"/>
                                  <w:lang w:eastAsia="pt-BR"/>
                                </w:rPr>
                                <w:t> Nota</w:t>
                              </w:r>
                            </w:p>
                          </w:tc>
                        </w:tr>
                      </w:tbl>
                      <w:p w:rsidR="00AF2789" w:rsidRPr="00AF2789" w:rsidRDefault="00AF2789" w:rsidP="00AF2789">
                        <w:pPr>
                          <w:spacing w:after="0" w:line="240" w:lineRule="auto"/>
                          <w:rPr>
                            <w:rFonts w:ascii="Tahoma" w:eastAsia="Times New Roman" w:hAnsi="Tahoma" w:cs="Tahoma"/>
                            <w:vanish/>
                            <w:color w:val="333333"/>
                            <w:spacing w:val="15"/>
                            <w:sz w:val="20"/>
                            <w:szCs w:val="20"/>
                            <w:bdr w:val="none" w:sz="0" w:space="0" w:color="auto" w:frame="1"/>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AF2789" w:rsidRPr="00AF2789">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AF2789" w:rsidRPr="00AF2789" w:rsidRDefault="00AF2789" w:rsidP="00AF2789">
                              <w:pPr>
                                <w:spacing w:after="0" w:line="240" w:lineRule="auto"/>
                                <w:jc w:val="both"/>
                                <w:rPr>
                                  <w:rFonts w:ascii="Tahoma" w:eastAsia="Times New Roman" w:hAnsi="Tahoma" w:cs="Tahoma"/>
                                  <w:color w:val="333333"/>
                                  <w:spacing w:val="15"/>
                                  <w:sz w:val="20"/>
                                  <w:szCs w:val="20"/>
                                  <w:lang w:eastAsia="pt-BR"/>
                                </w:rPr>
                              </w:pPr>
                              <w:r w:rsidRPr="00AF2789">
                                <w:rPr>
                                  <w:rFonts w:ascii="Tahoma" w:eastAsia="Times New Roman" w:hAnsi="Tahoma" w:cs="Tahoma"/>
                                  <w:color w:val="333333"/>
                                  <w:spacing w:val="15"/>
                                  <w:sz w:val="20"/>
                                  <w:szCs w:val="20"/>
                                  <w:lang w:eastAsia="pt-BR"/>
                                </w:rPr>
                                <w:t>O </w:t>
                              </w:r>
                              <w:r w:rsidRPr="00AF2789">
                                <w:rPr>
                                  <w:rFonts w:ascii="Tahoma" w:eastAsia="Times New Roman" w:hAnsi="Tahoma" w:cs="Tahoma"/>
                                  <w:color w:val="333333"/>
                                  <w:spacing w:val="15"/>
                                  <w:sz w:val="20"/>
                                  <w:szCs w:val="20"/>
                                  <w:bdr w:val="none" w:sz="0" w:space="0" w:color="auto" w:frame="1"/>
                                  <w:lang w:eastAsia="pt-BR"/>
                                </w:rPr>
                                <w:t xml:space="preserve">Ato </w:t>
                              </w:r>
                              <w:proofErr w:type="spellStart"/>
                              <w:r w:rsidRPr="00AF2789">
                                <w:rPr>
                                  <w:rFonts w:ascii="Tahoma" w:eastAsia="Times New Roman" w:hAnsi="Tahoma" w:cs="Tahoma"/>
                                  <w:color w:val="333333"/>
                                  <w:spacing w:val="15"/>
                                  <w:sz w:val="20"/>
                                  <w:szCs w:val="20"/>
                                  <w:bdr w:val="none" w:sz="0" w:space="0" w:color="auto" w:frame="1"/>
                                  <w:lang w:eastAsia="pt-BR"/>
                                </w:rPr>
                                <w:t>Cotepe</w:t>
                              </w:r>
                              <w:proofErr w:type="spellEnd"/>
                              <w:r w:rsidRPr="00AF2789">
                                <w:rPr>
                                  <w:rFonts w:ascii="Tahoma" w:eastAsia="Times New Roman" w:hAnsi="Tahoma" w:cs="Tahoma"/>
                                  <w:color w:val="333333"/>
                                  <w:spacing w:val="15"/>
                                  <w:sz w:val="20"/>
                                  <w:szCs w:val="20"/>
                                  <w:bdr w:val="none" w:sz="0" w:space="0" w:color="auto" w:frame="1"/>
                                  <w:lang w:eastAsia="pt-BR"/>
                                </w:rPr>
                                <w:t>/ICMS nº </w:t>
                              </w:r>
                              <w:hyperlink r:id="rId23" w:anchor="fe+ato+cotepe-icms+81+2017" w:tgtFrame="_parent" w:history="1">
                                <w:r w:rsidRPr="00AF2789">
                                  <w:rPr>
                                    <w:rFonts w:ascii="Verdana" w:eastAsia="Times New Roman" w:hAnsi="Verdana" w:cs="Tahoma"/>
                                    <w:b/>
                                    <w:bCs/>
                                    <w:color w:val="333333"/>
                                    <w:spacing w:val="15"/>
                                    <w:sz w:val="20"/>
                                    <w:szCs w:val="20"/>
                                    <w:u w:val="single"/>
                                    <w:bdr w:val="none" w:sz="0" w:space="0" w:color="auto" w:frame="1"/>
                                    <w:lang w:eastAsia="pt-BR"/>
                                  </w:rPr>
                                  <w:t>81/2017</w:t>
                                </w:r>
                              </w:hyperlink>
                              <w:r w:rsidRPr="00AF2789">
                                <w:rPr>
                                  <w:rFonts w:ascii="Tahoma" w:eastAsia="Times New Roman" w:hAnsi="Tahoma" w:cs="Tahoma"/>
                                  <w:color w:val="333333"/>
                                  <w:spacing w:val="15"/>
                                  <w:sz w:val="20"/>
                                  <w:szCs w:val="20"/>
                                  <w:bdr w:val="none" w:sz="0" w:space="0" w:color="auto" w:frame="1"/>
                                  <w:lang w:eastAsia="pt-BR"/>
                                </w:rPr>
                                <w:t> </w:t>
                              </w:r>
                              <w:r w:rsidRPr="00AF2789">
                                <w:rPr>
                                  <w:rFonts w:ascii="Tahoma" w:eastAsia="Times New Roman" w:hAnsi="Tahoma" w:cs="Tahoma"/>
                                  <w:color w:val="333333"/>
                                  <w:spacing w:val="15"/>
                                  <w:sz w:val="20"/>
                                  <w:szCs w:val="20"/>
                                  <w:lang w:eastAsia="pt-BR"/>
                                </w:rPr>
                                <w:t xml:space="preserve">alterou o Ato </w:t>
                              </w:r>
                              <w:proofErr w:type="spellStart"/>
                              <w:r w:rsidRPr="00AF2789">
                                <w:rPr>
                                  <w:rFonts w:ascii="Tahoma" w:eastAsia="Times New Roman" w:hAnsi="Tahoma" w:cs="Tahoma"/>
                                  <w:color w:val="333333"/>
                                  <w:spacing w:val="15"/>
                                  <w:sz w:val="20"/>
                                  <w:szCs w:val="20"/>
                                  <w:lang w:eastAsia="pt-BR"/>
                                </w:rPr>
                                <w:t>Cotepe</w:t>
                              </w:r>
                              <w:proofErr w:type="spellEnd"/>
                              <w:r w:rsidRPr="00AF2789">
                                <w:rPr>
                                  <w:rFonts w:ascii="Tahoma" w:eastAsia="Times New Roman" w:hAnsi="Tahoma" w:cs="Tahoma"/>
                                  <w:color w:val="333333"/>
                                  <w:spacing w:val="15"/>
                                  <w:sz w:val="20"/>
                                  <w:szCs w:val="20"/>
                                  <w:lang w:eastAsia="pt-BR"/>
                                </w:rPr>
                                <w:t>/ICMS nº </w:t>
                              </w:r>
                              <w:hyperlink r:id="rId24" w:anchor="fe+ato+cotepe-icms+9+2008" w:tgtFrame="_parent" w:history="1">
                                <w:r w:rsidRPr="00AF2789">
                                  <w:rPr>
                                    <w:rFonts w:ascii="Verdana" w:eastAsia="Times New Roman" w:hAnsi="Verdana" w:cs="Tahoma"/>
                                    <w:b/>
                                    <w:bCs/>
                                    <w:color w:val="333333"/>
                                    <w:spacing w:val="15"/>
                                    <w:sz w:val="20"/>
                                    <w:szCs w:val="20"/>
                                    <w:u w:val="single"/>
                                    <w:bdr w:val="none" w:sz="0" w:space="0" w:color="auto" w:frame="1"/>
                                    <w:lang w:eastAsia="pt-BR"/>
                                  </w:rPr>
                                  <w:t>9/2008</w:t>
                                </w:r>
                              </w:hyperlink>
                              <w:r w:rsidRPr="00AF2789">
                                <w:rPr>
                                  <w:rFonts w:ascii="Tahoma" w:eastAsia="Times New Roman" w:hAnsi="Tahoma" w:cs="Tahoma"/>
                                  <w:color w:val="333333"/>
                                  <w:spacing w:val="15"/>
                                  <w:sz w:val="20"/>
                                  <w:szCs w:val="20"/>
                                  <w:lang w:eastAsia="pt-BR"/>
                                </w:rPr>
                                <w:t> e aprovou a versão 2.0.22 do Guia Prático da EFD ICMS/IPI.</w:t>
                              </w:r>
                            </w:p>
                          </w:tc>
                        </w:tr>
                      </w:tbl>
                      <w:p w:rsidR="00AF2789" w:rsidRPr="00AF2789" w:rsidRDefault="00AF2789" w:rsidP="00AF2789">
                        <w:pPr>
                          <w:spacing w:after="0" w:line="240" w:lineRule="auto"/>
                          <w:rPr>
                            <w:rFonts w:ascii="Tahoma" w:eastAsia="Times New Roman" w:hAnsi="Tahoma" w:cs="Tahoma"/>
                            <w:color w:val="333333"/>
                            <w:spacing w:val="15"/>
                            <w:sz w:val="24"/>
                            <w:szCs w:val="24"/>
                            <w:bdr w:val="none" w:sz="0" w:space="0" w:color="auto" w:frame="1"/>
                            <w:lang w:eastAsia="pt-BR"/>
                          </w:rPr>
                        </w:pPr>
                      </w:p>
                    </w:tc>
                  </w:tr>
                </w:tbl>
                <w:p w:rsidR="00AF2789" w:rsidRPr="00AF2789" w:rsidRDefault="00AF2789" w:rsidP="00AF2789">
                  <w:pPr>
                    <w:spacing w:after="240" w:line="240" w:lineRule="auto"/>
                    <w:jc w:val="both"/>
                    <w:rPr>
                      <w:rFonts w:ascii="Tahoma" w:eastAsia="Times New Roman" w:hAnsi="Tahoma" w:cs="Tahoma"/>
                      <w:color w:val="333333"/>
                      <w:spacing w:val="15"/>
                      <w:sz w:val="20"/>
                      <w:szCs w:val="20"/>
                      <w:lang w:eastAsia="pt-BR"/>
                    </w:rPr>
                  </w:pPr>
                  <w:r w:rsidRPr="00AF2789">
                    <w:rPr>
                      <w:rFonts w:ascii="Tahoma" w:eastAsia="Times New Roman" w:hAnsi="Tahoma" w:cs="Tahoma"/>
                      <w:color w:val="333333"/>
                      <w:spacing w:val="15"/>
                      <w:sz w:val="20"/>
                      <w:szCs w:val="20"/>
                      <w:lang w:eastAsia="pt-BR"/>
                    </w:rPr>
                    <w:br/>
                  </w:r>
                  <w:r w:rsidRPr="00AF2789">
                    <w:rPr>
                      <w:rFonts w:ascii="Tahoma" w:eastAsia="Times New Roman" w:hAnsi="Tahoma" w:cs="Tahoma"/>
                      <w:color w:val="333333"/>
                      <w:spacing w:val="15"/>
                      <w:sz w:val="20"/>
                      <w:szCs w:val="20"/>
                      <w:lang w:eastAsia="pt-BR"/>
                    </w:rPr>
                    <w:br/>
                  </w:r>
                  <w:r w:rsidRPr="00AF2789">
                    <w:rPr>
                      <w:rFonts w:ascii="Tahoma" w:eastAsia="Times New Roman" w:hAnsi="Tahoma" w:cs="Tahoma"/>
                      <w:color w:val="333333"/>
                      <w:spacing w:val="15"/>
                      <w:sz w:val="20"/>
                      <w:szCs w:val="20"/>
                      <w:bdr w:val="none" w:sz="0" w:space="0" w:color="auto" w:frame="1"/>
                      <w:lang w:eastAsia="pt-BR"/>
                    </w:rPr>
                    <w:br/>
                  </w:r>
                  <w:r w:rsidRPr="00AF2789">
                    <w:rPr>
                      <w:rFonts w:ascii="Tahoma" w:eastAsia="Times New Roman" w:hAnsi="Tahoma" w:cs="Tahoma"/>
                      <w:color w:val="333333"/>
                      <w:spacing w:val="15"/>
                      <w:sz w:val="20"/>
                      <w:szCs w:val="20"/>
                      <w:bdr w:val="none" w:sz="0" w:space="0" w:color="auto" w:frame="1"/>
                      <w:lang w:eastAsia="pt-BR"/>
                    </w:rPr>
                    <w:br/>
                    <w:t xml:space="preserve">(Ajuste </w:t>
                  </w:r>
                  <w:proofErr w:type="spellStart"/>
                  <w:r w:rsidRPr="00AF2789">
                    <w:rPr>
                      <w:rFonts w:ascii="Tahoma" w:eastAsia="Times New Roman" w:hAnsi="Tahoma" w:cs="Tahoma"/>
                      <w:color w:val="333333"/>
                      <w:spacing w:val="15"/>
                      <w:sz w:val="20"/>
                      <w:szCs w:val="20"/>
                      <w:bdr w:val="none" w:sz="0" w:space="0" w:color="auto" w:frame="1"/>
                      <w:lang w:eastAsia="pt-BR"/>
                    </w:rPr>
                    <w:t>Sinief</w:t>
                  </w:r>
                  <w:proofErr w:type="spellEnd"/>
                  <w:r w:rsidRPr="00AF2789">
                    <w:rPr>
                      <w:rFonts w:ascii="Tahoma" w:eastAsia="Times New Roman" w:hAnsi="Tahoma" w:cs="Tahoma"/>
                      <w:color w:val="333333"/>
                      <w:spacing w:val="15"/>
                      <w:sz w:val="20"/>
                      <w:szCs w:val="20"/>
                      <w:bdr w:val="none" w:sz="0" w:space="0" w:color="auto" w:frame="1"/>
                      <w:lang w:eastAsia="pt-BR"/>
                    </w:rPr>
                    <w:t xml:space="preserve"> nº </w:t>
                  </w:r>
                  <w:hyperlink r:id="rId25" w:anchor="fe+ajuste+sinief+2+2010" w:tgtFrame="_parent" w:history="1">
                    <w:r w:rsidRPr="00AF2789">
                      <w:rPr>
                        <w:rFonts w:ascii="Verdana" w:eastAsia="Times New Roman" w:hAnsi="Verdana" w:cs="Tahoma"/>
                        <w:b/>
                        <w:bCs/>
                        <w:color w:val="333333"/>
                        <w:spacing w:val="15"/>
                        <w:sz w:val="20"/>
                        <w:szCs w:val="20"/>
                        <w:u w:val="single"/>
                        <w:bdr w:val="none" w:sz="0" w:space="0" w:color="auto" w:frame="1"/>
                        <w:lang w:eastAsia="pt-BR"/>
                      </w:rPr>
                      <w:t>2/2010</w:t>
                    </w:r>
                  </w:hyperlink>
                  <w:proofErr w:type="gramStart"/>
                  <w:r w:rsidRPr="00AF2789">
                    <w:rPr>
                      <w:rFonts w:ascii="Tahoma" w:eastAsia="Times New Roman" w:hAnsi="Tahoma" w:cs="Tahoma"/>
                      <w:color w:val="333333"/>
                      <w:spacing w:val="15"/>
                      <w:sz w:val="20"/>
                      <w:szCs w:val="20"/>
                      <w:bdr w:val="none" w:sz="0" w:space="0" w:color="auto" w:frame="1"/>
                      <w:lang w:eastAsia="pt-BR"/>
                    </w:rPr>
                    <w:t> ;</w:t>
                  </w:r>
                  <w:proofErr w:type="gramEnd"/>
                  <w:r w:rsidRPr="00AF2789">
                    <w:rPr>
                      <w:rFonts w:ascii="Tahoma" w:eastAsia="Times New Roman" w:hAnsi="Tahoma" w:cs="Tahoma"/>
                      <w:color w:val="333333"/>
                      <w:spacing w:val="15"/>
                      <w:sz w:val="20"/>
                      <w:szCs w:val="20"/>
                      <w:bdr w:val="none" w:sz="0" w:space="0" w:color="auto" w:frame="1"/>
                      <w:lang w:eastAsia="pt-BR"/>
                    </w:rPr>
                    <w:t xml:space="preserve"> Ato </w:t>
                  </w:r>
                  <w:proofErr w:type="spellStart"/>
                  <w:r w:rsidRPr="00AF2789">
                    <w:rPr>
                      <w:rFonts w:ascii="Tahoma" w:eastAsia="Times New Roman" w:hAnsi="Tahoma" w:cs="Tahoma"/>
                      <w:color w:val="333333"/>
                      <w:spacing w:val="15"/>
                      <w:sz w:val="20"/>
                      <w:szCs w:val="20"/>
                      <w:bdr w:val="none" w:sz="0" w:space="0" w:color="auto" w:frame="1"/>
                      <w:lang w:eastAsia="pt-BR"/>
                    </w:rPr>
                    <w:t>Cotepe</w:t>
                  </w:r>
                  <w:proofErr w:type="spellEnd"/>
                  <w:r w:rsidRPr="00AF2789">
                    <w:rPr>
                      <w:rFonts w:ascii="Tahoma" w:eastAsia="Times New Roman" w:hAnsi="Tahoma" w:cs="Tahoma"/>
                      <w:color w:val="333333"/>
                      <w:spacing w:val="15"/>
                      <w:sz w:val="20"/>
                      <w:szCs w:val="20"/>
                      <w:bdr w:val="none" w:sz="0" w:space="0" w:color="auto" w:frame="1"/>
                      <w:lang w:eastAsia="pt-BR"/>
                    </w:rPr>
                    <w:t>/ICMS nº </w:t>
                  </w:r>
                  <w:hyperlink r:id="rId26" w:anchor="fe+ato+cotepe-icms+9+2008" w:tgtFrame="_parent" w:history="1">
                    <w:r w:rsidRPr="00AF2789">
                      <w:rPr>
                        <w:rFonts w:ascii="Verdana" w:eastAsia="Times New Roman" w:hAnsi="Verdana" w:cs="Tahoma"/>
                        <w:b/>
                        <w:bCs/>
                        <w:color w:val="333333"/>
                        <w:spacing w:val="15"/>
                        <w:sz w:val="20"/>
                        <w:szCs w:val="20"/>
                        <w:u w:val="single"/>
                        <w:bdr w:val="none" w:sz="0" w:space="0" w:color="auto" w:frame="1"/>
                        <w:lang w:eastAsia="pt-BR"/>
                      </w:rPr>
                      <w:t>9/2008</w:t>
                    </w:r>
                  </w:hyperlink>
                  <w:r w:rsidRPr="00AF2789">
                    <w:rPr>
                      <w:rFonts w:ascii="Tahoma" w:eastAsia="Times New Roman" w:hAnsi="Tahoma" w:cs="Tahoma"/>
                      <w:color w:val="333333"/>
                      <w:spacing w:val="15"/>
                      <w:sz w:val="20"/>
                      <w:szCs w:val="20"/>
                      <w:bdr w:val="none" w:sz="0" w:space="0" w:color="auto" w:frame="1"/>
                      <w:lang w:eastAsia="pt-BR"/>
                    </w:rPr>
                    <w:t xml:space="preserve"> , Anexo </w:t>
                  </w:r>
                  <w:proofErr w:type="spellStart"/>
                  <w:r w:rsidRPr="00AF2789">
                    <w:rPr>
                      <w:rFonts w:ascii="Tahoma" w:eastAsia="Times New Roman" w:hAnsi="Tahoma" w:cs="Tahoma"/>
                      <w:color w:val="333333"/>
                      <w:spacing w:val="15"/>
                      <w:sz w:val="20"/>
                      <w:szCs w:val="20"/>
                      <w:bdr w:val="none" w:sz="0" w:space="0" w:color="auto" w:frame="1"/>
                      <w:lang w:eastAsia="pt-BR"/>
                    </w:rPr>
                    <w:t>Unico</w:t>
                  </w:r>
                  <w:proofErr w:type="spellEnd"/>
                  <w:r w:rsidRPr="00AF2789">
                    <w:rPr>
                      <w:rFonts w:ascii="Tahoma" w:eastAsia="Times New Roman" w:hAnsi="Tahoma" w:cs="Tahoma"/>
                      <w:color w:val="333333"/>
                      <w:spacing w:val="15"/>
                      <w:sz w:val="20"/>
                      <w:szCs w:val="20"/>
                      <w:bdr w:val="none" w:sz="0" w:space="0" w:color="auto" w:frame="1"/>
                      <w:lang w:eastAsia="pt-BR"/>
                    </w:rPr>
                    <w:t xml:space="preserve">, item 2.5; Ato </w:t>
                  </w:r>
                  <w:proofErr w:type="spellStart"/>
                  <w:r w:rsidRPr="00AF2789">
                    <w:rPr>
                      <w:rFonts w:ascii="Tahoma" w:eastAsia="Times New Roman" w:hAnsi="Tahoma" w:cs="Tahoma"/>
                      <w:color w:val="333333"/>
                      <w:spacing w:val="15"/>
                      <w:sz w:val="20"/>
                      <w:szCs w:val="20"/>
                      <w:bdr w:val="none" w:sz="0" w:space="0" w:color="auto" w:frame="1"/>
                      <w:lang w:eastAsia="pt-BR"/>
                    </w:rPr>
                    <w:t>Cotepe</w:t>
                  </w:r>
                  <w:proofErr w:type="spellEnd"/>
                  <w:r w:rsidRPr="00AF2789">
                    <w:rPr>
                      <w:rFonts w:ascii="Tahoma" w:eastAsia="Times New Roman" w:hAnsi="Tahoma" w:cs="Tahoma"/>
                      <w:color w:val="333333"/>
                      <w:spacing w:val="15"/>
                      <w:sz w:val="20"/>
                      <w:szCs w:val="20"/>
                      <w:bdr w:val="none" w:sz="0" w:space="0" w:color="auto" w:frame="1"/>
                      <w:lang w:eastAsia="pt-BR"/>
                    </w:rPr>
                    <w:t>/ICMS nº </w:t>
                  </w:r>
                  <w:hyperlink r:id="rId27" w:anchor="fe+ato+cotepe-icms+81+2017" w:tgtFrame="_parent" w:history="1">
                    <w:r w:rsidRPr="00AF2789">
                      <w:rPr>
                        <w:rFonts w:ascii="Verdana" w:eastAsia="Times New Roman" w:hAnsi="Verdana" w:cs="Tahoma"/>
                        <w:b/>
                        <w:bCs/>
                        <w:color w:val="333333"/>
                        <w:spacing w:val="15"/>
                        <w:sz w:val="20"/>
                        <w:szCs w:val="20"/>
                        <w:u w:val="single"/>
                        <w:bdr w:val="none" w:sz="0" w:space="0" w:color="auto" w:frame="1"/>
                        <w:lang w:eastAsia="pt-BR"/>
                      </w:rPr>
                      <w:t>81/2017</w:t>
                    </w:r>
                  </w:hyperlink>
                  <w:r w:rsidRPr="00AF2789">
                    <w:rPr>
                      <w:rFonts w:ascii="Tahoma" w:eastAsia="Times New Roman" w:hAnsi="Tahoma" w:cs="Tahoma"/>
                      <w:color w:val="333333"/>
                      <w:spacing w:val="15"/>
                      <w:sz w:val="20"/>
                      <w:szCs w:val="20"/>
                      <w:bdr w:val="none" w:sz="0" w:space="0" w:color="auto" w:frame="1"/>
                      <w:lang w:eastAsia="pt-BR"/>
                    </w:rPr>
                    <w:t> ; Guia Prático da EFD ICMS/IPI, Capítulo II, Seção 1) </w:t>
                  </w:r>
                </w:p>
              </w:tc>
            </w:tr>
          </w:tbl>
          <w:p w:rsidR="00AF2789" w:rsidRPr="00AF2789" w:rsidRDefault="00AF2789" w:rsidP="00AF2789">
            <w:pPr>
              <w:spacing w:after="0" w:line="240" w:lineRule="auto"/>
              <w:rPr>
                <w:rFonts w:ascii="Tahoma" w:eastAsia="Times New Roman" w:hAnsi="Tahoma" w:cs="Tahoma"/>
                <w:color w:val="000000"/>
                <w:spacing w:val="15"/>
                <w:sz w:val="27"/>
                <w:szCs w:val="27"/>
                <w:lang w:eastAsia="pt-BR"/>
              </w:rPr>
            </w:pPr>
          </w:p>
        </w:tc>
      </w:tr>
    </w:tbl>
    <w:p w:rsidR="00AF2789" w:rsidRPr="00AF2789" w:rsidRDefault="00AF2789" w:rsidP="00AF2789">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AF2789" w:rsidRPr="00AF2789" w:rsidTr="00AF2789">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AF2789" w:rsidRPr="00AF2789">
              <w:trPr>
                <w:tblCellSpacing w:w="0" w:type="dxa"/>
              </w:trPr>
              <w:tc>
                <w:tcPr>
                  <w:tcW w:w="0" w:type="auto"/>
                  <w:tcBorders>
                    <w:top w:val="nil"/>
                    <w:left w:val="nil"/>
                    <w:bottom w:val="nil"/>
                    <w:right w:val="nil"/>
                  </w:tcBorders>
                  <w:vAlign w:val="center"/>
                  <w:hideMark/>
                </w:tcPr>
                <w:bookmarkStart w:id="4" w:name="pcicpr-06124-3"/>
                <w:bookmarkEnd w:id="4"/>
                <w:p w:rsidR="00AF2789" w:rsidRPr="00AF2789" w:rsidRDefault="00AF2789" w:rsidP="00AF2789">
                  <w:pPr>
                    <w:spacing w:after="0" w:line="240" w:lineRule="auto"/>
                    <w:rPr>
                      <w:rFonts w:ascii="Times New Roman" w:eastAsia="Times New Roman" w:hAnsi="Times New Roman" w:cs="Times New Roman"/>
                      <w:color w:val="333333"/>
                      <w:sz w:val="20"/>
                      <w:szCs w:val="20"/>
                      <w:lang w:eastAsia="pt-BR"/>
                    </w:rPr>
                  </w:pPr>
                  <w:r w:rsidRPr="00AF2789">
                    <w:rPr>
                      <w:rFonts w:ascii="Times New Roman" w:eastAsia="Times New Roman" w:hAnsi="Times New Roman" w:cs="Times New Roman"/>
                      <w:color w:val="333333"/>
                      <w:sz w:val="20"/>
                      <w:szCs w:val="20"/>
                      <w:lang w:eastAsia="pt-BR"/>
                    </w:rPr>
                    <w:fldChar w:fldCharType="begin"/>
                  </w:r>
                  <w:r w:rsidRPr="00AF2789">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"https://www.iobonline.com.br/pages/coreonline/coreonlineDocuments.jsf?il=y&amp;ls=3&amp;docFieldName=destino&amp;docFieldValue=PCICPR-06124" </w:instrText>
                  </w:r>
                  <w:r w:rsidRPr="00AF2789">
                    <w:rPr>
                      <w:rFonts w:ascii="Times New Roman" w:eastAsia="Times New Roman" w:hAnsi="Times New Roman" w:cs="Times New Roman"/>
                      <w:color w:val="333333"/>
                      <w:sz w:val="20"/>
                      <w:szCs w:val="20"/>
                      <w:lang w:eastAsia="pt-BR"/>
                    </w:rPr>
                    <w:fldChar w:fldCharType="separate"/>
                  </w:r>
                  <w:r w:rsidRPr="00AF2789">
                    <w:rPr>
                      <w:rFonts w:ascii="Tahoma" w:eastAsia="Times New Roman" w:hAnsi="Tahoma" w:cs="Tahoma"/>
                      <w:b/>
                      <w:bCs/>
                      <w:color w:val="333333"/>
                      <w:spacing w:val="15"/>
                      <w:sz w:val="17"/>
                      <w:szCs w:val="17"/>
                      <w:u w:val="single"/>
                      <w:bdr w:val="none" w:sz="0" w:space="0" w:color="auto" w:frame="1"/>
                      <w:lang w:eastAsia="pt-BR"/>
                    </w:rPr>
                    <w:t>Retornar ao Sumário</w:t>
                  </w:r>
                  <w:r w:rsidRPr="00AF2789">
                    <w:rPr>
                      <w:rFonts w:ascii="Times New Roman" w:eastAsia="Times New Roman" w:hAnsi="Times New Roman" w:cs="Times New Roman"/>
                      <w:color w:val="333333"/>
                      <w:sz w:val="20"/>
                      <w:szCs w:val="20"/>
                      <w:lang w:eastAsia="pt-BR"/>
                    </w:rPr>
                    <w:fldChar w:fldCharType="end"/>
                  </w:r>
                </w:p>
                <w:p w:rsidR="00AF2789" w:rsidRPr="00AF2789" w:rsidRDefault="00AF2789" w:rsidP="00AF2789">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AF2789">
                    <w:rPr>
                      <w:rFonts w:ascii="Tahoma" w:eastAsia="Times New Roman" w:hAnsi="Tahoma" w:cs="Tahoma"/>
                      <w:b/>
                      <w:bCs/>
                      <w:color w:val="333333"/>
                      <w:spacing w:val="15"/>
                      <w:sz w:val="20"/>
                      <w:szCs w:val="20"/>
                      <w:lang w:eastAsia="pt-BR"/>
                    </w:rPr>
                    <w:t>3. Objetivo</w:t>
                  </w:r>
                </w:p>
              </w:tc>
            </w:tr>
          </w:tbl>
          <w:p w:rsidR="00AF2789" w:rsidRPr="00AF2789" w:rsidRDefault="00AF2789" w:rsidP="00AF2789">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AF2789" w:rsidRPr="00AF2789">
              <w:trPr>
                <w:tblCellSpacing w:w="15" w:type="dxa"/>
              </w:trPr>
              <w:tc>
                <w:tcPr>
                  <w:tcW w:w="0" w:type="auto"/>
                  <w:tcBorders>
                    <w:top w:val="nil"/>
                    <w:left w:val="nil"/>
                    <w:bottom w:val="nil"/>
                    <w:right w:val="nil"/>
                  </w:tcBorders>
                  <w:vAlign w:val="center"/>
                  <w:hideMark/>
                </w:tcPr>
                <w:p w:rsidR="00AF2789" w:rsidRPr="00AF2789" w:rsidRDefault="00AF2789" w:rsidP="00AF2789">
                  <w:pPr>
                    <w:spacing w:after="0" w:line="240" w:lineRule="auto"/>
                    <w:jc w:val="both"/>
                    <w:rPr>
                      <w:rFonts w:ascii="Tahoma" w:eastAsia="Times New Roman" w:hAnsi="Tahoma" w:cs="Tahoma"/>
                      <w:color w:val="333333"/>
                      <w:spacing w:val="15"/>
                      <w:sz w:val="20"/>
                      <w:szCs w:val="20"/>
                      <w:lang w:eastAsia="pt-BR"/>
                    </w:rPr>
                  </w:pPr>
                  <w:r w:rsidRPr="00AF2789">
                    <w:rPr>
                      <w:rFonts w:ascii="Tahoma" w:eastAsia="Times New Roman" w:hAnsi="Tahoma" w:cs="Tahoma"/>
                      <w:color w:val="333333"/>
                      <w:spacing w:val="15"/>
                      <w:sz w:val="20"/>
                      <w:szCs w:val="20"/>
                      <w:lang w:eastAsia="pt-BR"/>
                    </w:rPr>
                    <w:t>O registro G110 tem o objetivo de prestar informações sobre o CIAP, conforme segue:</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AF2789" w:rsidRPr="00AF2789">
                    <w:trPr>
                      <w:tblCellSpacing w:w="15" w:type="dxa"/>
                    </w:trPr>
                    <w:tc>
                      <w:tcPr>
                        <w:tcW w:w="150" w:type="pct"/>
                        <w:tcBorders>
                          <w:top w:val="nil"/>
                          <w:left w:val="nil"/>
                          <w:bottom w:val="nil"/>
                          <w:right w:val="nil"/>
                        </w:tcBorders>
                        <w:vAlign w:val="center"/>
                        <w:hideMark/>
                      </w:tcPr>
                      <w:p w:rsidR="00AF2789" w:rsidRPr="00AF2789" w:rsidRDefault="00AF2789" w:rsidP="00AF2789">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AF2789" w:rsidRPr="00AF2789" w:rsidRDefault="00AF2789" w:rsidP="00AF2789">
                        <w:pPr>
                          <w:spacing w:after="0" w:line="240" w:lineRule="auto"/>
                          <w:jc w:val="both"/>
                          <w:rPr>
                            <w:rFonts w:ascii="Tahoma" w:eastAsia="Times New Roman" w:hAnsi="Tahoma" w:cs="Tahoma"/>
                            <w:color w:val="333333"/>
                            <w:spacing w:val="15"/>
                            <w:sz w:val="20"/>
                            <w:szCs w:val="20"/>
                            <w:lang w:eastAsia="pt-BR"/>
                          </w:rPr>
                        </w:pPr>
                        <w:r w:rsidRPr="00AF2789">
                          <w:rPr>
                            <w:rFonts w:ascii="Tahoma" w:eastAsia="Times New Roman" w:hAnsi="Tahoma" w:cs="Tahoma"/>
                            <w:color w:val="333333"/>
                            <w:spacing w:val="15"/>
                            <w:sz w:val="20"/>
                            <w:szCs w:val="20"/>
                            <w:lang w:eastAsia="pt-BR"/>
                          </w:rPr>
                          <w:t>a) saldo do ICMS do CIAP, composto pelo valor do ICMS de bens ou componentes (somente componentes cujo crédito do ICMS já foi apropriado) que entraram anteriormente ao período de apuração (campo 4);</w:t>
                        </w:r>
                      </w:p>
                    </w:tc>
                  </w:tr>
                </w:tbl>
                <w:p w:rsidR="00AF2789" w:rsidRPr="00AF2789" w:rsidRDefault="00AF2789" w:rsidP="00AF2789">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AF2789" w:rsidRPr="00AF2789">
                    <w:trPr>
                      <w:tblCellSpacing w:w="15" w:type="dxa"/>
                    </w:trPr>
                    <w:tc>
                      <w:tcPr>
                        <w:tcW w:w="150" w:type="pct"/>
                        <w:tcBorders>
                          <w:top w:val="nil"/>
                          <w:left w:val="nil"/>
                          <w:bottom w:val="nil"/>
                          <w:right w:val="nil"/>
                        </w:tcBorders>
                        <w:vAlign w:val="center"/>
                        <w:hideMark/>
                      </w:tcPr>
                      <w:p w:rsidR="00AF2789" w:rsidRPr="00AF2789" w:rsidRDefault="00AF2789" w:rsidP="00AF2789">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AF2789" w:rsidRPr="00AF2789" w:rsidRDefault="00AF2789" w:rsidP="00AF2789">
                        <w:pPr>
                          <w:spacing w:after="0" w:line="240" w:lineRule="auto"/>
                          <w:jc w:val="both"/>
                          <w:rPr>
                            <w:rFonts w:ascii="Tahoma" w:eastAsia="Times New Roman" w:hAnsi="Tahoma" w:cs="Tahoma"/>
                            <w:color w:val="333333"/>
                            <w:spacing w:val="15"/>
                            <w:sz w:val="20"/>
                            <w:szCs w:val="20"/>
                            <w:lang w:eastAsia="pt-BR"/>
                          </w:rPr>
                        </w:pPr>
                        <w:r w:rsidRPr="00AF2789">
                          <w:rPr>
                            <w:rFonts w:ascii="Tahoma" w:eastAsia="Times New Roman" w:hAnsi="Tahoma" w:cs="Tahoma"/>
                            <w:color w:val="333333"/>
                            <w:spacing w:val="15"/>
                            <w:sz w:val="20"/>
                            <w:szCs w:val="20"/>
                            <w:lang w:eastAsia="pt-BR"/>
                          </w:rPr>
                          <w:t>b) o somatório das parcelas de ICMS passíveis de apropriação de cada bem ou componente, inclusive aqueles que foram escriturados no CIAP em período anterior (campo 5);</w:t>
                        </w:r>
                      </w:p>
                    </w:tc>
                  </w:tr>
                </w:tbl>
                <w:p w:rsidR="00AF2789" w:rsidRPr="00AF2789" w:rsidRDefault="00AF2789" w:rsidP="00AF2789">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AF2789" w:rsidRPr="00AF2789">
                    <w:trPr>
                      <w:tblCellSpacing w:w="15" w:type="dxa"/>
                    </w:trPr>
                    <w:tc>
                      <w:tcPr>
                        <w:tcW w:w="150" w:type="pct"/>
                        <w:tcBorders>
                          <w:top w:val="nil"/>
                          <w:left w:val="nil"/>
                          <w:bottom w:val="nil"/>
                          <w:right w:val="nil"/>
                        </w:tcBorders>
                        <w:vAlign w:val="center"/>
                        <w:hideMark/>
                      </w:tcPr>
                      <w:p w:rsidR="00AF2789" w:rsidRPr="00AF2789" w:rsidRDefault="00AF2789" w:rsidP="00AF2789">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AF2789" w:rsidRPr="00AF2789" w:rsidRDefault="00AF2789" w:rsidP="00AF2789">
                        <w:pPr>
                          <w:spacing w:after="0" w:line="240" w:lineRule="auto"/>
                          <w:jc w:val="both"/>
                          <w:rPr>
                            <w:rFonts w:ascii="Tahoma" w:eastAsia="Times New Roman" w:hAnsi="Tahoma" w:cs="Tahoma"/>
                            <w:color w:val="333333"/>
                            <w:spacing w:val="15"/>
                            <w:sz w:val="20"/>
                            <w:szCs w:val="20"/>
                            <w:lang w:eastAsia="pt-BR"/>
                          </w:rPr>
                        </w:pPr>
                        <w:r w:rsidRPr="00AF2789">
                          <w:rPr>
                            <w:rFonts w:ascii="Tahoma" w:eastAsia="Times New Roman" w:hAnsi="Tahoma" w:cs="Tahoma"/>
                            <w:color w:val="333333"/>
                            <w:spacing w:val="15"/>
                            <w:sz w:val="20"/>
                            <w:szCs w:val="20"/>
                            <w:lang w:eastAsia="pt-BR"/>
                          </w:rPr>
                          <w:t xml:space="preserve">c) o valor do índice de participação do somatório do valor das saídas tributadas e saídas para exportação no valor total das saídas (campo 8) - o valor é sempre igual ou menor que </w:t>
                        </w:r>
                        <w:proofErr w:type="gramStart"/>
                        <w:r w:rsidRPr="00AF2789">
                          <w:rPr>
                            <w:rFonts w:ascii="Tahoma" w:eastAsia="Times New Roman" w:hAnsi="Tahoma" w:cs="Tahoma"/>
                            <w:color w:val="333333"/>
                            <w:spacing w:val="15"/>
                            <w:sz w:val="20"/>
                            <w:szCs w:val="20"/>
                            <w:lang w:eastAsia="pt-BR"/>
                          </w:rPr>
                          <w:t>1</w:t>
                        </w:r>
                        <w:proofErr w:type="gramEnd"/>
                        <w:r w:rsidRPr="00AF2789">
                          <w:rPr>
                            <w:rFonts w:ascii="Tahoma" w:eastAsia="Times New Roman" w:hAnsi="Tahoma" w:cs="Tahoma"/>
                            <w:color w:val="333333"/>
                            <w:spacing w:val="15"/>
                            <w:sz w:val="20"/>
                            <w:szCs w:val="20"/>
                            <w:lang w:eastAsia="pt-BR"/>
                          </w:rPr>
                          <w:t>;</w:t>
                        </w:r>
                      </w:p>
                    </w:tc>
                  </w:tr>
                </w:tbl>
                <w:p w:rsidR="00AF2789" w:rsidRPr="00AF2789" w:rsidRDefault="00AF2789" w:rsidP="00AF2789">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AF2789" w:rsidRPr="00AF2789">
                    <w:trPr>
                      <w:tblCellSpacing w:w="15" w:type="dxa"/>
                    </w:trPr>
                    <w:tc>
                      <w:tcPr>
                        <w:tcW w:w="150" w:type="pct"/>
                        <w:tcBorders>
                          <w:top w:val="nil"/>
                          <w:left w:val="nil"/>
                          <w:bottom w:val="nil"/>
                          <w:right w:val="nil"/>
                        </w:tcBorders>
                        <w:vAlign w:val="center"/>
                        <w:hideMark/>
                      </w:tcPr>
                      <w:p w:rsidR="00AF2789" w:rsidRPr="00AF2789" w:rsidRDefault="00AF2789" w:rsidP="00AF2789">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AF2789" w:rsidRPr="00AF2789" w:rsidRDefault="00AF2789" w:rsidP="00AF2789">
                        <w:pPr>
                          <w:spacing w:after="0" w:line="240" w:lineRule="auto"/>
                          <w:jc w:val="both"/>
                          <w:rPr>
                            <w:rFonts w:ascii="Tahoma" w:eastAsia="Times New Roman" w:hAnsi="Tahoma" w:cs="Tahoma"/>
                            <w:color w:val="333333"/>
                            <w:spacing w:val="15"/>
                            <w:sz w:val="20"/>
                            <w:szCs w:val="20"/>
                            <w:lang w:eastAsia="pt-BR"/>
                          </w:rPr>
                        </w:pPr>
                        <w:r w:rsidRPr="00AF2789">
                          <w:rPr>
                            <w:rFonts w:ascii="Tahoma" w:eastAsia="Times New Roman" w:hAnsi="Tahoma" w:cs="Tahoma"/>
                            <w:color w:val="333333"/>
                            <w:spacing w:val="15"/>
                            <w:sz w:val="20"/>
                            <w:szCs w:val="20"/>
                            <w:lang w:eastAsia="pt-BR"/>
                          </w:rPr>
                          <w:t xml:space="preserve">d) o valor do ICMS a ser apropriado como crédito. Esse valor (campo </w:t>
                        </w:r>
                        <w:proofErr w:type="gramStart"/>
                        <w:r w:rsidRPr="00AF2789">
                          <w:rPr>
                            <w:rFonts w:ascii="Tahoma" w:eastAsia="Times New Roman" w:hAnsi="Tahoma" w:cs="Tahoma"/>
                            <w:color w:val="333333"/>
                            <w:spacing w:val="15"/>
                            <w:sz w:val="20"/>
                            <w:szCs w:val="20"/>
                            <w:lang w:eastAsia="pt-BR"/>
                          </w:rPr>
                          <w:t>9</w:t>
                        </w:r>
                        <w:proofErr w:type="gramEnd"/>
                        <w:r w:rsidRPr="00AF2789">
                          <w:rPr>
                            <w:rFonts w:ascii="Tahoma" w:eastAsia="Times New Roman" w:hAnsi="Tahoma" w:cs="Tahoma"/>
                            <w:color w:val="333333"/>
                            <w:spacing w:val="15"/>
                            <w:sz w:val="20"/>
                            <w:szCs w:val="20"/>
                            <w:lang w:eastAsia="pt-BR"/>
                          </w:rPr>
                          <w:t>) será apropriado diretamente no Registro de Apuração do ICMS, como ajuste de apuração, salvo se a legislação obrigar à emissão de documento fiscal;</w:t>
                        </w:r>
                      </w:p>
                    </w:tc>
                  </w:tr>
                </w:tbl>
                <w:p w:rsidR="00AF2789" w:rsidRPr="00AF2789" w:rsidRDefault="00AF2789" w:rsidP="00AF2789">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AF2789" w:rsidRPr="00AF2789">
                    <w:trPr>
                      <w:tblCellSpacing w:w="15" w:type="dxa"/>
                    </w:trPr>
                    <w:tc>
                      <w:tcPr>
                        <w:tcW w:w="150" w:type="pct"/>
                        <w:tcBorders>
                          <w:top w:val="nil"/>
                          <w:left w:val="nil"/>
                          <w:bottom w:val="nil"/>
                          <w:right w:val="nil"/>
                        </w:tcBorders>
                        <w:vAlign w:val="center"/>
                        <w:hideMark/>
                      </w:tcPr>
                      <w:p w:rsidR="00AF2789" w:rsidRPr="00AF2789" w:rsidRDefault="00AF2789" w:rsidP="00AF2789">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AF2789" w:rsidRPr="00AF2789" w:rsidRDefault="00AF2789" w:rsidP="00AF2789">
                        <w:pPr>
                          <w:spacing w:after="0" w:line="240" w:lineRule="auto"/>
                          <w:jc w:val="both"/>
                          <w:rPr>
                            <w:rFonts w:ascii="Tahoma" w:eastAsia="Times New Roman" w:hAnsi="Tahoma" w:cs="Tahoma"/>
                            <w:color w:val="333333"/>
                            <w:spacing w:val="15"/>
                            <w:sz w:val="20"/>
                            <w:szCs w:val="20"/>
                            <w:lang w:eastAsia="pt-BR"/>
                          </w:rPr>
                        </w:pPr>
                        <w:r w:rsidRPr="00AF2789">
                          <w:rPr>
                            <w:rFonts w:ascii="Tahoma" w:eastAsia="Times New Roman" w:hAnsi="Tahoma" w:cs="Tahoma"/>
                            <w:color w:val="333333"/>
                            <w:spacing w:val="15"/>
                            <w:sz w:val="20"/>
                            <w:szCs w:val="20"/>
                            <w:lang w:eastAsia="pt-BR"/>
                          </w:rPr>
                          <w:t>e) o valor de outras parcelas do ICMS a ser apropriado. Esse valor (campo 10) será apropriado diretamente no Registro de Apuração do ICMS, como ajuste de apuração, salvo se a legislação obrigar à emissão de documento fiscal.</w:t>
                        </w:r>
                      </w:p>
                    </w:tc>
                  </w:tr>
                </w:tbl>
                <w:p w:rsidR="00AF2789" w:rsidRPr="00AF2789" w:rsidRDefault="00AF2789" w:rsidP="00AF2789">
                  <w:pPr>
                    <w:spacing w:after="240" w:line="240" w:lineRule="auto"/>
                    <w:jc w:val="both"/>
                    <w:rPr>
                      <w:rFonts w:ascii="Tahoma" w:eastAsia="Times New Roman" w:hAnsi="Tahoma" w:cs="Tahoma"/>
                      <w:color w:val="333333"/>
                      <w:spacing w:val="15"/>
                      <w:sz w:val="20"/>
                      <w:szCs w:val="20"/>
                      <w:lang w:eastAsia="pt-BR"/>
                    </w:rPr>
                  </w:pPr>
                </w:p>
              </w:tc>
            </w:tr>
          </w:tbl>
          <w:p w:rsidR="00AF2789" w:rsidRPr="00AF2789" w:rsidRDefault="00AF2789" w:rsidP="00AF2789">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AF2789" w:rsidRPr="00AF2789">
              <w:trPr>
                <w:tblCellSpacing w:w="15" w:type="dxa"/>
              </w:trPr>
              <w:tc>
                <w:tcPr>
                  <w:tcW w:w="0" w:type="auto"/>
                  <w:tcBorders>
                    <w:top w:val="nil"/>
                    <w:left w:val="nil"/>
                    <w:bottom w:val="nil"/>
                    <w:right w:val="nil"/>
                  </w:tcBorders>
                  <w:vAlign w:val="center"/>
                  <w:hideMark/>
                </w:tcPr>
                <w:p w:rsidR="00AF2789" w:rsidRPr="00AF2789" w:rsidRDefault="00AF2789" w:rsidP="00AF2789">
                  <w:pPr>
                    <w:spacing w:after="240" w:line="240" w:lineRule="auto"/>
                    <w:jc w:val="both"/>
                    <w:rPr>
                      <w:rFonts w:ascii="Tahoma" w:eastAsia="Times New Roman" w:hAnsi="Tahoma" w:cs="Tahoma"/>
                      <w:color w:val="333333"/>
                      <w:spacing w:val="15"/>
                      <w:sz w:val="20"/>
                      <w:szCs w:val="20"/>
                      <w:lang w:eastAsia="pt-BR"/>
                    </w:rPr>
                  </w:pPr>
                  <w:r w:rsidRPr="00AF2789">
                    <w:rPr>
                      <w:rFonts w:ascii="Tahoma" w:eastAsia="Times New Roman" w:hAnsi="Tahoma" w:cs="Tahoma"/>
                      <w:color w:val="333333"/>
                      <w:spacing w:val="15"/>
                      <w:sz w:val="20"/>
                      <w:szCs w:val="20"/>
                      <w:lang w:eastAsia="pt-BR"/>
                    </w:rPr>
                    <w:lastRenderedPageBreak/>
                    <w:t>Não podem ser informados dois ou mais registros com a mesma combinação de conteúdo nos campos DT_INI e DT_FIN e esta combinação deve ser igual à informada em um registro E100. </w:t>
                  </w:r>
                  <w:r w:rsidRPr="00AF2789">
                    <w:rPr>
                      <w:rFonts w:ascii="Tahoma" w:eastAsia="Times New Roman" w:hAnsi="Tahoma" w:cs="Tahoma"/>
                      <w:color w:val="333333"/>
                      <w:spacing w:val="15"/>
                      <w:sz w:val="20"/>
                      <w:szCs w:val="20"/>
                      <w:bdr w:val="none" w:sz="0" w:space="0" w:color="auto" w:frame="1"/>
                      <w:lang w:eastAsia="pt-BR"/>
                    </w:rPr>
                    <w:br/>
                  </w:r>
                  <w:r w:rsidRPr="00AF2789">
                    <w:rPr>
                      <w:rFonts w:ascii="Tahoma" w:eastAsia="Times New Roman" w:hAnsi="Tahoma" w:cs="Tahoma"/>
                      <w:color w:val="333333"/>
                      <w:spacing w:val="15"/>
                      <w:sz w:val="20"/>
                      <w:szCs w:val="20"/>
                      <w:bdr w:val="none" w:sz="0" w:space="0" w:color="auto" w:frame="1"/>
                      <w:lang w:eastAsia="pt-BR"/>
                    </w:rPr>
                    <w:br/>
                  </w:r>
                  <w:proofErr w:type="gramStart"/>
                  <w:r w:rsidRPr="00AF2789">
                    <w:rPr>
                      <w:rFonts w:ascii="Tahoma" w:eastAsia="Times New Roman" w:hAnsi="Tahoma" w:cs="Tahoma"/>
                      <w:color w:val="333333"/>
                      <w:spacing w:val="15"/>
                      <w:sz w:val="20"/>
                      <w:szCs w:val="20"/>
                      <w:bdr w:val="none" w:sz="0" w:space="0" w:color="auto" w:frame="1"/>
                      <w:lang w:eastAsia="pt-BR"/>
                    </w:rPr>
                    <w:t>(</w:t>
                  </w:r>
                  <w:proofErr w:type="gramEnd"/>
                  <w:r w:rsidRPr="00AF2789">
                    <w:rPr>
                      <w:rFonts w:ascii="Tahoma" w:eastAsia="Times New Roman" w:hAnsi="Tahoma" w:cs="Tahoma"/>
                      <w:color w:val="333333"/>
                      <w:spacing w:val="15"/>
                      <w:sz w:val="20"/>
                      <w:szCs w:val="20"/>
                      <w:bdr w:val="none" w:sz="0" w:space="0" w:color="auto" w:frame="1"/>
                      <w:lang w:eastAsia="pt-BR"/>
                    </w:rPr>
                    <w:t>Guia Prático da EFD ICMS/IPI) </w:t>
                  </w:r>
                </w:p>
              </w:tc>
            </w:tr>
          </w:tbl>
          <w:p w:rsidR="00AF2789" w:rsidRPr="00AF2789" w:rsidRDefault="00AF2789" w:rsidP="00AF2789">
            <w:pPr>
              <w:spacing w:after="0" w:line="240" w:lineRule="auto"/>
              <w:rPr>
                <w:rFonts w:ascii="Tahoma" w:eastAsia="Times New Roman" w:hAnsi="Tahoma" w:cs="Tahoma"/>
                <w:color w:val="000000"/>
                <w:spacing w:val="15"/>
                <w:sz w:val="27"/>
                <w:szCs w:val="27"/>
                <w:lang w:eastAsia="pt-BR"/>
              </w:rPr>
            </w:pPr>
          </w:p>
        </w:tc>
      </w:tr>
    </w:tbl>
    <w:p w:rsidR="00AF2789" w:rsidRPr="00AF2789" w:rsidRDefault="00AF2789" w:rsidP="00AF2789">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AF2789" w:rsidRPr="00AF2789" w:rsidTr="00AF2789">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AF2789" w:rsidRPr="00AF2789">
              <w:trPr>
                <w:tblCellSpacing w:w="0" w:type="dxa"/>
              </w:trPr>
              <w:tc>
                <w:tcPr>
                  <w:tcW w:w="0" w:type="auto"/>
                  <w:tcBorders>
                    <w:top w:val="nil"/>
                    <w:left w:val="nil"/>
                    <w:bottom w:val="nil"/>
                    <w:right w:val="nil"/>
                  </w:tcBorders>
                  <w:vAlign w:val="center"/>
                  <w:hideMark/>
                </w:tcPr>
                <w:bookmarkStart w:id="5" w:name="pcicpr-06124-4"/>
                <w:bookmarkEnd w:id="5"/>
                <w:p w:rsidR="00AF2789" w:rsidRPr="00AF2789" w:rsidRDefault="00AF2789" w:rsidP="00AF2789">
                  <w:pPr>
                    <w:spacing w:after="0" w:line="240" w:lineRule="auto"/>
                    <w:rPr>
                      <w:rFonts w:ascii="Times New Roman" w:eastAsia="Times New Roman" w:hAnsi="Times New Roman" w:cs="Times New Roman"/>
                      <w:color w:val="333333"/>
                      <w:sz w:val="20"/>
                      <w:szCs w:val="20"/>
                      <w:lang w:eastAsia="pt-BR"/>
                    </w:rPr>
                  </w:pPr>
                  <w:r w:rsidRPr="00AF2789">
                    <w:rPr>
                      <w:rFonts w:ascii="Times New Roman" w:eastAsia="Times New Roman" w:hAnsi="Times New Roman" w:cs="Times New Roman"/>
                      <w:color w:val="333333"/>
                      <w:sz w:val="20"/>
                      <w:szCs w:val="20"/>
                      <w:lang w:eastAsia="pt-BR"/>
                    </w:rPr>
                    <w:fldChar w:fldCharType="begin"/>
                  </w:r>
                  <w:r w:rsidRPr="00AF2789">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"https://www.iobonline.com.br/pages/coreonline/coreonlineDocuments.jsf?il=y&amp;ls=3&amp;docFieldName=destino&amp;docFieldValue=PCICPR-06124" </w:instrText>
                  </w:r>
                  <w:r w:rsidRPr="00AF2789">
                    <w:rPr>
                      <w:rFonts w:ascii="Times New Roman" w:eastAsia="Times New Roman" w:hAnsi="Times New Roman" w:cs="Times New Roman"/>
                      <w:color w:val="333333"/>
                      <w:sz w:val="20"/>
                      <w:szCs w:val="20"/>
                      <w:lang w:eastAsia="pt-BR"/>
                    </w:rPr>
                    <w:fldChar w:fldCharType="separate"/>
                  </w:r>
                  <w:r w:rsidRPr="00AF2789">
                    <w:rPr>
                      <w:rFonts w:ascii="Tahoma" w:eastAsia="Times New Roman" w:hAnsi="Tahoma" w:cs="Tahoma"/>
                      <w:b/>
                      <w:bCs/>
                      <w:color w:val="333333"/>
                      <w:spacing w:val="15"/>
                      <w:sz w:val="17"/>
                      <w:szCs w:val="17"/>
                      <w:u w:val="single"/>
                      <w:bdr w:val="none" w:sz="0" w:space="0" w:color="auto" w:frame="1"/>
                      <w:lang w:eastAsia="pt-BR"/>
                    </w:rPr>
                    <w:t>Retornar ao Sumário</w:t>
                  </w:r>
                  <w:r w:rsidRPr="00AF2789">
                    <w:rPr>
                      <w:rFonts w:ascii="Times New Roman" w:eastAsia="Times New Roman" w:hAnsi="Times New Roman" w:cs="Times New Roman"/>
                      <w:color w:val="333333"/>
                      <w:sz w:val="20"/>
                      <w:szCs w:val="20"/>
                      <w:lang w:eastAsia="pt-BR"/>
                    </w:rPr>
                    <w:fldChar w:fldCharType="end"/>
                  </w:r>
                </w:p>
                <w:p w:rsidR="00AF2789" w:rsidRPr="00AF2789" w:rsidRDefault="00AF2789" w:rsidP="00AF2789">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AF2789">
                    <w:rPr>
                      <w:rFonts w:ascii="Tahoma" w:eastAsia="Times New Roman" w:hAnsi="Tahoma" w:cs="Tahoma"/>
                      <w:b/>
                      <w:bCs/>
                      <w:color w:val="333333"/>
                      <w:spacing w:val="15"/>
                      <w:sz w:val="20"/>
                      <w:szCs w:val="20"/>
                      <w:lang w:eastAsia="pt-BR"/>
                    </w:rPr>
                    <w:t>4. Leiaute</w:t>
                  </w:r>
                </w:p>
              </w:tc>
            </w:tr>
          </w:tbl>
          <w:p w:rsidR="00AF2789" w:rsidRPr="00AF2789" w:rsidRDefault="00AF2789" w:rsidP="00AF2789">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6807"/>
            </w:tblGrid>
            <w:tr w:rsidR="00AF2789" w:rsidRPr="00AF2789">
              <w:trPr>
                <w:tblCellSpacing w:w="15" w:type="dxa"/>
              </w:trPr>
              <w:tc>
                <w:tcPr>
                  <w:tcW w:w="0" w:type="auto"/>
                  <w:tcBorders>
                    <w:top w:val="nil"/>
                    <w:left w:val="nil"/>
                    <w:bottom w:val="nil"/>
                    <w:right w:val="nil"/>
                  </w:tcBorders>
                  <w:vAlign w:val="center"/>
                  <w:hideMark/>
                </w:tcPr>
                <w:p w:rsidR="00AF2789" w:rsidRPr="00AF2789" w:rsidRDefault="00AF2789" w:rsidP="00AF2789">
                  <w:pPr>
                    <w:spacing w:after="240" w:line="240" w:lineRule="auto"/>
                    <w:jc w:val="both"/>
                    <w:rPr>
                      <w:rFonts w:ascii="Tahoma" w:eastAsia="Times New Roman" w:hAnsi="Tahoma" w:cs="Tahoma"/>
                      <w:color w:val="333333"/>
                      <w:spacing w:val="15"/>
                      <w:sz w:val="20"/>
                      <w:szCs w:val="20"/>
                      <w:lang w:eastAsia="pt-BR"/>
                    </w:rPr>
                  </w:pPr>
                  <w:r w:rsidRPr="00AF2789">
                    <w:rPr>
                      <w:rFonts w:ascii="Tahoma" w:eastAsia="Times New Roman" w:hAnsi="Tahoma" w:cs="Tahoma"/>
                      <w:color w:val="333333"/>
                      <w:spacing w:val="15"/>
                      <w:sz w:val="20"/>
                      <w:szCs w:val="20"/>
                      <w:lang w:eastAsia="pt-BR"/>
                    </w:rPr>
                    <w:t>A seguir, reproduzimos a tabela, com o leiaute do registro G110. </w:t>
                  </w:r>
                </w:p>
              </w:tc>
            </w:tr>
          </w:tbl>
          <w:p w:rsidR="00AF2789" w:rsidRPr="00AF2789" w:rsidRDefault="00AF2789" w:rsidP="00AF2789">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498"/>
            </w:tblGrid>
            <w:tr w:rsidR="00AF2789" w:rsidRPr="00AF2789">
              <w:trPr>
                <w:tblCellSpacing w:w="15" w:type="dxa"/>
              </w:trPr>
              <w:tc>
                <w:tcPr>
                  <w:tcW w:w="0" w:type="auto"/>
                  <w:tcBorders>
                    <w:top w:val="nil"/>
                    <w:left w:val="nil"/>
                    <w:bottom w:val="nil"/>
                    <w:right w:val="nil"/>
                  </w:tcBorders>
                  <w:vAlign w:val="center"/>
                  <w:hideMark/>
                </w:tcPr>
                <w:p w:rsidR="00AF2789" w:rsidRPr="00AF2789" w:rsidRDefault="00AF2789" w:rsidP="00AF2789">
                  <w:pPr>
                    <w:spacing w:after="240" w:line="240" w:lineRule="auto"/>
                    <w:jc w:val="both"/>
                    <w:rPr>
                      <w:rFonts w:ascii="Tahoma" w:eastAsia="Times New Roman" w:hAnsi="Tahoma" w:cs="Tahoma"/>
                      <w:color w:val="333333"/>
                      <w:spacing w:val="15"/>
                      <w:sz w:val="20"/>
                      <w:szCs w:val="20"/>
                      <w:lang w:eastAsia="pt-BR"/>
                    </w:rPr>
                  </w:pPr>
                  <w:r w:rsidRPr="00AF2789">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lastRenderedPageBreak/>
                    <w:drawing>
                      <wp:inline distT="0" distB="0" distL="0" distR="0" wp14:anchorId="79EF9F16" wp14:editId="78B718DB">
                        <wp:extent cx="5935980" cy="3779520"/>
                        <wp:effectExtent l="0" t="0" r="7620" b="0"/>
                        <wp:docPr id="3" name="Imagem 3" descr="https://www.iobonline.com.br/Repository/ServContent?guid=PCICPR-06124_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iobonline.com.br/Repository/ServContent?guid=PCICPR-06124_image002-gi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5980" cy="3779520"/>
                                </a:xfrm>
                                <a:prstGeom prst="rect">
                                  <a:avLst/>
                                </a:prstGeom>
                                <a:noFill/>
                                <a:ln>
                                  <a:noFill/>
                                </a:ln>
                              </pic:spPr>
                            </pic:pic>
                          </a:graphicData>
                        </a:graphic>
                      </wp:inline>
                    </w:drawing>
                  </w:r>
                  <w:r w:rsidRPr="00AF2789">
                    <w:rPr>
                      <w:rFonts w:ascii="Tahoma" w:eastAsia="Times New Roman" w:hAnsi="Tahoma" w:cs="Tahoma"/>
                      <w:color w:val="333333"/>
                      <w:spacing w:val="15"/>
                      <w:sz w:val="20"/>
                      <w:szCs w:val="20"/>
                      <w:lang w:eastAsia="pt-BR"/>
                    </w:rPr>
                    <w:t> </w:t>
                  </w:r>
                  <w:r w:rsidRPr="00AF2789">
                    <w:rPr>
                      <w:rFonts w:ascii="Tahoma" w:eastAsia="Times New Roman" w:hAnsi="Tahoma" w:cs="Tahoma"/>
                      <w:color w:val="333333"/>
                      <w:spacing w:val="15"/>
                      <w:sz w:val="20"/>
                      <w:szCs w:val="20"/>
                      <w:bdr w:val="none" w:sz="0" w:space="0" w:color="auto" w:frame="1"/>
                      <w:lang w:eastAsia="pt-BR"/>
                    </w:rPr>
                    <w:br/>
                  </w:r>
                  <w:r w:rsidRPr="00AF2789">
                    <w:rPr>
                      <w:rFonts w:ascii="Tahoma" w:eastAsia="Times New Roman" w:hAnsi="Tahoma" w:cs="Tahoma"/>
                      <w:color w:val="333333"/>
                      <w:spacing w:val="15"/>
                      <w:sz w:val="20"/>
                      <w:szCs w:val="20"/>
                      <w:bdr w:val="none" w:sz="0" w:space="0" w:color="auto" w:frame="1"/>
                      <w:lang w:eastAsia="pt-BR"/>
                    </w:rPr>
                    <w:br/>
                    <w:t>(Guia Prático da EFD ICMS/IPI) </w:t>
                  </w:r>
                </w:p>
              </w:tc>
            </w:tr>
          </w:tbl>
          <w:p w:rsidR="00AF2789" w:rsidRPr="00AF2789" w:rsidRDefault="00AF2789" w:rsidP="00AF2789">
            <w:pPr>
              <w:spacing w:after="0" w:line="240" w:lineRule="auto"/>
              <w:rPr>
                <w:rFonts w:ascii="Tahoma" w:eastAsia="Times New Roman" w:hAnsi="Tahoma" w:cs="Tahoma"/>
                <w:vanish/>
                <w:color w:val="000000"/>
                <w:spacing w:val="15"/>
                <w:sz w:val="27"/>
                <w:szCs w:val="27"/>
                <w:lang w:eastAsia="pt-BR"/>
              </w:rPr>
            </w:pPr>
            <w:bookmarkStart w:id="6" w:name="pcicpr-06124-4.1"/>
            <w:bookmarkEnd w:id="6"/>
          </w:p>
          <w:tbl>
            <w:tblPr>
              <w:tblW w:w="11280" w:type="dxa"/>
              <w:tblCellSpacing w:w="0" w:type="dxa"/>
              <w:tblCellMar>
                <w:left w:w="0" w:type="dxa"/>
                <w:right w:w="0" w:type="dxa"/>
              </w:tblCellMar>
              <w:tblLook w:val="04A0" w:firstRow="1" w:lastRow="0" w:firstColumn="1" w:lastColumn="0" w:noHBand="0" w:noVBand="1"/>
            </w:tblPr>
            <w:tblGrid>
              <w:gridCol w:w="11280"/>
            </w:tblGrid>
            <w:tr w:rsidR="00AF2789" w:rsidRPr="00AF2789">
              <w:trPr>
                <w:tblCellSpacing w:w="0" w:type="dxa"/>
              </w:trPr>
              <w:tc>
                <w:tcPr>
                  <w:tcW w:w="0" w:type="auto"/>
                  <w:tcBorders>
                    <w:top w:val="nil"/>
                    <w:left w:val="nil"/>
                    <w:bottom w:val="nil"/>
                    <w:right w:val="nil"/>
                  </w:tcBorders>
                  <w:vAlign w:val="center"/>
                  <w:hideMark/>
                </w:tcPr>
                <w:p w:rsidR="00AF2789" w:rsidRPr="00AF2789" w:rsidRDefault="00AF2789" w:rsidP="00AF2789">
                  <w:pPr>
                    <w:spacing w:after="0" w:line="240" w:lineRule="auto"/>
                    <w:rPr>
                      <w:rFonts w:ascii="Times New Roman" w:eastAsia="Times New Roman" w:hAnsi="Times New Roman" w:cs="Times New Roman"/>
                      <w:color w:val="333333"/>
                      <w:sz w:val="20"/>
                      <w:szCs w:val="20"/>
                      <w:lang w:eastAsia="pt-BR"/>
                    </w:rPr>
                  </w:pPr>
                  <w:hyperlink r:id="rId29" w:history="1">
                    <w:r w:rsidRPr="00AF2789">
                      <w:rPr>
                        <w:rFonts w:ascii="Tahoma" w:eastAsia="Times New Roman" w:hAnsi="Tahoma" w:cs="Tahoma"/>
                        <w:b/>
                        <w:bCs/>
                        <w:color w:val="333333"/>
                        <w:spacing w:val="15"/>
                        <w:sz w:val="17"/>
                        <w:szCs w:val="17"/>
                        <w:u w:val="single"/>
                        <w:bdr w:val="none" w:sz="0" w:space="0" w:color="auto" w:frame="1"/>
                        <w:lang w:eastAsia="pt-BR"/>
                      </w:rPr>
                      <w:t>Retornar ao Sumário</w:t>
                    </w:r>
                  </w:hyperlink>
                </w:p>
                <w:p w:rsidR="00AF2789" w:rsidRPr="00AF2789" w:rsidRDefault="00AF2789" w:rsidP="00AF2789">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AF2789">
                    <w:rPr>
                      <w:rFonts w:ascii="Tahoma" w:eastAsia="Times New Roman" w:hAnsi="Tahoma" w:cs="Tahoma"/>
                      <w:b/>
                      <w:bCs/>
                      <w:color w:val="333333"/>
                      <w:spacing w:val="15"/>
                      <w:sz w:val="20"/>
                      <w:szCs w:val="20"/>
                      <w:lang w:eastAsia="pt-BR"/>
                    </w:rPr>
                    <w:t>4.1 Observações sobre o leiaute</w:t>
                  </w:r>
                </w:p>
              </w:tc>
            </w:tr>
          </w:tbl>
          <w:p w:rsidR="00AF2789" w:rsidRPr="00AF2789" w:rsidRDefault="00AF2789" w:rsidP="00AF2789">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8128"/>
            </w:tblGrid>
            <w:tr w:rsidR="00AF2789" w:rsidRPr="00AF2789">
              <w:trPr>
                <w:tblCellSpacing w:w="15" w:type="dxa"/>
              </w:trPr>
              <w:tc>
                <w:tcPr>
                  <w:tcW w:w="0" w:type="auto"/>
                  <w:tcBorders>
                    <w:top w:val="nil"/>
                    <w:left w:val="nil"/>
                    <w:bottom w:val="nil"/>
                    <w:right w:val="nil"/>
                  </w:tcBorders>
                  <w:vAlign w:val="center"/>
                  <w:hideMark/>
                </w:tcPr>
                <w:p w:rsidR="00AF2789" w:rsidRPr="00AF2789" w:rsidRDefault="00AF2789" w:rsidP="00AF2789">
                  <w:pPr>
                    <w:spacing w:after="240" w:line="240" w:lineRule="auto"/>
                    <w:jc w:val="both"/>
                    <w:rPr>
                      <w:rFonts w:ascii="Tahoma" w:eastAsia="Times New Roman" w:hAnsi="Tahoma" w:cs="Tahoma"/>
                      <w:color w:val="333333"/>
                      <w:spacing w:val="15"/>
                      <w:sz w:val="20"/>
                      <w:szCs w:val="20"/>
                      <w:lang w:eastAsia="pt-BR"/>
                    </w:rPr>
                  </w:pPr>
                  <w:r w:rsidRPr="00AF2789">
                    <w:rPr>
                      <w:rFonts w:ascii="Tahoma" w:eastAsia="Times New Roman" w:hAnsi="Tahoma" w:cs="Tahoma"/>
                      <w:color w:val="333333"/>
                      <w:spacing w:val="15"/>
                      <w:sz w:val="20"/>
                      <w:szCs w:val="20"/>
                      <w:lang w:eastAsia="pt-BR"/>
                    </w:rPr>
                    <w:t>Para melhor compreensão, efetuamos alguns esclarecimentos sobre o leiaute. </w:t>
                  </w:r>
                </w:p>
              </w:tc>
            </w:tr>
          </w:tbl>
          <w:p w:rsidR="00AF2789" w:rsidRPr="00AF2789" w:rsidRDefault="00AF2789" w:rsidP="00AF2789">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AF2789" w:rsidRPr="00AF2789">
              <w:trPr>
                <w:tblCellSpacing w:w="15" w:type="dxa"/>
              </w:trPr>
              <w:tc>
                <w:tcPr>
                  <w:tcW w:w="0" w:type="auto"/>
                  <w:tcBorders>
                    <w:top w:val="nil"/>
                    <w:left w:val="nil"/>
                    <w:bottom w:val="nil"/>
                    <w:right w:val="nil"/>
                  </w:tcBorders>
                  <w:vAlign w:val="center"/>
                  <w:hideMark/>
                </w:tcPr>
                <w:p w:rsidR="00AF2789" w:rsidRPr="00AF2789" w:rsidRDefault="00AF2789" w:rsidP="00AF2789">
                  <w:pPr>
                    <w:spacing w:after="240" w:line="240" w:lineRule="auto"/>
                    <w:jc w:val="both"/>
                    <w:rPr>
                      <w:rFonts w:ascii="Tahoma" w:eastAsia="Times New Roman" w:hAnsi="Tahoma" w:cs="Tahoma"/>
                      <w:color w:val="333333"/>
                      <w:spacing w:val="15"/>
                      <w:sz w:val="20"/>
                      <w:szCs w:val="20"/>
                      <w:lang w:eastAsia="pt-BR"/>
                    </w:rPr>
                  </w:pPr>
                  <w:r w:rsidRPr="00AF2789">
                    <w:rPr>
                      <w:rFonts w:ascii="Tahoma" w:eastAsia="Times New Roman" w:hAnsi="Tahoma" w:cs="Tahoma"/>
                      <w:color w:val="333333"/>
                      <w:spacing w:val="15"/>
                      <w:sz w:val="20"/>
                      <w:szCs w:val="20"/>
                      <w:lang w:eastAsia="pt-BR"/>
                    </w:rPr>
                    <w:lastRenderedPageBreak/>
                    <w:br/>
                  </w:r>
                  <w:r>
                    <w:rPr>
                      <w:rFonts w:ascii="Tahoma" w:eastAsia="Times New Roman" w:hAnsi="Tahoma" w:cs="Tahoma"/>
                      <w:noProof/>
                      <w:color w:val="333333"/>
                      <w:spacing w:val="15"/>
                      <w:sz w:val="20"/>
                      <w:szCs w:val="20"/>
                      <w:lang w:eastAsia="pt-BR"/>
                    </w:rPr>
                    <w:drawing>
                      <wp:inline distT="0" distB="0" distL="0" distR="0" wp14:anchorId="23419228" wp14:editId="2590C11B">
                        <wp:extent cx="7208520" cy="563880"/>
                        <wp:effectExtent l="0" t="0" r="0" b="7620"/>
                        <wp:docPr id="2" name="Imagem 2" descr="https://www.iobonline.com.br/Repository/ServContent?guid=PCICPR-06124_image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iobonline.com.br/Repository/ServContent?guid=PCICPR-06124_image004-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208520" cy="563880"/>
                                </a:xfrm>
                                <a:prstGeom prst="rect">
                                  <a:avLst/>
                                </a:prstGeom>
                                <a:noFill/>
                                <a:ln>
                                  <a:noFill/>
                                </a:ln>
                              </pic:spPr>
                            </pic:pic>
                          </a:graphicData>
                        </a:graphic>
                      </wp:inline>
                    </w:drawing>
                  </w:r>
                  <w:r w:rsidRPr="00AF2789">
                    <w:rPr>
                      <w:rFonts w:ascii="Tahoma" w:eastAsia="Times New Roman" w:hAnsi="Tahoma" w:cs="Tahoma"/>
                      <w:color w:val="333333"/>
                      <w:spacing w:val="15"/>
                      <w:sz w:val="20"/>
                      <w:szCs w:val="20"/>
                      <w:lang w:eastAsia="pt-BR"/>
                    </w:rPr>
                    <w:t>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786"/>
                    <w:gridCol w:w="1772"/>
                    <w:gridCol w:w="6399"/>
                    <w:gridCol w:w="1204"/>
                    <w:gridCol w:w="1537"/>
                    <w:gridCol w:w="1053"/>
                    <w:gridCol w:w="1649"/>
                  </w:tblGrid>
                  <w:tr w:rsidR="00AF2789" w:rsidRPr="00AF2789">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AF2789" w:rsidRPr="00AF2789" w:rsidRDefault="00AF2789" w:rsidP="00AF2789">
                        <w:pPr>
                          <w:spacing w:after="0" w:line="240" w:lineRule="auto"/>
                          <w:jc w:val="center"/>
                          <w:rPr>
                            <w:rFonts w:ascii="Times New Roman" w:eastAsia="Times New Roman" w:hAnsi="Times New Roman" w:cs="Times New Roman"/>
                            <w:b/>
                            <w:bCs/>
                            <w:color w:val="FFFFFF"/>
                            <w:sz w:val="24"/>
                            <w:szCs w:val="24"/>
                            <w:lang w:eastAsia="pt-BR"/>
                          </w:rPr>
                        </w:pPr>
                        <w:r w:rsidRPr="00AF2789">
                          <w:rPr>
                            <w:rFonts w:ascii="Tahoma" w:eastAsia="Times New Roman" w:hAnsi="Tahoma" w:cs="Tahoma"/>
                            <w:b/>
                            <w:bCs/>
                            <w:color w:val="FFFFFF"/>
                            <w:spacing w:val="15"/>
                            <w:sz w:val="17"/>
                            <w:szCs w:val="17"/>
                            <w:bdr w:val="none" w:sz="0" w:space="0" w:color="auto" w:frame="1"/>
                            <w:lang w:eastAsia="pt-BR"/>
                          </w:rPr>
                          <w:t>Nº</w:t>
                        </w:r>
                        <w:r w:rsidRPr="00AF2789">
                          <w:rPr>
                            <w:rFonts w:ascii="Times New Roman" w:eastAsia="Times New Roman" w:hAnsi="Times New Roman" w:cs="Times New Roman"/>
                            <w:b/>
                            <w:bCs/>
                            <w:color w:val="FFFFFF"/>
                            <w:sz w:val="24"/>
                            <w:szCs w:val="24"/>
                            <w:lang w:eastAsia="pt-BR"/>
                          </w:rPr>
                          <w:t> </w:t>
                        </w:r>
                        <w:r w:rsidRPr="00AF2789">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AF2789" w:rsidRPr="00AF2789" w:rsidRDefault="00AF2789" w:rsidP="00AF2789">
                        <w:pPr>
                          <w:spacing w:after="0" w:line="240" w:lineRule="auto"/>
                          <w:jc w:val="center"/>
                          <w:rPr>
                            <w:rFonts w:ascii="Times New Roman" w:eastAsia="Times New Roman" w:hAnsi="Times New Roman" w:cs="Times New Roman"/>
                            <w:b/>
                            <w:bCs/>
                            <w:color w:val="FFFFFF"/>
                            <w:sz w:val="24"/>
                            <w:szCs w:val="24"/>
                            <w:lang w:eastAsia="pt-BR"/>
                          </w:rPr>
                        </w:pPr>
                        <w:r w:rsidRPr="00AF2789">
                          <w:rPr>
                            <w:rFonts w:ascii="Tahoma" w:eastAsia="Times New Roman" w:hAnsi="Tahoma" w:cs="Tahoma"/>
                            <w:b/>
                            <w:bCs/>
                            <w:color w:val="FFFFFF"/>
                            <w:spacing w:val="15"/>
                            <w:sz w:val="17"/>
                            <w:szCs w:val="17"/>
                            <w:bdr w:val="none" w:sz="0" w:space="0" w:color="auto" w:frame="1"/>
                            <w:lang w:eastAsia="pt-BR"/>
                          </w:rPr>
                          <w:t>Campo</w:t>
                        </w:r>
                        <w:r w:rsidRPr="00AF2789">
                          <w:rPr>
                            <w:rFonts w:ascii="Times New Roman" w:eastAsia="Times New Roman" w:hAnsi="Times New Roman" w:cs="Times New Roman"/>
                            <w:b/>
                            <w:bCs/>
                            <w:color w:val="FFFFFF"/>
                            <w:sz w:val="24"/>
                            <w:szCs w:val="24"/>
                            <w:lang w:eastAsia="pt-BR"/>
                          </w:rPr>
                          <w:t> </w:t>
                        </w:r>
                        <w:r w:rsidRPr="00AF2789">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AF2789" w:rsidRPr="00AF2789" w:rsidRDefault="00AF2789" w:rsidP="00AF2789">
                        <w:pPr>
                          <w:spacing w:after="0" w:line="240" w:lineRule="auto"/>
                          <w:jc w:val="center"/>
                          <w:rPr>
                            <w:rFonts w:ascii="Times New Roman" w:eastAsia="Times New Roman" w:hAnsi="Times New Roman" w:cs="Times New Roman"/>
                            <w:b/>
                            <w:bCs/>
                            <w:color w:val="FFFFFF"/>
                            <w:sz w:val="24"/>
                            <w:szCs w:val="24"/>
                            <w:lang w:eastAsia="pt-BR"/>
                          </w:rPr>
                        </w:pPr>
                        <w:r w:rsidRPr="00AF2789">
                          <w:rPr>
                            <w:rFonts w:ascii="Tahoma" w:eastAsia="Times New Roman" w:hAnsi="Tahoma" w:cs="Tahoma"/>
                            <w:b/>
                            <w:bCs/>
                            <w:color w:val="FFFFFF"/>
                            <w:spacing w:val="15"/>
                            <w:sz w:val="17"/>
                            <w:szCs w:val="17"/>
                            <w:bdr w:val="none" w:sz="0" w:space="0" w:color="auto" w:frame="1"/>
                            <w:lang w:eastAsia="pt-BR"/>
                          </w:rPr>
                          <w:t>Descrição</w:t>
                        </w:r>
                        <w:r w:rsidRPr="00AF2789">
                          <w:rPr>
                            <w:rFonts w:ascii="Times New Roman" w:eastAsia="Times New Roman" w:hAnsi="Times New Roman" w:cs="Times New Roman"/>
                            <w:b/>
                            <w:bCs/>
                            <w:color w:val="FFFFFF"/>
                            <w:sz w:val="24"/>
                            <w:szCs w:val="24"/>
                            <w:lang w:eastAsia="pt-BR"/>
                          </w:rPr>
                          <w:t> </w:t>
                        </w:r>
                        <w:r w:rsidRPr="00AF2789">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AF2789" w:rsidRPr="00AF2789" w:rsidRDefault="00AF2789" w:rsidP="00AF2789">
                        <w:pPr>
                          <w:spacing w:after="0" w:line="240" w:lineRule="auto"/>
                          <w:jc w:val="center"/>
                          <w:rPr>
                            <w:rFonts w:ascii="Times New Roman" w:eastAsia="Times New Roman" w:hAnsi="Times New Roman" w:cs="Times New Roman"/>
                            <w:b/>
                            <w:bCs/>
                            <w:color w:val="FFFFFF"/>
                            <w:sz w:val="24"/>
                            <w:szCs w:val="24"/>
                            <w:lang w:eastAsia="pt-BR"/>
                          </w:rPr>
                        </w:pPr>
                        <w:r w:rsidRPr="00AF2789">
                          <w:rPr>
                            <w:rFonts w:ascii="Tahoma" w:eastAsia="Times New Roman" w:hAnsi="Tahoma" w:cs="Tahoma"/>
                            <w:b/>
                            <w:bCs/>
                            <w:color w:val="FFFFFF"/>
                            <w:spacing w:val="15"/>
                            <w:sz w:val="17"/>
                            <w:szCs w:val="17"/>
                            <w:bdr w:val="none" w:sz="0" w:space="0" w:color="auto" w:frame="1"/>
                            <w:lang w:eastAsia="pt-BR"/>
                          </w:rPr>
                          <w:t>Tipo</w:t>
                        </w:r>
                        <w:r w:rsidRPr="00AF2789">
                          <w:rPr>
                            <w:rFonts w:ascii="Times New Roman" w:eastAsia="Times New Roman" w:hAnsi="Times New Roman" w:cs="Times New Roman"/>
                            <w:b/>
                            <w:bCs/>
                            <w:color w:val="FFFFFF"/>
                            <w:sz w:val="24"/>
                            <w:szCs w:val="24"/>
                            <w:lang w:eastAsia="pt-BR"/>
                          </w:rPr>
                          <w:t> </w:t>
                        </w:r>
                        <w:r w:rsidRPr="00AF2789">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AF2789" w:rsidRPr="00AF2789" w:rsidRDefault="00AF2789" w:rsidP="00AF2789">
                        <w:pPr>
                          <w:spacing w:after="0" w:line="240" w:lineRule="auto"/>
                          <w:jc w:val="center"/>
                          <w:rPr>
                            <w:rFonts w:ascii="Times New Roman" w:eastAsia="Times New Roman" w:hAnsi="Times New Roman" w:cs="Times New Roman"/>
                            <w:b/>
                            <w:bCs/>
                            <w:color w:val="FFFFFF"/>
                            <w:sz w:val="24"/>
                            <w:szCs w:val="24"/>
                            <w:lang w:eastAsia="pt-BR"/>
                          </w:rPr>
                        </w:pPr>
                        <w:proofErr w:type="spellStart"/>
                        <w:proofErr w:type="gramStart"/>
                        <w:r w:rsidRPr="00AF2789">
                          <w:rPr>
                            <w:rFonts w:ascii="Tahoma" w:eastAsia="Times New Roman" w:hAnsi="Tahoma" w:cs="Tahoma"/>
                            <w:b/>
                            <w:bCs/>
                            <w:color w:val="FFFFFF"/>
                            <w:spacing w:val="15"/>
                            <w:sz w:val="17"/>
                            <w:szCs w:val="17"/>
                            <w:bdr w:val="none" w:sz="0" w:space="0" w:color="auto" w:frame="1"/>
                            <w:lang w:eastAsia="pt-BR"/>
                          </w:rPr>
                          <w:t>Tam</w:t>
                        </w:r>
                        <w:proofErr w:type="spellEnd"/>
                        <w:proofErr w:type="gramEnd"/>
                        <w:r w:rsidRPr="00AF2789">
                          <w:rPr>
                            <w:rFonts w:ascii="Times New Roman" w:eastAsia="Times New Roman" w:hAnsi="Times New Roman" w:cs="Times New Roman"/>
                            <w:b/>
                            <w:bCs/>
                            <w:color w:val="FFFFFF"/>
                            <w:sz w:val="24"/>
                            <w:szCs w:val="24"/>
                            <w:lang w:eastAsia="pt-BR"/>
                          </w:rPr>
                          <w:t> </w:t>
                        </w:r>
                        <w:r w:rsidRPr="00AF2789">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AF2789" w:rsidRPr="00AF2789" w:rsidRDefault="00AF2789" w:rsidP="00AF2789">
                        <w:pPr>
                          <w:spacing w:after="0" w:line="240" w:lineRule="auto"/>
                          <w:jc w:val="center"/>
                          <w:rPr>
                            <w:rFonts w:ascii="Times New Roman" w:eastAsia="Times New Roman" w:hAnsi="Times New Roman" w:cs="Times New Roman"/>
                            <w:b/>
                            <w:bCs/>
                            <w:color w:val="FFFFFF"/>
                            <w:sz w:val="24"/>
                            <w:szCs w:val="24"/>
                            <w:lang w:eastAsia="pt-BR"/>
                          </w:rPr>
                        </w:pPr>
                        <w:proofErr w:type="spellStart"/>
                        <w:r w:rsidRPr="00AF2789">
                          <w:rPr>
                            <w:rFonts w:ascii="Tahoma" w:eastAsia="Times New Roman" w:hAnsi="Tahoma" w:cs="Tahoma"/>
                            <w:b/>
                            <w:bCs/>
                            <w:color w:val="FFFFFF"/>
                            <w:spacing w:val="15"/>
                            <w:sz w:val="17"/>
                            <w:szCs w:val="17"/>
                            <w:bdr w:val="none" w:sz="0" w:space="0" w:color="auto" w:frame="1"/>
                            <w:lang w:eastAsia="pt-BR"/>
                          </w:rPr>
                          <w:t>Dec</w:t>
                        </w:r>
                        <w:proofErr w:type="spellEnd"/>
                        <w:r w:rsidRPr="00AF2789">
                          <w:rPr>
                            <w:rFonts w:ascii="Times New Roman" w:eastAsia="Times New Roman" w:hAnsi="Times New Roman" w:cs="Times New Roman"/>
                            <w:b/>
                            <w:bCs/>
                            <w:color w:val="FFFFFF"/>
                            <w:sz w:val="24"/>
                            <w:szCs w:val="24"/>
                            <w:lang w:eastAsia="pt-BR"/>
                          </w:rPr>
                          <w:t> </w:t>
                        </w:r>
                        <w:r w:rsidRPr="00AF2789">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AF2789" w:rsidRPr="00AF2789" w:rsidRDefault="00AF2789" w:rsidP="00AF2789">
                        <w:pPr>
                          <w:spacing w:after="0" w:line="240" w:lineRule="auto"/>
                          <w:jc w:val="center"/>
                          <w:rPr>
                            <w:rFonts w:ascii="Times New Roman" w:eastAsia="Times New Roman" w:hAnsi="Times New Roman" w:cs="Times New Roman"/>
                            <w:b/>
                            <w:bCs/>
                            <w:color w:val="FFFFFF"/>
                            <w:sz w:val="24"/>
                            <w:szCs w:val="24"/>
                            <w:lang w:eastAsia="pt-BR"/>
                          </w:rPr>
                        </w:pPr>
                        <w:proofErr w:type="spellStart"/>
                        <w:r w:rsidRPr="00AF2789">
                          <w:rPr>
                            <w:rFonts w:ascii="Tahoma" w:eastAsia="Times New Roman" w:hAnsi="Tahoma" w:cs="Tahoma"/>
                            <w:b/>
                            <w:bCs/>
                            <w:color w:val="FFFFFF"/>
                            <w:spacing w:val="15"/>
                            <w:sz w:val="17"/>
                            <w:szCs w:val="17"/>
                            <w:bdr w:val="none" w:sz="0" w:space="0" w:color="auto" w:frame="1"/>
                            <w:lang w:eastAsia="pt-BR"/>
                          </w:rPr>
                          <w:t>Obrig</w:t>
                        </w:r>
                        <w:proofErr w:type="spellEnd"/>
                        <w:r w:rsidRPr="00AF2789">
                          <w:rPr>
                            <w:rFonts w:ascii="Tahoma" w:eastAsia="Times New Roman" w:hAnsi="Tahoma" w:cs="Tahoma"/>
                            <w:b/>
                            <w:bCs/>
                            <w:color w:val="FFFFFF"/>
                            <w:spacing w:val="15"/>
                            <w:sz w:val="17"/>
                            <w:szCs w:val="17"/>
                            <w:bdr w:val="none" w:sz="0" w:space="0" w:color="auto" w:frame="1"/>
                            <w:lang w:eastAsia="pt-BR"/>
                          </w:rPr>
                          <w:t>.</w:t>
                        </w:r>
                        <w:r w:rsidRPr="00AF2789">
                          <w:rPr>
                            <w:rFonts w:ascii="Times New Roman" w:eastAsia="Times New Roman" w:hAnsi="Times New Roman" w:cs="Times New Roman"/>
                            <w:b/>
                            <w:bCs/>
                            <w:color w:val="FFFFFF"/>
                            <w:sz w:val="24"/>
                            <w:szCs w:val="24"/>
                            <w:lang w:eastAsia="pt-BR"/>
                          </w:rPr>
                          <w:t> </w:t>
                        </w:r>
                        <w:r w:rsidRPr="00AF2789">
                          <w:rPr>
                            <w:rFonts w:ascii="Times New Roman" w:eastAsia="Times New Roman" w:hAnsi="Times New Roman" w:cs="Times New Roman"/>
                            <w:b/>
                            <w:bCs/>
                            <w:color w:val="FFFFFF"/>
                            <w:sz w:val="24"/>
                            <w:szCs w:val="24"/>
                            <w:lang w:eastAsia="pt-BR"/>
                          </w:rPr>
                          <w:br/>
                          <w:t> </w:t>
                        </w:r>
                      </w:p>
                    </w:tc>
                  </w:tr>
                  <w:tr w:rsidR="00AF2789" w:rsidRPr="00AF2789">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AF2789" w:rsidRPr="00AF2789" w:rsidRDefault="00AF2789" w:rsidP="00AF2789">
                        <w:pPr>
                          <w:spacing w:after="0" w:line="240" w:lineRule="auto"/>
                          <w:jc w:val="center"/>
                          <w:rPr>
                            <w:rFonts w:ascii="Times New Roman" w:eastAsia="Times New Roman" w:hAnsi="Times New Roman" w:cs="Times New Roman"/>
                            <w:b/>
                            <w:bCs/>
                            <w:color w:val="FFFFFF"/>
                            <w:sz w:val="24"/>
                            <w:szCs w:val="24"/>
                            <w:lang w:eastAsia="pt-BR"/>
                          </w:rPr>
                        </w:pPr>
                        <w:r w:rsidRPr="00AF2789">
                          <w:rPr>
                            <w:rFonts w:ascii="Tahoma" w:eastAsia="Times New Roman" w:hAnsi="Tahoma" w:cs="Tahoma"/>
                            <w:b/>
                            <w:bCs/>
                            <w:color w:val="FFFFFF"/>
                            <w:spacing w:val="15"/>
                            <w:sz w:val="17"/>
                            <w:szCs w:val="17"/>
                            <w:bdr w:val="none" w:sz="0" w:space="0" w:color="auto" w:frame="1"/>
                            <w:lang w:eastAsia="pt-BR"/>
                          </w:rPr>
                          <w:t>01</w:t>
                        </w:r>
                        <w:r w:rsidRPr="00AF2789">
                          <w:rPr>
                            <w:rFonts w:ascii="Times New Roman" w:eastAsia="Times New Roman" w:hAnsi="Times New Roman" w:cs="Times New Roman"/>
                            <w:b/>
                            <w:bCs/>
                            <w:color w:val="FFFFFF"/>
                            <w:sz w:val="24"/>
                            <w:szCs w:val="24"/>
                            <w:lang w:eastAsia="pt-BR"/>
                          </w:rPr>
                          <w:t> </w:t>
                        </w:r>
                        <w:r w:rsidRPr="00AF2789">
                          <w:rPr>
                            <w:rFonts w:ascii="Times New Roman" w:eastAsia="Times New Roman" w:hAnsi="Times New Roman" w:cs="Times New Roman"/>
                            <w:b/>
                            <w:bCs/>
                            <w:color w:val="FFFFFF"/>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REG</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Texto fixo contendo "G110"</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C</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004*</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O</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r>
                </w:tbl>
                <w:p w:rsidR="00AF2789" w:rsidRPr="00AF2789" w:rsidRDefault="00AF2789" w:rsidP="00AF2789">
                  <w:pPr>
                    <w:spacing w:after="240" w:line="240" w:lineRule="auto"/>
                    <w:jc w:val="both"/>
                    <w:rPr>
                      <w:rFonts w:ascii="Tahoma" w:eastAsia="Times New Roman" w:hAnsi="Tahoma" w:cs="Tahoma"/>
                      <w:color w:val="333333"/>
                      <w:spacing w:val="15"/>
                      <w:sz w:val="20"/>
                      <w:szCs w:val="20"/>
                      <w:lang w:eastAsia="pt-BR"/>
                    </w:rPr>
                  </w:pPr>
                </w:p>
              </w:tc>
            </w:tr>
          </w:tbl>
          <w:p w:rsidR="00AF2789" w:rsidRPr="00AF2789" w:rsidRDefault="00AF2789" w:rsidP="00AF2789">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AF2789" w:rsidRPr="00AF2789">
              <w:trPr>
                <w:tblCellSpacing w:w="15" w:type="dxa"/>
              </w:trPr>
              <w:tc>
                <w:tcPr>
                  <w:tcW w:w="0" w:type="auto"/>
                  <w:tcBorders>
                    <w:top w:val="nil"/>
                    <w:left w:val="nil"/>
                    <w:bottom w:val="nil"/>
                    <w:right w:val="nil"/>
                  </w:tcBorders>
                  <w:vAlign w:val="center"/>
                  <w:hideMark/>
                </w:tcPr>
                <w:p w:rsidR="00AF2789" w:rsidRPr="00AF2789" w:rsidRDefault="00AF2789" w:rsidP="00AF2789">
                  <w:pPr>
                    <w:spacing w:after="240" w:line="240" w:lineRule="auto"/>
                    <w:jc w:val="both"/>
                    <w:rPr>
                      <w:rFonts w:ascii="Tahoma" w:eastAsia="Times New Roman" w:hAnsi="Tahoma" w:cs="Tahoma"/>
                      <w:color w:val="333333"/>
                      <w:spacing w:val="15"/>
                      <w:sz w:val="20"/>
                      <w:szCs w:val="20"/>
                      <w:lang w:eastAsia="pt-BR"/>
                    </w:rPr>
                  </w:pPr>
                  <w:r w:rsidRPr="00AF2789">
                    <w:rPr>
                      <w:rFonts w:ascii="Tahoma" w:eastAsia="Times New Roman" w:hAnsi="Tahoma" w:cs="Tahoma"/>
                      <w:color w:val="333333"/>
                      <w:spacing w:val="15"/>
                      <w:sz w:val="20"/>
                      <w:szCs w:val="20"/>
                      <w:lang w:eastAsia="pt-BR"/>
                    </w:rPr>
                    <w:t>Na coluna "</w:t>
                  </w:r>
                  <w:proofErr w:type="spellStart"/>
                  <w:proofErr w:type="gramStart"/>
                  <w:r w:rsidRPr="00AF2789">
                    <w:rPr>
                      <w:rFonts w:ascii="Tahoma" w:eastAsia="Times New Roman" w:hAnsi="Tahoma" w:cs="Tahoma"/>
                      <w:color w:val="333333"/>
                      <w:spacing w:val="15"/>
                      <w:sz w:val="20"/>
                      <w:szCs w:val="20"/>
                      <w:lang w:eastAsia="pt-BR"/>
                    </w:rPr>
                    <w:t>Tam</w:t>
                  </w:r>
                  <w:proofErr w:type="spellEnd"/>
                  <w:proofErr w:type="gramEnd"/>
                  <w:r w:rsidRPr="00AF2789">
                    <w:rPr>
                      <w:rFonts w:ascii="Tahoma" w:eastAsia="Times New Roman" w:hAnsi="Tahoma" w:cs="Tahoma"/>
                      <w:color w:val="333333"/>
                      <w:spacing w:val="15"/>
                      <w:sz w:val="20"/>
                      <w:szCs w:val="20"/>
                      <w:lang w:eastAsia="pt-BR"/>
                    </w:rPr>
                    <w:t>", o caractere "*" (asterisco) aposto ao lado do tamanho do campo indica que este deve ser informado com aquela quantidade exata de caracteres. </w:t>
                  </w:r>
                </w:p>
              </w:tc>
            </w:tr>
          </w:tbl>
          <w:p w:rsidR="00AF2789" w:rsidRPr="00AF2789" w:rsidRDefault="00AF2789" w:rsidP="00AF2789">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AF2789" w:rsidRPr="00AF2789">
              <w:trPr>
                <w:tblCellSpacing w:w="15" w:type="dxa"/>
              </w:trPr>
              <w:tc>
                <w:tcPr>
                  <w:tcW w:w="0" w:type="auto"/>
                  <w:tcBorders>
                    <w:top w:val="nil"/>
                    <w:left w:val="nil"/>
                    <w:bottom w:val="nil"/>
                    <w:right w:val="nil"/>
                  </w:tcBorders>
                  <w:vAlign w:val="center"/>
                  <w:hideMark/>
                </w:tcPr>
                <w:p w:rsidR="00AF2789" w:rsidRPr="00AF2789" w:rsidRDefault="00AF2789" w:rsidP="00AF2789">
                  <w:pPr>
                    <w:spacing w:after="240" w:line="240" w:lineRule="auto"/>
                    <w:jc w:val="both"/>
                    <w:rPr>
                      <w:rFonts w:ascii="Tahoma" w:eastAsia="Times New Roman" w:hAnsi="Tahoma" w:cs="Tahoma"/>
                      <w:color w:val="333333"/>
                      <w:spacing w:val="15"/>
                      <w:sz w:val="20"/>
                      <w:szCs w:val="20"/>
                      <w:lang w:eastAsia="pt-BR"/>
                    </w:rPr>
                  </w:pPr>
                  <w:r w:rsidRPr="00AF2789">
                    <w:rPr>
                      <w:rFonts w:ascii="Tahoma" w:eastAsia="Times New Roman" w:hAnsi="Tahoma" w:cs="Tahoma"/>
                      <w:color w:val="333333"/>
                      <w:spacing w:val="15"/>
                      <w:sz w:val="20"/>
                      <w:szCs w:val="20"/>
                      <w:lang w:eastAsia="pt-BR"/>
                    </w:rPr>
                    <w:t>A sigla "O" significa que o campo deve ser sempre preenchido. Por exemplo: nos registros analíticos dos blocos "C" e "D" e nos registros de apuração (Bloco E) todos os campos numéricos devem ser preenchidos, com valores ou com "0" (zero). </w:t>
                  </w:r>
                  <w:r w:rsidRPr="00AF2789">
                    <w:rPr>
                      <w:rFonts w:ascii="Tahoma" w:eastAsia="Times New Roman" w:hAnsi="Tahoma" w:cs="Tahoma"/>
                      <w:color w:val="333333"/>
                      <w:spacing w:val="15"/>
                      <w:sz w:val="20"/>
                      <w:szCs w:val="20"/>
                      <w:bdr w:val="none" w:sz="0" w:space="0" w:color="auto" w:frame="1"/>
                      <w:lang w:eastAsia="pt-BR"/>
                    </w:rPr>
                    <w:br/>
                  </w:r>
                  <w:r w:rsidRPr="00AF2789">
                    <w:rPr>
                      <w:rFonts w:ascii="Tahoma" w:eastAsia="Times New Roman" w:hAnsi="Tahoma" w:cs="Tahoma"/>
                      <w:color w:val="333333"/>
                      <w:spacing w:val="15"/>
                      <w:sz w:val="20"/>
                      <w:szCs w:val="20"/>
                      <w:bdr w:val="none" w:sz="0" w:space="0" w:color="auto" w:frame="1"/>
                      <w:lang w:eastAsia="pt-BR"/>
                    </w:rPr>
                    <w:br/>
                  </w:r>
                  <w:proofErr w:type="gramStart"/>
                  <w:r w:rsidRPr="00AF2789">
                    <w:rPr>
                      <w:rFonts w:ascii="Tahoma" w:eastAsia="Times New Roman" w:hAnsi="Tahoma" w:cs="Tahoma"/>
                      <w:color w:val="333333"/>
                      <w:spacing w:val="15"/>
                      <w:sz w:val="20"/>
                      <w:szCs w:val="20"/>
                      <w:bdr w:val="none" w:sz="0" w:space="0" w:color="auto" w:frame="1"/>
                      <w:lang w:eastAsia="pt-BR"/>
                    </w:rPr>
                    <w:t>(</w:t>
                  </w:r>
                  <w:proofErr w:type="gramEnd"/>
                  <w:r w:rsidRPr="00AF2789">
                    <w:rPr>
                      <w:rFonts w:ascii="Tahoma" w:eastAsia="Times New Roman" w:hAnsi="Tahoma" w:cs="Tahoma"/>
                      <w:color w:val="333333"/>
                      <w:spacing w:val="15"/>
                      <w:sz w:val="20"/>
                      <w:szCs w:val="20"/>
                      <w:bdr w:val="none" w:sz="0" w:space="0" w:color="auto" w:frame="1"/>
                      <w:lang w:eastAsia="pt-BR"/>
                    </w:rPr>
                    <w:t>Guia Prático da EFD ICMS/IPI) </w:t>
                  </w:r>
                </w:p>
              </w:tc>
            </w:tr>
          </w:tbl>
          <w:p w:rsidR="00AF2789" w:rsidRPr="00AF2789" w:rsidRDefault="00AF2789" w:rsidP="00AF2789">
            <w:pPr>
              <w:spacing w:after="0" w:line="240" w:lineRule="auto"/>
              <w:rPr>
                <w:rFonts w:ascii="Tahoma" w:eastAsia="Times New Roman" w:hAnsi="Tahoma" w:cs="Tahoma"/>
                <w:color w:val="000000"/>
                <w:spacing w:val="15"/>
                <w:sz w:val="27"/>
                <w:szCs w:val="27"/>
                <w:lang w:eastAsia="pt-BR"/>
              </w:rPr>
            </w:pPr>
          </w:p>
        </w:tc>
      </w:tr>
    </w:tbl>
    <w:p w:rsidR="00AF2789" w:rsidRPr="00AF2789" w:rsidRDefault="00AF2789" w:rsidP="00AF2789">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AF2789" w:rsidRPr="00AF2789" w:rsidTr="00AF2789">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AF2789" w:rsidRPr="00AF2789">
              <w:trPr>
                <w:tblCellSpacing w:w="0" w:type="dxa"/>
              </w:trPr>
              <w:tc>
                <w:tcPr>
                  <w:tcW w:w="0" w:type="auto"/>
                  <w:tcBorders>
                    <w:top w:val="nil"/>
                    <w:left w:val="nil"/>
                    <w:bottom w:val="nil"/>
                    <w:right w:val="nil"/>
                  </w:tcBorders>
                  <w:vAlign w:val="center"/>
                  <w:hideMark/>
                </w:tcPr>
                <w:bookmarkStart w:id="7" w:name="pcicpr-06124-5"/>
                <w:bookmarkEnd w:id="7"/>
                <w:p w:rsidR="00AF2789" w:rsidRPr="00AF2789" w:rsidRDefault="00AF2789" w:rsidP="00AF2789">
                  <w:pPr>
                    <w:spacing w:after="0" w:line="240" w:lineRule="auto"/>
                    <w:rPr>
                      <w:rFonts w:ascii="Times New Roman" w:eastAsia="Times New Roman" w:hAnsi="Times New Roman" w:cs="Times New Roman"/>
                      <w:color w:val="333333"/>
                      <w:sz w:val="20"/>
                      <w:szCs w:val="20"/>
                      <w:lang w:eastAsia="pt-BR"/>
                    </w:rPr>
                  </w:pPr>
                  <w:r w:rsidRPr="00AF2789">
                    <w:rPr>
                      <w:rFonts w:ascii="Times New Roman" w:eastAsia="Times New Roman" w:hAnsi="Times New Roman" w:cs="Times New Roman"/>
                      <w:color w:val="333333"/>
                      <w:sz w:val="20"/>
                      <w:szCs w:val="20"/>
                      <w:lang w:eastAsia="pt-BR"/>
                    </w:rPr>
                    <w:fldChar w:fldCharType="begin"/>
                  </w:r>
                  <w:r w:rsidRPr="00AF2789">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"https://www.iobonline.com.br/pages/coreonline/coreonlineDocuments.jsf?il=y&amp;ls=3&amp;docFieldName=destino&amp;docFieldValue=PCICPR-06124" </w:instrText>
                  </w:r>
                  <w:r w:rsidRPr="00AF2789">
                    <w:rPr>
                      <w:rFonts w:ascii="Times New Roman" w:eastAsia="Times New Roman" w:hAnsi="Times New Roman" w:cs="Times New Roman"/>
                      <w:color w:val="333333"/>
                      <w:sz w:val="20"/>
                      <w:szCs w:val="20"/>
                      <w:lang w:eastAsia="pt-BR"/>
                    </w:rPr>
                    <w:fldChar w:fldCharType="separate"/>
                  </w:r>
                  <w:r w:rsidRPr="00AF2789">
                    <w:rPr>
                      <w:rFonts w:ascii="Tahoma" w:eastAsia="Times New Roman" w:hAnsi="Tahoma" w:cs="Tahoma"/>
                      <w:b/>
                      <w:bCs/>
                      <w:color w:val="333333"/>
                      <w:spacing w:val="15"/>
                      <w:sz w:val="17"/>
                      <w:szCs w:val="17"/>
                      <w:u w:val="single"/>
                      <w:bdr w:val="none" w:sz="0" w:space="0" w:color="auto" w:frame="1"/>
                      <w:lang w:eastAsia="pt-BR"/>
                    </w:rPr>
                    <w:t>Retornar ao Sumário</w:t>
                  </w:r>
                  <w:r w:rsidRPr="00AF2789">
                    <w:rPr>
                      <w:rFonts w:ascii="Times New Roman" w:eastAsia="Times New Roman" w:hAnsi="Times New Roman" w:cs="Times New Roman"/>
                      <w:color w:val="333333"/>
                      <w:sz w:val="20"/>
                      <w:szCs w:val="20"/>
                      <w:lang w:eastAsia="pt-BR"/>
                    </w:rPr>
                    <w:fldChar w:fldCharType="end"/>
                  </w:r>
                </w:p>
                <w:p w:rsidR="00AF2789" w:rsidRPr="00AF2789" w:rsidRDefault="00AF2789" w:rsidP="00AF2789">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AF2789">
                    <w:rPr>
                      <w:rFonts w:ascii="Tahoma" w:eastAsia="Times New Roman" w:hAnsi="Tahoma" w:cs="Tahoma"/>
                      <w:b/>
                      <w:bCs/>
                      <w:color w:val="333333"/>
                      <w:spacing w:val="15"/>
                      <w:sz w:val="20"/>
                      <w:szCs w:val="20"/>
                      <w:lang w:eastAsia="pt-BR"/>
                    </w:rPr>
                    <w:t>5. Preenchimento dos campos</w:t>
                  </w:r>
                </w:p>
              </w:tc>
            </w:tr>
          </w:tbl>
          <w:p w:rsidR="00AF2789" w:rsidRPr="00AF2789" w:rsidRDefault="00AF2789" w:rsidP="00AF2789">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AF2789" w:rsidRPr="00AF2789">
              <w:trPr>
                <w:tblCellSpacing w:w="15" w:type="dxa"/>
              </w:trPr>
              <w:tc>
                <w:tcPr>
                  <w:tcW w:w="0" w:type="auto"/>
                  <w:tcBorders>
                    <w:top w:val="nil"/>
                    <w:left w:val="nil"/>
                    <w:bottom w:val="nil"/>
                    <w:right w:val="nil"/>
                  </w:tcBorders>
                  <w:vAlign w:val="center"/>
                  <w:hideMark/>
                </w:tcPr>
                <w:p w:rsidR="00AF2789" w:rsidRPr="00AF2789" w:rsidRDefault="00AF2789" w:rsidP="00AF2789">
                  <w:pPr>
                    <w:spacing w:after="240" w:line="240" w:lineRule="auto"/>
                    <w:jc w:val="both"/>
                    <w:rPr>
                      <w:rFonts w:ascii="Tahoma" w:eastAsia="Times New Roman" w:hAnsi="Tahoma" w:cs="Tahoma"/>
                      <w:color w:val="333333"/>
                      <w:spacing w:val="15"/>
                      <w:sz w:val="20"/>
                      <w:szCs w:val="20"/>
                      <w:lang w:eastAsia="pt-BR"/>
                    </w:rPr>
                  </w:pPr>
                  <w:r w:rsidRPr="00AF2789">
                    <w:rPr>
                      <w:rFonts w:ascii="Tahoma" w:eastAsia="Times New Roman" w:hAnsi="Tahoma" w:cs="Tahoma"/>
                      <w:color w:val="333333"/>
                      <w:spacing w:val="15"/>
                      <w:sz w:val="20"/>
                      <w:szCs w:val="20"/>
                      <w:lang w:eastAsia="pt-BR"/>
                    </w:rPr>
                    <w:t>Na tabela a seguir, demonstramos a forma de preenchimento dos campos do registro G110.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4005"/>
                    <w:gridCol w:w="10395"/>
                  </w:tblGrid>
                  <w:tr w:rsidR="00AF2789" w:rsidRPr="00AF2789">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8"/>
                            <w:szCs w:val="18"/>
                            <w:bdr w:val="none" w:sz="0" w:space="0" w:color="auto" w:frame="1"/>
                            <w:lang w:eastAsia="pt-BR"/>
                          </w:rPr>
                          <w:t>Campo 01 (REG</w:t>
                        </w:r>
                        <w:proofErr w:type="gramStart"/>
                        <w:r w:rsidRPr="00AF2789">
                          <w:rPr>
                            <w:rFonts w:ascii="Tahoma" w:eastAsia="Times New Roman" w:hAnsi="Tahoma" w:cs="Tahoma"/>
                            <w:color w:val="000000"/>
                            <w:spacing w:val="15"/>
                            <w:sz w:val="18"/>
                            <w:szCs w:val="18"/>
                            <w:bdr w:val="none" w:sz="0" w:space="0" w:color="auto" w:frame="1"/>
                            <w:lang w:eastAsia="pt-BR"/>
                          </w:rPr>
                          <w:t>)</w:t>
                        </w:r>
                        <w:proofErr w:type="gramEnd"/>
                        <w:r w:rsidRPr="00AF2789">
                          <w:rPr>
                            <w:rFonts w:ascii="Tahoma" w:eastAsia="Times New Roman" w:hAnsi="Tahoma" w:cs="Tahoma"/>
                            <w:color w:val="000000"/>
                            <w:spacing w:val="15"/>
                            <w:sz w:val="18"/>
                            <w:szCs w:val="18"/>
                            <w:bdr w:val="none" w:sz="0" w:space="0" w:color="auto" w:frame="1"/>
                            <w:lang w:eastAsia="pt-BR"/>
                          </w:rPr>
                          <w:br/>
                        </w:r>
                        <w:r w:rsidRPr="00AF2789">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8"/>
                            <w:szCs w:val="18"/>
                            <w:bdr w:val="none" w:sz="0" w:space="0" w:color="auto" w:frame="1"/>
                            <w:lang w:eastAsia="pt-BR"/>
                          </w:rPr>
                          <w:t>Valor Válido: [G110</w:t>
                        </w:r>
                        <w:proofErr w:type="gramStart"/>
                        <w:r w:rsidRPr="00AF2789">
                          <w:rPr>
                            <w:rFonts w:ascii="Tahoma" w:eastAsia="Times New Roman" w:hAnsi="Tahoma" w:cs="Tahoma"/>
                            <w:color w:val="000000"/>
                            <w:spacing w:val="15"/>
                            <w:sz w:val="18"/>
                            <w:szCs w:val="18"/>
                            <w:bdr w:val="none" w:sz="0" w:space="0" w:color="auto" w:frame="1"/>
                            <w:lang w:eastAsia="pt-BR"/>
                          </w:rPr>
                          <w:t>]</w:t>
                        </w:r>
                        <w:proofErr w:type="gramEnd"/>
                        <w:r w:rsidRPr="00AF2789">
                          <w:rPr>
                            <w:rFonts w:ascii="Tahoma" w:eastAsia="Times New Roman" w:hAnsi="Tahoma" w:cs="Tahoma"/>
                            <w:color w:val="000000"/>
                            <w:spacing w:val="15"/>
                            <w:sz w:val="18"/>
                            <w:szCs w:val="18"/>
                            <w:bdr w:val="none" w:sz="0" w:space="0" w:color="auto" w:frame="1"/>
                            <w:lang w:eastAsia="pt-BR"/>
                          </w:rPr>
                          <w:br/>
                        </w:r>
                        <w:r w:rsidRPr="00AF2789">
                          <w:rPr>
                            <w:rFonts w:ascii="Times New Roman" w:eastAsia="Times New Roman" w:hAnsi="Times New Roman" w:cs="Times New Roman"/>
                            <w:sz w:val="24"/>
                            <w:szCs w:val="24"/>
                            <w:lang w:eastAsia="pt-BR"/>
                          </w:rPr>
                          <w:br/>
                          <w:t> </w:t>
                        </w:r>
                      </w:p>
                    </w:tc>
                  </w:tr>
                  <w:tr w:rsidR="00AF2789" w:rsidRPr="00AF2789">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8"/>
                            <w:szCs w:val="18"/>
                            <w:bdr w:val="none" w:sz="0" w:space="0" w:color="auto" w:frame="1"/>
                            <w:lang w:eastAsia="pt-BR"/>
                          </w:rPr>
                          <w:t>Campo 02 (COD_IND_BEM</w:t>
                        </w:r>
                        <w:proofErr w:type="gramStart"/>
                        <w:r w:rsidRPr="00AF2789">
                          <w:rPr>
                            <w:rFonts w:ascii="Tahoma" w:eastAsia="Times New Roman" w:hAnsi="Tahoma" w:cs="Tahoma"/>
                            <w:color w:val="000000"/>
                            <w:spacing w:val="15"/>
                            <w:sz w:val="18"/>
                            <w:szCs w:val="18"/>
                            <w:bdr w:val="none" w:sz="0" w:space="0" w:color="auto" w:frame="1"/>
                            <w:lang w:eastAsia="pt-BR"/>
                          </w:rPr>
                          <w:t>)</w:t>
                        </w:r>
                        <w:proofErr w:type="gramEnd"/>
                        <w:r w:rsidRPr="00AF2789">
                          <w:rPr>
                            <w:rFonts w:ascii="Tahoma" w:eastAsia="Times New Roman" w:hAnsi="Tahoma" w:cs="Tahoma"/>
                            <w:color w:val="000000"/>
                            <w:spacing w:val="15"/>
                            <w:sz w:val="18"/>
                            <w:szCs w:val="18"/>
                            <w:bdr w:val="none" w:sz="0" w:space="0" w:color="auto" w:frame="1"/>
                            <w:lang w:eastAsia="pt-BR"/>
                          </w:rPr>
                          <w:br/>
                        </w:r>
                        <w:r w:rsidRPr="00AF2789">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8"/>
                            <w:szCs w:val="18"/>
                            <w:bdr w:val="none" w:sz="0" w:space="0" w:color="auto" w:frame="1"/>
                            <w:lang w:eastAsia="pt-BR"/>
                          </w:rPr>
                          <w:t>Preenchimento: informar a data no formato "</w:t>
                        </w:r>
                        <w:proofErr w:type="spellStart"/>
                        <w:r w:rsidRPr="00AF2789">
                          <w:rPr>
                            <w:rFonts w:ascii="Tahoma" w:eastAsia="Times New Roman" w:hAnsi="Tahoma" w:cs="Tahoma"/>
                            <w:color w:val="000000"/>
                            <w:spacing w:val="15"/>
                            <w:sz w:val="18"/>
                            <w:szCs w:val="18"/>
                            <w:bdr w:val="none" w:sz="0" w:space="0" w:color="auto" w:frame="1"/>
                            <w:lang w:eastAsia="pt-BR"/>
                          </w:rPr>
                          <w:t>ddmmaaaa</w:t>
                        </w:r>
                        <w:proofErr w:type="spellEnd"/>
                        <w:r w:rsidRPr="00AF2789">
                          <w:rPr>
                            <w:rFonts w:ascii="Tahoma" w:eastAsia="Times New Roman" w:hAnsi="Tahoma" w:cs="Tahoma"/>
                            <w:color w:val="000000"/>
                            <w:spacing w:val="15"/>
                            <w:sz w:val="18"/>
                            <w:szCs w:val="18"/>
                            <w:bdr w:val="none" w:sz="0" w:space="0" w:color="auto" w:frame="1"/>
                            <w:lang w:eastAsia="pt-BR"/>
                          </w:rPr>
                          <w:t>" sem separadores de formatação e compreendidas no período informado no registro 0000</w:t>
                        </w:r>
                        <w:r w:rsidRPr="00AF2789">
                          <w:rPr>
                            <w:rFonts w:ascii="Tahoma" w:eastAsia="Times New Roman" w:hAnsi="Tahoma" w:cs="Tahoma"/>
                            <w:color w:val="000000"/>
                            <w:spacing w:val="15"/>
                            <w:sz w:val="18"/>
                            <w:szCs w:val="18"/>
                            <w:bdr w:val="none" w:sz="0" w:space="0" w:color="auto" w:frame="1"/>
                            <w:lang w:eastAsia="pt-BR"/>
                          </w:rPr>
                          <w:br/>
                        </w:r>
                        <w:r w:rsidRPr="00AF2789">
                          <w:rPr>
                            <w:rFonts w:ascii="Times New Roman" w:eastAsia="Times New Roman" w:hAnsi="Times New Roman" w:cs="Times New Roman"/>
                            <w:sz w:val="24"/>
                            <w:szCs w:val="24"/>
                            <w:lang w:eastAsia="pt-BR"/>
                          </w:rPr>
                          <w:br/>
                        </w:r>
                        <w:r w:rsidRPr="00AF2789">
                          <w:rPr>
                            <w:rFonts w:ascii="Times New Roman" w:eastAsia="Times New Roman" w:hAnsi="Times New Roman" w:cs="Times New Roman"/>
                            <w:sz w:val="24"/>
                            <w:szCs w:val="24"/>
                            <w:lang w:eastAsia="pt-BR"/>
                          </w:rPr>
                          <w:lastRenderedPageBreak/>
                          <w:t> </w:t>
                        </w:r>
                      </w:p>
                    </w:tc>
                  </w:tr>
                  <w:tr w:rsidR="00AF2789" w:rsidRPr="00AF2789">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8"/>
                            <w:szCs w:val="18"/>
                            <w:bdr w:val="none" w:sz="0" w:space="0" w:color="auto" w:frame="1"/>
                            <w:lang w:eastAsia="pt-BR"/>
                          </w:rPr>
                          <w:lastRenderedPageBreak/>
                          <w:t>Campo 03 (DT_MOV</w:t>
                        </w:r>
                        <w:proofErr w:type="gramStart"/>
                        <w:r w:rsidRPr="00AF2789">
                          <w:rPr>
                            <w:rFonts w:ascii="Tahoma" w:eastAsia="Times New Roman" w:hAnsi="Tahoma" w:cs="Tahoma"/>
                            <w:color w:val="000000"/>
                            <w:spacing w:val="15"/>
                            <w:sz w:val="18"/>
                            <w:szCs w:val="18"/>
                            <w:bdr w:val="none" w:sz="0" w:space="0" w:color="auto" w:frame="1"/>
                            <w:lang w:eastAsia="pt-BR"/>
                          </w:rPr>
                          <w:t>)</w:t>
                        </w:r>
                        <w:proofErr w:type="gramEnd"/>
                        <w:r w:rsidRPr="00AF2789">
                          <w:rPr>
                            <w:rFonts w:ascii="Tahoma" w:eastAsia="Times New Roman" w:hAnsi="Tahoma" w:cs="Tahoma"/>
                            <w:color w:val="000000"/>
                            <w:spacing w:val="15"/>
                            <w:sz w:val="18"/>
                            <w:szCs w:val="18"/>
                            <w:bdr w:val="none" w:sz="0" w:space="0" w:color="auto" w:frame="1"/>
                            <w:lang w:eastAsia="pt-BR"/>
                          </w:rPr>
                          <w:br/>
                        </w:r>
                        <w:r w:rsidRPr="00AF2789">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8"/>
                            <w:szCs w:val="18"/>
                            <w:bdr w:val="none" w:sz="0" w:space="0" w:color="auto" w:frame="1"/>
                            <w:lang w:eastAsia="pt-BR"/>
                          </w:rPr>
                          <w:t>Preenchimento: informar a data no formato "</w:t>
                        </w:r>
                        <w:proofErr w:type="spellStart"/>
                        <w:r w:rsidRPr="00AF2789">
                          <w:rPr>
                            <w:rFonts w:ascii="Tahoma" w:eastAsia="Times New Roman" w:hAnsi="Tahoma" w:cs="Tahoma"/>
                            <w:color w:val="000000"/>
                            <w:spacing w:val="15"/>
                            <w:sz w:val="18"/>
                            <w:szCs w:val="18"/>
                            <w:bdr w:val="none" w:sz="0" w:space="0" w:color="auto" w:frame="1"/>
                            <w:lang w:eastAsia="pt-BR"/>
                          </w:rPr>
                          <w:t>ddmmaaaa</w:t>
                        </w:r>
                        <w:proofErr w:type="spellEnd"/>
                        <w:r w:rsidRPr="00AF2789">
                          <w:rPr>
                            <w:rFonts w:ascii="Tahoma" w:eastAsia="Times New Roman" w:hAnsi="Tahoma" w:cs="Tahoma"/>
                            <w:color w:val="000000"/>
                            <w:spacing w:val="15"/>
                            <w:sz w:val="18"/>
                            <w:szCs w:val="18"/>
                            <w:bdr w:val="none" w:sz="0" w:space="0" w:color="auto" w:frame="1"/>
                            <w:lang w:eastAsia="pt-BR"/>
                          </w:rPr>
                          <w:t>" sem separadores de formatação e compreendidas no período informado no registro 0000</w:t>
                        </w:r>
                        <w:r w:rsidRPr="00AF2789">
                          <w:rPr>
                            <w:rFonts w:ascii="Tahoma" w:eastAsia="Times New Roman" w:hAnsi="Tahoma" w:cs="Tahoma"/>
                            <w:color w:val="000000"/>
                            <w:spacing w:val="15"/>
                            <w:sz w:val="18"/>
                            <w:szCs w:val="18"/>
                            <w:bdr w:val="none" w:sz="0" w:space="0" w:color="auto" w:frame="1"/>
                            <w:lang w:eastAsia="pt-BR"/>
                          </w:rPr>
                          <w:br/>
                        </w:r>
                        <w:r w:rsidRPr="00AF2789">
                          <w:rPr>
                            <w:rFonts w:ascii="Times New Roman" w:eastAsia="Times New Roman" w:hAnsi="Times New Roman" w:cs="Times New Roman"/>
                            <w:sz w:val="24"/>
                            <w:szCs w:val="24"/>
                            <w:lang w:eastAsia="pt-BR"/>
                          </w:rPr>
                          <w:br/>
                          <w:t> </w:t>
                        </w:r>
                      </w:p>
                    </w:tc>
                  </w:tr>
                  <w:tr w:rsidR="00AF2789" w:rsidRPr="00AF2789">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8"/>
                            <w:szCs w:val="18"/>
                            <w:bdr w:val="none" w:sz="0" w:space="0" w:color="auto" w:frame="1"/>
                            <w:lang w:eastAsia="pt-BR"/>
                          </w:rPr>
                          <w:t>Campo 04 (TIPO_MOV</w:t>
                        </w:r>
                        <w:proofErr w:type="gramStart"/>
                        <w:r w:rsidRPr="00AF2789">
                          <w:rPr>
                            <w:rFonts w:ascii="Tahoma" w:eastAsia="Times New Roman" w:hAnsi="Tahoma" w:cs="Tahoma"/>
                            <w:color w:val="000000"/>
                            <w:spacing w:val="15"/>
                            <w:sz w:val="18"/>
                            <w:szCs w:val="18"/>
                            <w:bdr w:val="none" w:sz="0" w:space="0" w:color="auto" w:frame="1"/>
                            <w:lang w:eastAsia="pt-BR"/>
                          </w:rPr>
                          <w:t>)</w:t>
                        </w:r>
                        <w:proofErr w:type="gramEnd"/>
                        <w:r w:rsidRPr="00AF2789">
                          <w:rPr>
                            <w:rFonts w:ascii="Tahoma" w:eastAsia="Times New Roman" w:hAnsi="Tahoma" w:cs="Tahoma"/>
                            <w:color w:val="000000"/>
                            <w:spacing w:val="15"/>
                            <w:sz w:val="18"/>
                            <w:szCs w:val="18"/>
                            <w:bdr w:val="none" w:sz="0" w:space="0" w:color="auto" w:frame="1"/>
                            <w:lang w:eastAsia="pt-BR"/>
                          </w:rPr>
                          <w:br/>
                        </w:r>
                        <w:r w:rsidRPr="00AF2789">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8"/>
                            <w:szCs w:val="18"/>
                            <w:bdr w:val="none" w:sz="0" w:space="0" w:color="auto" w:frame="1"/>
                            <w:lang w:eastAsia="pt-BR"/>
                          </w:rPr>
                          <w:t>Preenchimento:</w:t>
                        </w:r>
                        <w:r w:rsidRPr="00AF2789">
                          <w:rPr>
                            <w:rFonts w:ascii="Tahoma" w:eastAsia="Times New Roman" w:hAnsi="Tahoma" w:cs="Tahoma"/>
                            <w:color w:val="000000"/>
                            <w:spacing w:val="15"/>
                            <w:sz w:val="18"/>
                            <w:szCs w:val="18"/>
                            <w:bdr w:val="none" w:sz="0" w:space="0" w:color="auto" w:frame="1"/>
                            <w:lang w:eastAsia="pt-BR"/>
                          </w:rPr>
                          <w:br/>
                        </w:r>
                        <w:r w:rsidRPr="00AF2789">
                          <w:rPr>
                            <w:rFonts w:ascii="Times New Roman" w:eastAsia="Times New Roman" w:hAnsi="Times New Roman" w:cs="Times New Roman"/>
                            <w:sz w:val="24"/>
                            <w:szCs w:val="24"/>
                            <w:lang w:eastAsia="pt-BR"/>
                          </w:rPr>
                          <w:br/>
                        </w:r>
                        <w:r w:rsidRPr="00AF2789">
                          <w:rPr>
                            <w:rFonts w:ascii="Tahoma" w:eastAsia="Times New Roman" w:hAnsi="Tahoma" w:cs="Tahoma"/>
                            <w:color w:val="000000"/>
                            <w:spacing w:val="15"/>
                            <w:sz w:val="18"/>
                            <w:szCs w:val="18"/>
                            <w:bdr w:val="none" w:sz="0" w:space="0" w:color="auto" w:frame="1"/>
                            <w:lang w:eastAsia="pt-BR"/>
                          </w:rPr>
                          <w:t>O saldo inicial do período de apuração é composto pelo somatório de créditos de ICMS de Ativo Imobilizado (campos VL_IMOB_ICMS_OP + VL_IMOB_ICMS_ST + VL_IMOB_ICMS_FRT + VL_IMOB_ICMS_DIF do registro G125) de bens ou componentes que foram escriturados no CIAP em períodos anteriores ao indicado nos campos 02 e 03, que já tiveram parcela do crédito apropriado. Estes bens ou componentes devem ser informados com o tipo de movimentação "SI" no registro G125, sendo que a data de movimentação a ser informada neste registro deverá ser a data inicial do período de apuração.</w:t>
                        </w:r>
                        <w:r w:rsidRPr="00AF2789">
                          <w:rPr>
                            <w:rFonts w:ascii="Tahoma" w:eastAsia="Times New Roman" w:hAnsi="Tahoma" w:cs="Tahoma"/>
                            <w:color w:val="000000"/>
                            <w:spacing w:val="15"/>
                            <w:sz w:val="18"/>
                            <w:szCs w:val="18"/>
                            <w:bdr w:val="none" w:sz="0" w:space="0" w:color="auto" w:frame="1"/>
                            <w:lang w:eastAsia="pt-BR"/>
                          </w:rPr>
                          <w:br/>
                        </w:r>
                        <w:r w:rsidRPr="00AF2789">
                          <w:rPr>
                            <w:rFonts w:ascii="Times New Roman" w:eastAsia="Times New Roman" w:hAnsi="Times New Roman" w:cs="Times New Roman"/>
                            <w:sz w:val="24"/>
                            <w:szCs w:val="24"/>
                            <w:lang w:eastAsia="pt-BR"/>
                          </w:rPr>
                          <w:br/>
                        </w:r>
                        <w:r w:rsidRPr="00AF2789">
                          <w:rPr>
                            <w:rFonts w:ascii="Tahoma" w:eastAsia="Times New Roman" w:hAnsi="Tahoma" w:cs="Tahoma"/>
                            <w:color w:val="000000"/>
                            <w:spacing w:val="15"/>
                            <w:sz w:val="18"/>
                            <w:szCs w:val="18"/>
                            <w:bdr w:val="none" w:sz="0" w:space="0" w:color="auto" w:frame="1"/>
                            <w:lang w:eastAsia="pt-BR"/>
                          </w:rPr>
                          <w:t>Obs.: Não compõe o saldo inicial o valor dos créditos de ICMS escriturados em período anterior com tipo de movimentação "IA - Imobilização em andamento", cujos créditos somente serão apropriados a partir da conclusão do bem principal.</w:t>
                        </w:r>
                        <w:proofErr w:type="gramStart"/>
                        <w:r w:rsidRPr="00AF2789">
                          <w:rPr>
                            <w:rFonts w:ascii="Tahoma" w:eastAsia="Times New Roman" w:hAnsi="Tahoma" w:cs="Tahoma"/>
                            <w:color w:val="000000"/>
                            <w:spacing w:val="15"/>
                            <w:sz w:val="18"/>
                            <w:szCs w:val="18"/>
                            <w:bdr w:val="none" w:sz="0" w:space="0" w:color="auto" w:frame="1"/>
                            <w:lang w:eastAsia="pt-BR"/>
                          </w:rPr>
                          <w:br/>
                        </w:r>
                        <w:r w:rsidRPr="00AF2789">
                          <w:rPr>
                            <w:rFonts w:ascii="Times New Roman" w:eastAsia="Times New Roman" w:hAnsi="Times New Roman" w:cs="Times New Roman"/>
                            <w:sz w:val="24"/>
                            <w:szCs w:val="24"/>
                            <w:lang w:eastAsia="pt-BR"/>
                          </w:rPr>
                          <w:br/>
                        </w:r>
                        <w:proofErr w:type="gramEnd"/>
                        <w:r w:rsidRPr="00AF2789">
                          <w:rPr>
                            <w:rFonts w:ascii="Times New Roman" w:eastAsia="Times New Roman" w:hAnsi="Times New Roman" w:cs="Times New Roman"/>
                            <w:sz w:val="24"/>
                            <w:szCs w:val="24"/>
                            <w:lang w:eastAsia="pt-BR"/>
                          </w:rPr>
                          <w:t> </w:t>
                        </w:r>
                      </w:p>
                    </w:tc>
                  </w:tr>
                  <w:tr w:rsidR="00AF2789" w:rsidRPr="00AF2789">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8"/>
                            <w:szCs w:val="18"/>
                            <w:bdr w:val="none" w:sz="0" w:space="0" w:color="auto" w:frame="1"/>
                            <w:lang w:eastAsia="pt-BR"/>
                          </w:rPr>
                          <w:t>Campos 05 (VL_IMOB_ICMS_OP), 06 (VL_IMOB_ICMS_ST), 07 (VL_IMOB_ICMS_FRT) e 08</w:t>
                        </w:r>
                        <w:r w:rsidRPr="00AF2789">
                          <w:rPr>
                            <w:rFonts w:ascii="Tahoma" w:eastAsia="Times New Roman" w:hAnsi="Tahoma" w:cs="Tahoma"/>
                            <w:color w:val="000000"/>
                            <w:spacing w:val="15"/>
                            <w:sz w:val="18"/>
                            <w:szCs w:val="18"/>
                            <w:bdr w:val="none" w:sz="0" w:space="0" w:color="auto" w:frame="1"/>
                            <w:lang w:eastAsia="pt-BR"/>
                          </w:rPr>
                          <w:br/>
                        </w:r>
                        <w:r w:rsidRPr="00AF2789">
                          <w:rPr>
                            <w:rFonts w:ascii="Times New Roman" w:eastAsia="Times New Roman" w:hAnsi="Times New Roman" w:cs="Times New Roman"/>
                            <w:sz w:val="24"/>
                            <w:szCs w:val="24"/>
                            <w:lang w:eastAsia="pt-BR"/>
                          </w:rPr>
                          <w:br/>
                        </w:r>
                        <w:proofErr w:type="gramStart"/>
                        <w:r w:rsidRPr="00AF2789">
                          <w:rPr>
                            <w:rFonts w:ascii="Tahoma" w:eastAsia="Times New Roman" w:hAnsi="Tahoma" w:cs="Tahoma"/>
                            <w:color w:val="000000"/>
                            <w:spacing w:val="15"/>
                            <w:sz w:val="18"/>
                            <w:szCs w:val="18"/>
                            <w:bdr w:val="none" w:sz="0" w:space="0" w:color="auto" w:frame="1"/>
                            <w:lang w:eastAsia="pt-BR"/>
                          </w:rPr>
                          <w:t>(</w:t>
                        </w:r>
                        <w:proofErr w:type="gramEnd"/>
                        <w:r w:rsidRPr="00AF2789">
                          <w:rPr>
                            <w:rFonts w:ascii="Tahoma" w:eastAsia="Times New Roman" w:hAnsi="Tahoma" w:cs="Tahoma"/>
                            <w:color w:val="000000"/>
                            <w:spacing w:val="15"/>
                            <w:sz w:val="18"/>
                            <w:szCs w:val="18"/>
                            <w:bdr w:val="none" w:sz="0" w:space="0" w:color="auto" w:frame="1"/>
                            <w:lang w:eastAsia="pt-BR"/>
                          </w:rPr>
                          <w:t>VL_IMOB_ICMS_DIF)</w:t>
                        </w:r>
                        <w:r w:rsidRPr="00AF2789">
                          <w:rPr>
                            <w:rFonts w:ascii="Tahoma" w:eastAsia="Times New Roman" w:hAnsi="Tahoma" w:cs="Tahoma"/>
                            <w:color w:val="000000"/>
                            <w:spacing w:val="15"/>
                            <w:sz w:val="18"/>
                            <w:szCs w:val="18"/>
                            <w:bdr w:val="none" w:sz="0" w:space="0" w:color="auto" w:frame="1"/>
                            <w:lang w:eastAsia="pt-BR"/>
                          </w:rPr>
                          <w:br/>
                        </w:r>
                        <w:r w:rsidRPr="00AF2789">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8"/>
                            <w:szCs w:val="18"/>
                            <w:bdr w:val="none" w:sz="0" w:space="0" w:color="auto" w:frame="1"/>
                            <w:lang w:eastAsia="pt-BR"/>
                          </w:rPr>
                          <w:t>Preenchimento:</w:t>
                        </w:r>
                        <w:r w:rsidRPr="00AF2789">
                          <w:rPr>
                            <w:rFonts w:ascii="Tahoma" w:eastAsia="Times New Roman" w:hAnsi="Tahoma" w:cs="Tahoma"/>
                            <w:color w:val="000000"/>
                            <w:spacing w:val="15"/>
                            <w:sz w:val="18"/>
                            <w:szCs w:val="18"/>
                            <w:bdr w:val="none" w:sz="0" w:space="0" w:color="auto" w:frame="1"/>
                            <w:lang w:eastAsia="pt-BR"/>
                          </w:rPr>
                          <w:br/>
                        </w:r>
                        <w:r w:rsidRPr="00AF2789">
                          <w:rPr>
                            <w:rFonts w:ascii="Times New Roman" w:eastAsia="Times New Roman" w:hAnsi="Times New Roman" w:cs="Times New Roman"/>
                            <w:sz w:val="24"/>
                            <w:szCs w:val="24"/>
                            <w:lang w:eastAsia="pt-BR"/>
                          </w:rPr>
                          <w:br/>
                        </w:r>
                        <w:proofErr w:type="gramStart"/>
                        <w:r w:rsidRPr="00AF2789">
                          <w:rPr>
                            <w:rFonts w:ascii="Tahoma" w:eastAsia="Times New Roman" w:hAnsi="Tahoma" w:cs="Tahoma"/>
                            <w:color w:val="000000"/>
                            <w:spacing w:val="15"/>
                            <w:sz w:val="18"/>
                            <w:szCs w:val="18"/>
                            <w:bdr w:val="none" w:sz="0" w:space="0" w:color="auto" w:frame="1"/>
                            <w:lang w:eastAsia="pt-BR"/>
                          </w:rPr>
                          <w:t>(</w:t>
                        </w:r>
                        <w:proofErr w:type="gramEnd"/>
                        <w:r w:rsidRPr="00AF2789">
                          <w:rPr>
                            <w:rFonts w:ascii="Tahoma" w:eastAsia="Times New Roman" w:hAnsi="Tahoma" w:cs="Tahoma"/>
                            <w:color w:val="000000"/>
                            <w:spacing w:val="15"/>
                            <w:sz w:val="18"/>
                            <w:szCs w:val="18"/>
                            <w:bdr w:val="none" w:sz="0" w:space="0" w:color="auto" w:frame="1"/>
                            <w:lang w:eastAsia="pt-BR"/>
                          </w:rPr>
                          <w:t>1) quando o tipo de movimentação for referente a uma entrada dos tipos "SI", "IM", "IA" e "MC", considerar-se-á o valor do ICMS originado do documento fiscal inclusive de ICMS originado de documento fiscal complementar;</w:t>
                        </w:r>
                        <w:r w:rsidRPr="00AF2789">
                          <w:rPr>
                            <w:rFonts w:ascii="Tahoma" w:eastAsia="Times New Roman" w:hAnsi="Tahoma" w:cs="Tahoma"/>
                            <w:color w:val="000000"/>
                            <w:spacing w:val="15"/>
                            <w:sz w:val="18"/>
                            <w:szCs w:val="18"/>
                            <w:bdr w:val="none" w:sz="0" w:space="0" w:color="auto" w:frame="1"/>
                            <w:lang w:eastAsia="pt-BR"/>
                          </w:rPr>
                          <w:br/>
                        </w:r>
                        <w:r w:rsidRPr="00AF2789">
                          <w:rPr>
                            <w:rFonts w:ascii="Times New Roman" w:eastAsia="Times New Roman" w:hAnsi="Times New Roman" w:cs="Times New Roman"/>
                            <w:sz w:val="24"/>
                            <w:szCs w:val="24"/>
                            <w:lang w:eastAsia="pt-BR"/>
                          </w:rPr>
                          <w:br/>
                        </w:r>
                        <w:r w:rsidRPr="00AF2789">
                          <w:rPr>
                            <w:rFonts w:ascii="Tahoma" w:eastAsia="Times New Roman" w:hAnsi="Tahoma" w:cs="Tahoma"/>
                            <w:color w:val="000000"/>
                            <w:spacing w:val="15"/>
                            <w:sz w:val="18"/>
                            <w:szCs w:val="18"/>
                            <w:bdr w:val="none" w:sz="0" w:space="0" w:color="auto" w:frame="1"/>
                            <w:lang w:eastAsia="pt-BR"/>
                          </w:rPr>
                          <w:t>(2) quando o tipo de movimentação for referente a uma entrada do tipo "CI", considerar-se-á o valor do ICMS como o somatório do valor do ICMS dos seus respectivos componentes, cujas imobilizações ocorreram com o tipo de movimentação "IA";</w:t>
                        </w:r>
                        <w:r w:rsidRPr="00AF2789">
                          <w:rPr>
                            <w:rFonts w:ascii="Tahoma" w:eastAsia="Times New Roman" w:hAnsi="Tahoma" w:cs="Tahoma"/>
                            <w:color w:val="000000"/>
                            <w:spacing w:val="15"/>
                            <w:sz w:val="18"/>
                            <w:szCs w:val="18"/>
                            <w:bdr w:val="none" w:sz="0" w:space="0" w:color="auto" w:frame="1"/>
                            <w:lang w:eastAsia="pt-BR"/>
                          </w:rPr>
                          <w:br/>
                        </w:r>
                        <w:r w:rsidRPr="00AF2789">
                          <w:rPr>
                            <w:rFonts w:ascii="Times New Roman" w:eastAsia="Times New Roman" w:hAnsi="Times New Roman" w:cs="Times New Roman"/>
                            <w:sz w:val="24"/>
                            <w:szCs w:val="24"/>
                            <w:lang w:eastAsia="pt-BR"/>
                          </w:rPr>
                          <w:br/>
                        </w:r>
                        <w:r w:rsidRPr="00AF2789">
                          <w:rPr>
                            <w:rFonts w:ascii="Tahoma" w:eastAsia="Times New Roman" w:hAnsi="Tahoma" w:cs="Tahoma"/>
                            <w:color w:val="000000"/>
                            <w:spacing w:val="15"/>
                            <w:sz w:val="18"/>
                            <w:szCs w:val="18"/>
                            <w:bdr w:val="none" w:sz="0" w:space="0" w:color="auto" w:frame="1"/>
                            <w:lang w:eastAsia="pt-BR"/>
                          </w:rPr>
                          <w:t>(3) para os tipos de movimentação igual a "SI", "IM", "IA", "CI" ou "MC", pelo menos um desses campos deve ser maior que zero;</w:t>
                        </w:r>
                        <w:r w:rsidRPr="00AF2789">
                          <w:rPr>
                            <w:rFonts w:ascii="Tahoma" w:eastAsia="Times New Roman" w:hAnsi="Tahoma" w:cs="Tahoma"/>
                            <w:color w:val="000000"/>
                            <w:spacing w:val="15"/>
                            <w:sz w:val="18"/>
                            <w:szCs w:val="18"/>
                            <w:bdr w:val="none" w:sz="0" w:space="0" w:color="auto" w:frame="1"/>
                            <w:lang w:eastAsia="pt-BR"/>
                          </w:rPr>
                          <w:br/>
                        </w:r>
                        <w:r w:rsidRPr="00AF2789">
                          <w:rPr>
                            <w:rFonts w:ascii="Times New Roman" w:eastAsia="Times New Roman" w:hAnsi="Times New Roman" w:cs="Times New Roman"/>
                            <w:sz w:val="24"/>
                            <w:szCs w:val="24"/>
                            <w:lang w:eastAsia="pt-BR"/>
                          </w:rPr>
                          <w:br/>
                        </w:r>
                        <w:r w:rsidRPr="00AF2789">
                          <w:rPr>
                            <w:rFonts w:ascii="Tahoma" w:eastAsia="Times New Roman" w:hAnsi="Tahoma" w:cs="Tahoma"/>
                            <w:color w:val="000000"/>
                            <w:spacing w:val="15"/>
                            <w:sz w:val="18"/>
                            <w:szCs w:val="18"/>
                            <w:bdr w:val="none" w:sz="0" w:space="0" w:color="auto" w:frame="1"/>
                            <w:lang w:eastAsia="pt-BR"/>
                          </w:rPr>
                          <w:lastRenderedPageBreak/>
                          <w:t>(4) quando o tipo de movimentação for igual a "BA", "AT", "PE" ou "OT", esses campos não devem ser informados.</w:t>
                        </w:r>
                        <w:r w:rsidRPr="00AF2789">
                          <w:rPr>
                            <w:rFonts w:ascii="Tahoma" w:eastAsia="Times New Roman" w:hAnsi="Tahoma" w:cs="Tahoma"/>
                            <w:color w:val="000000"/>
                            <w:spacing w:val="15"/>
                            <w:sz w:val="18"/>
                            <w:szCs w:val="18"/>
                            <w:bdr w:val="none" w:sz="0" w:space="0" w:color="auto" w:frame="1"/>
                            <w:lang w:eastAsia="pt-BR"/>
                          </w:rPr>
                          <w:br/>
                        </w:r>
                        <w:r w:rsidRPr="00AF2789">
                          <w:rPr>
                            <w:rFonts w:ascii="Times New Roman" w:eastAsia="Times New Roman" w:hAnsi="Times New Roman" w:cs="Times New Roman"/>
                            <w:sz w:val="24"/>
                            <w:szCs w:val="24"/>
                            <w:lang w:eastAsia="pt-BR"/>
                          </w:rPr>
                          <w:br/>
                          <w:t> </w:t>
                        </w:r>
                      </w:p>
                    </w:tc>
                  </w:tr>
                  <w:tr w:rsidR="00AF2789" w:rsidRPr="00AF2789">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8"/>
                            <w:szCs w:val="18"/>
                            <w:bdr w:val="none" w:sz="0" w:space="0" w:color="auto" w:frame="1"/>
                            <w:lang w:eastAsia="pt-BR"/>
                          </w:rPr>
                          <w:lastRenderedPageBreak/>
                          <w:t>Campo 09 (NUM_PARC</w:t>
                        </w:r>
                        <w:proofErr w:type="gramStart"/>
                        <w:r w:rsidRPr="00AF2789">
                          <w:rPr>
                            <w:rFonts w:ascii="Tahoma" w:eastAsia="Times New Roman" w:hAnsi="Tahoma" w:cs="Tahoma"/>
                            <w:color w:val="000000"/>
                            <w:spacing w:val="15"/>
                            <w:sz w:val="18"/>
                            <w:szCs w:val="18"/>
                            <w:bdr w:val="none" w:sz="0" w:space="0" w:color="auto" w:frame="1"/>
                            <w:lang w:eastAsia="pt-BR"/>
                          </w:rPr>
                          <w:t>)</w:t>
                        </w:r>
                        <w:proofErr w:type="gramEnd"/>
                        <w:r w:rsidRPr="00AF2789">
                          <w:rPr>
                            <w:rFonts w:ascii="Tahoma" w:eastAsia="Times New Roman" w:hAnsi="Tahoma" w:cs="Tahoma"/>
                            <w:color w:val="000000"/>
                            <w:spacing w:val="15"/>
                            <w:sz w:val="18"/>
                            <w:szCs w:val="18"/>
                            <w:bdr w:val="none" w:sz="0" w:space="0" w:color="auto" w:frame="1"/>
                            <w:lang w:eastAsia="pt-BR"/>
                          </w:rPr>
                          <w:br/>
                        </w:r>
                        <w:r w:rsidRPr="00AF2789">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8"/>
                            <w:szCs w:val="18"/>
                            <w:bdr w:val="none" w:sz="0" w:space="0" w:color="auto" w:frame="1"/>
                            <w:lang w:eastAsia="pt-BR"/>
                          </w:rPr>
                          <w:t>Preenchimento: informar o valor do ICMS a ser apropriado como crédito no período. Esse valor será apropriado diretamente no Registro de Apuração do ICMS, como ajuste de apuração, salvo se a legislação obrigar à emissão de documento fiscal.</w:t>
                        </w:r>
                        <w:r w:rsidRPr="00AF2789">
                          <w:rPr>
                            <w:rFonts w:ascii="Tahoma" w:eastAsia="Times New Roman" w:hAnsi="Tahoma" w:cs="Tahoma"/>
                            <w:color w:val="000000"/>
                            <w:spacing w:val="15"/>
                            <w:sz w:val="18"/>
                            <w:szCs w:val="18"/>
                            <w:bdr w:val="none" w:sz="0" w:space="0" w:color="auto" w:frame="1"/>
                            <w:lang w:eastAsia="pt-BR"/>
                          </w:rPr>
                          <w:br/>
                        </w:r>
                        <w:r w:rsidRPr="00AF2789">
                          <w:rPr>
                            <w:rFonts w:ascii="Times New Roman" w:eastAsia="Times New Roman" w:hAnsi="Times New Roman" w:cs="Times New Roman"/>
                            <w:sz w:val="24"/>
                            <w:szCs w:val="24"/>
                            <w:lang w:eastAsia="pt-BR"/>
                          </w:rPr>
                          <w:br/>
                        </w:r>
                        <w:r w:rsidRPr="00AF2789">
                          <w:rPr>
                            <w:rFonts w:ascii="Tahoma" w:eastAsia="Times New Roman" w:hAnsi="Tahoma" w:cs="Tahoma"/>
                            <w:color w:val="000000"/>
                            <w:spacing w:val="15"/>
                            <w:sz w:val="18"/>
                            <w:szCs w:val="18"/>
                            <w:bdr w:val="none" w:sz="0" w:space="0" w:color="auto" w:frame="1"/>
                            <w:lang w:eastAsia="pt-BR"/>
                          </w:rPr>
                          <w:t>Validação: o valor corresponde à multiplicação do valor constante no campo 05 (SOM_PARC) pelo índice calculado no campo 08 (IND_PER_SAI</w:t>
                        </w:r>
                        <w:proofErr w:type="gramStart"/>
                        <w:r w:rsidRPr="00AF2789">
                          <w:rPr>
                            <w:rFonts w:ascii="Tahoma" w:eastAsia="Times New Roman" w:hAnsi="Tahoma" w:cs="Tahoma"/>
                            <w:color w:val="000000"/>
                            <w:spacing w:val="15"/>
                            <w:sz w:val="18"/>
                            <w:szCs w:val="18"/>
                            <w:bdr w:val="none" w:sz="0" w:space="0" w:color="auto" w:frame="1"/>
                            <w:lang w:eastAsia="pt-BR"/>
                          </w:rPr>
                          <w:t>)</w:t>
                        </w:r>
                        <w:proofErr w:type="gramEnd"/>
                        <w:r w:rsidRPr="00AF2789">
                          <w:rPr>
                            <w:rFonts w:ascii="Tahoma" w:eastAsia="Times New Roman" w:hAnsi="Tahoma" w:cs="Tahoma"/>
                            <w:color w:val="000000"/>
                            <w:spacing w:val="15"/>
                            <w:sz w:val="18"/>
                            <w:szCs w:val="18"/>
                            <w:bdr w:val="none" w:sz="0" w:space="0" w:color="auto" w:frame="1"/>
                            <w:lang w:eastAsia="pt-BR"/>
                          </w:rPr>
                          <w:br/>
                        </w:r>
                        <w:r w:rsidRPr="00AF2789">
                          <w:rPr>
                            <w:rFonts w:ascii="Times New Roman" w:eastAsia="Times New Roman" w:hAnsi="Times New Roman" w:cs="Times New Roman"/>
                            <w:sz w:val="24"/>
                            <w:szCs w:val="24"/>
                            <w:lang w:eastAsia="pt-BR"/>
                          </w:rPr>
                          <w:br/>
                          <w:t> </w:t>
                        </w:r>
                      </w:p>
                    </w:tc>
                  </w:tr>
                  <w:tr w:rsidR="00AF2789" w:rsidRPr="00AF2789">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8"/>
                            <w:szCs w:val="18"/>
                            <w:bdr w:val="none" w:sz="0" w:space="0" w:color="auto" w:frame="1"/>
                            <w:lang w:eastAsia="pt-BR"/>
                          </w:rPr>
                          <w:t>Campo 10 (VL_PARC_PASS</w:t>
                        </w:r>
                        <w:proofErr w:type="gramStart"/>
                        <w:r w:rsidRPr="00AF2789">
                          <w:rPr>
                            <w:rFonts w:ascii="Tahoma" w:eastAsia="Times New Roman" w:hAnsi="Tahoma" w:cs="Tahoma"/>
                            <w:color w:val="000000"/>
                            <w:spacing w:val="15"/>
                            <w:sz w:val="18"/>
                            <w:szCs w:val="18"/>
                            <w:bdr w:val="none" w:sz="0" w:space="0" w:color="auto" w:frame="1"/>
                            <w:lang w:eastAsia="pt-BR"/>
                          </w:rPr>
                          <w:t>)</w:t>
                        </w:r>
                        <w:proofErr w:type="gramEnd"/>
                        <w:r w:rsidRPr="00AF2789">
                          <w:rPr>
                            <w:rFonts w:ascii="Tahoma" w:eastAsia="Times New Roman" w:hAnsi="Tahoma" w:cs="Tahoma"/>
                            <w:color w:val="000000"/>
                            <w:spacing w:val="15"/>
                            <w:sz w:val="18"/>
                            <w:szCs w:val="18"/>
                            <w:bdr w:val="none" w:sz="0" w:space="0" w:color="auto" w:frame="1"/>
                            <w:lang w:eastAsia="pt-BR"/>
                          </w:rPr>
                          <w:br/>
                        </w:r>
                        <w:r w:rsidRPr="00AF2789">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8"/>
                            <w:szCs w:val="18"/>
                            <w:bdr w:val="none" w:sz="0" w:space="0" w:color="auto" w:frame="1"/>
                            <w:lang w:eastAsia="pt-BR"/>
                          </w:rPr>
                          <w:t>Preenchimento: informar o somatório de valores de outros créditos do ICMS de Ativo Imobilizado apropriados no período e discriminados no registro G126. Esse somatório será apropriado diretamente no Registro de Apuração do ICMS, como ajuste de apuração, salvo se a legislação obrigar à emissão de documento fiscal.</w:t>
                        </w:r>
                        <w:r w:rsidRPr="00AF2789">
                          <w:rPr>
                            <w:rFonts w:ascii="Tahoma" w:eastAsia="Times New Roman" w:hAnsi="Tahoma" w:cs="Tahoma"/>
                            <w:color w:val="000000"/>
                            <w:spacing w:val="15"/>
                            <w:sz w:val="18"/>
                            <w:szCs w:val="18"/>
                            <w:bdr w:val="none" w:sz="0" w:space="0" w:color="auto" w:frame="1"/>
                            <w:lang w:eastAsia="pt-BR"/>
                          </w:rPr>
                          <w:br/>
                        </w:r>
                        <w:r w:rsidRPr="00AF2789">
                          <w:rPr>
                            <w:rFonts w:ascii="Times New Roman" w:eastAsia="Times New Roman" w:hAnsi="Times New Roman" w:cs="Times New Roman"/>
                            <w:sz w:val="24"/>
                            <w:szCs w:val="24"/>
                            <w:lang w:eastAsia="pt-BR"/>
                          </w:rPr>
                          <w:br/>
                        </w:r>
                        <w:r w:rsidRPr="00AF2789">
                          <w:rPr>
                            <w:rFonts w:ascii="Tahoma" w:eastAsia="Times New Roman" w:hAnsi="Tahoma" w:cs="Tahoma"/>
                            <w:color w:val="000000"/>
                            <w:spacing w:val="15"/>
                            <w:sz w:val="18"/>
                            <w:szCs w:val="18"/>
                            <w:bdr w:val="none" w:sz="0" w:space="0" w:color="auto" w:frame="1"/>
                            <w:lang w:eastAsia="pt-BR"/>
                          </w:rPr>
                          <w:t>Validação: o valor preenchido corresponde ao somatório de todos os valores informados no campo 09 (VL_PARC_APROP) dos registros G126.</w:t>
                        </w:r>
                        <w:proofErr w:type="gramStart"/>
                        <w:r w:rsidRPr="00AF2789">
                          <w:rPr>
                            <w:rFonts w:ascii="Tahoma" w:eastAsia="Times New Roman" w:hAnsi="Tahoma" w:cs="Tahoma"/>
                            <w:color w:val="000000"/>
                            <w:spacing w:val="15"/>
                            <w:sz w:val="18"/>
                            <w:szCs w:val="18"/>
                            <w:bdr w:val="none" w:sz="0" w:space="0" w:color="auto" w:frame="1"/>
                            <w:lang w:eastAsia="pt-BR"/>
                          </w:rPr>
                          <w:br/>
                        </w:r>
                        <w:r w:rsidRPr="00AF2789">
                          <w:rPr>
                            <w:rFonts w:ascii="Times New Roman" w:eastAsia="Times New Roman" w:hAnsi="Times New Roman" w:cs="Times New Roman"/>
                            <w:sz w:val="24"/>
                            <w:szCs w:val="24"/>
                            <w:lang w:eastAsia="pt-BR"/>
                          </w:rPr>
                          <w:br/>
                        </w:r>
                        <w:proofErr w:type="gramEnd"/>
                        <w:r w:rsidRPr="00AF2789">
                          <w:rPr>
                            <w:rFonts w:ascii="Times New Roman" w:eastAsia="Times New Roman" w:hAnsi="Times New Roman" w:cs="Times New Roman"/>
                            <w:sz w:val="24"/>
                            <w:szCs w:val="24"/>
                            <w:lang w:eastAsia="pt-BR"/>
                          </w:rPr>
                          <w:t> </w:t>
                        </w:r>
                      </w:p>
                    </w:tc>
                  </w:tr>
                </w:tbl>
                <w:p w:rsidR="00AF2789" w:rsidRPr="00AF2789" w:rsidRDefault="00AF2789" w:rsidP="00AF2789">
                  <w:pPr>
                    <w:spacing w:after="240" w:line="240" w:lineRule="auto"/>
                    <w:jc w:val="both"/>
                    <w:rPr>
                      <w:rFonts w:ascii="Tahoma" w:eastAsia="Times New Roman" w:hAnsi="Tahoma" w:cs="Tahoma"/>
                      <w:color w:val="333333"/>
                      <w:spacing w:val="15"/>
                      <w:sz w:val="20"/>
                      <w:szCs w:val="20"/>
                      <w:lang w:eastAsia="pt-BR"/>
                    </w:rPr>
                  </w:pPr>
                  <w:r w:rsidRPr="00AF2789">
                    <w:rPr>
                      <w:rFonts w:ascii="Tahoma" w:eastAsia="Times New Roman" w:hAnsi="Tahoma" w:cs="Tahoma"/>
                      <w:color w:val="333333"/>
                      <w:spacing w:val="15"/>
                      <w:sz w:val="20"/>
                      <w:szCs w:val="20"/>
                      <w:bdr w:val="none" w:sz="0" w:space="0" w:color="auto" w:frame="1"/>
                      <w:lang w:eastAsia="pt-BR"/>
                    </w:rPr>
                    <w:br/>
                  </w:r>
                  <w:r w:rsidRPr="00AF2789">
                    <w:rPr>
                      <w:rFonts w:ascii="Tahoma" w:eastAsia="Times New Roman" w:hAnsi="Tahoma" w:cs="Tahoma"/>
                      <w:color w:val="333333"/>
                      <w:spacing w:val="15"/>
                      <w:sz w:val="20"/>
                      <w:szCs w:val="20"/>
                      <w:bdr w:val="none" w:sz="0" w:space="0" w:color="auto" w:frame="1"/>
                      <w:lang w:eastAsia="pt-BR"/>
                    </w:rPr>
                    <w:br/>
                    <w:t>(Guia Prático da EFD ICMS/IPI) </w:t>
                  </w:r>
                </w:p>
              </w:tc>
            </w:tr>
          </w:tbl>
          <w:p w:rsidR="00AF2789" w:rsidRPr="00AF2789" w:rsidRDefault="00AF2789" w:rsidP="00AF2789">
            <w:pPr>
              <w:spacing w:after="0" w:line="240" w:lineRule="auto"/>
              <w:rPr>
                <w:rFonts w:ascii="Tahoma" w:eastAsia="Times New Roman" w:hAnsi="Tahoma" w:cs="Tahoma"/>
                <w:color w:val="000000"/>
                <w:spacing w:val="15"/>
                <w:sz w:val="27"/>
                <w:szCs w:val="27"/>
                <w:lang w:eastAsia="pt-BR"/>
              </w:rPr>
            </w:pPr>
          </w:p>
        </w:tc>
      </w:tr>
    </w:tbl>
    <w:p w:rsidR="00AF2789" w:rsidRPr="00AF2789" w:rsidRDefault="00AF2789" w:rsidP="00AF2789">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AF2789" w:rsidRPr="00AF2789" w:rsidTr="00AF2789">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AF2789" w:rsidRPr="00AF2789">
              <w:trPr>
                <w:tblCellSpacing w:w="0" w:type="dxa"/>
              </w:trPr>
              <w:tc>
                <w:tcPr>
                  <w:tcW w:w="0" w:type="auto"/>
                  <w:tcBorders>
                    <w:top w:val="nil"/>
                    <w:left w:val="nil"/>
                    <w:bottom w:val="nil"/>
                    <w:right w:val="nil"/>
                  </w:tcBorders>
                  <w:vAlign w:val="center"/>
                  <w:hideMark/>
                </w:tcPr>
                <w:bookmarkStart w:id="8" w:name="pcicpr-06124-6"/>
                <w:bookmarkEnd w:id="8"/>
                <w:p w:rsidR="00AF2789" w:rsidRPr="00AF2789" w:rsidRDefault="00AF2789" w:rsidP="00AF2789">
                  <w:pPr>
                    <w:spacing w:after="0" w:line="240" w:lineRule="auto"/>
                    <w:rPr>
                      <w:rFonts w:ascii="Times New Roman" w:eastAsia="Times New Roman" w:hAnsi="Times New Roman" w:cs="Times New Roman"/>
                      <w:color w:val="333333"/>
                      <w:sz w:val="20"/>
                      <w:szCs w:val="20"/>
                      <w:lang w:eastAsia="pt-BR"/>
                    </w:rPr>
                  </w:pPr>
                  <w:r w:rsidRPr="00AF2789">
                    <w:rPr>
                      <w:rFonts w:ascii="Times New Roman" w:eastAsia="Times New Roman" w:hAnsi="Times New Roman" w:cs="Times New Roman"/>
                      <w:color w:val="333333"/>
                      <w:sz w:val="20"/>
                      <w:szCs w:val="20"/>
                      <w:lang w:eastAsia="pt-BR"/>
                    </w:rPr>
                    <w:fldChar w:fldCharType="begin"/>
                  </w:r>
                  <w:r w:rsidRPr="00AF2789">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"https://www.iobonline.com.br/pages/coreonline/coreonlineDocuments.jsf?il=y&amp;ls=3&amp;docFieldName=destino&amp;docFieldValue=PCICPR-06124" </w:instrText>
                  </w:r>
                  <w:r w:rsidRPr="00AF2789">
                    <w:rPr>
                      <w:rFonts w:ascii="Times New Roman" w:eastAsia="Times New Roman" w:hAnsi="Times New Roman" w:cs="Times New Roman"/>
                      <w:color w:val="333333"/>
                      <w:sz w:val="20"/>
                      <w:szCs w:val="20"/>
                      <w:lang w:eastAsia="pt-BR"/>
                    </w:rPr>
                    <w:fldChar w:fldCharType="separate"/>
                  </w:r>
                  <w:r w:rsidRPr="00AF2789">
                    <w:rPr>
                      <w:rFonts w:ascii="Tahoma" w:eastAsia="Times New Roman" w:hAnsi="Tahoma" w:cs="Tahoma"/>
                      <w:b/>
                      <w:bCs/>
                      <w:color w:val="333333"/>
                      <w:spacing w:val="15"/>
                      <w:sz w:val="17"/>
                      <w:szCs w:val="17"/>
                      <w:u w:val="single"/>
                      <w:bdr w:val="none" w:sz="0" w:space="0" w:color="auto" w:frame="1"/>
                      <w:lang w:eastAsia="pt-BR"/>
                    </w:rPr>
                    <w:t>Retornar ao Sumário</w:t>
                  </w:r>
                  <w:r w:rsidRPr="00AF2789">
                    <w:rPr>
                      <w:rFonts w:ascii="Times New Roman" w:eastAsia="Times New Roman" w:hAnsi="Times New Roman" w:cs="Times New Roman"/>
                      <w:color w:val="333333"/>
                      <w:sz w:val="20"/>
                      <w:szCs w:val="20"/>
                      <w:lang w:eastAsia="pt-BR"/>
                    </w:rPr>
                    <w:fldChar w:fldCharType="end"/>
                  </w:r>
                </w:p>
                <w:p w:rsidR="00AF2789" w:rsidRPr="00AF2789" w:rsidRDefault="00AF2789" w:rsidP="00AF2789">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AF2789">
                    <w:rPr>
                      <w:rFonts w:ascii="Tahoma" w:eastAsia="Times New Roman" w:hAnsi="Tahoma" w:cs="Tahoma"/>
                      <w:b/>
                      <w:bCs/>
                      <w:color w:val="333333"/>
                      <w:spacing w:val="15"/>
                      <w:sz w:val="20"/>
                      <w:szCs w:val="20"/>
                      <w:lang w:eastAsia="pt-BR"/>
                    </w:rPr>
                    <w:t>6. Arquivo-texto (TXT)</w:t>
                  </w:r>
                </w:p>
              </w:tc>
            </w:tr>
          </w:tbl>
          <w:p w:rsidR="00AF2789" w:rsidRPr="00AF2789" w:rsidRDefault="00AF2789" w:rsidP="00AF2789">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AF2789" w:rsidRPr="00AF2789">
              <w:trPr>
                <w:tblCellSpacing w:w="15" w:type="dxa"/>
              </w:trPr>
              <w:tc>
                <w:tcPr>
                  <w:tcW w:w="0" w:type="auto"/>
                  <w:tcBorders>
                    <w:top w:val="nil"/>
                    <w:left w:val="nil"/>
                    <w:bottom w:val="nil"/>
                    <w:right w:val="nil"/>
                  </w:tcBorders>
                  <w:vAlign w:val="center"/>
                  <w:hideMark/>
                </w:tcPr>
                <w:p w:rsidR="00AF2789" w:rsidRPr="00AF2789" w:rsidRDefault="00AF2789" w:rsidP="00AF2789">
                  <w:pPr>
                    <w:spacing w:after="240" w:line="240" w:lineRule="auto"/>
                    <w:jc w:val="both"/>
                    <w:rPr>
                      <w:rFonts w:ascii="Tahoma" w:eastAsia="Times New Roman" w:hAnsi="Tahoma" w:cs="Tahoma"/>
                      <w:color w:val="333333"/>
                      <w:spacing w:val="15"/>
                      <w:sz w:val="20"/>
                      <w:szCs w:val="20"/>
                      <w:lang w:eastAsia="pt-BR"/>
                    </w:rPr>
                  </w:pPr>
                  <w:r w:rsidRPr="00AF2789">
                    <w:rPr>
                      <w:rFonts w:ascii="Tahoma" w:eastAsia="Times New Roman" w:hAnsi="Tahoma" w:cs="Tahoma"/>
                      <w:color w:val="333333"/>
                      <w:spacing w:val="15"/>
                      <w:sz w:val="20"/>
                      <w:szCs w:val="20"/>
                      <w:lang w:eastAsia="pt-BR"/>
                    </w:rPr>
                    <w:t xml:space="preserve">Depois de efetuada a escrituração dos documentos fiscais relacionados ao Ativo Permanente, terá de ser gerado um registro G110, do qual será extraído um arquivo-texto (TXT) para validação e transmissão pelo PVA_EFD. A seguir, representamos um exemplo do </w:t>
                  </w:r>
                  <w:r w:rsidRPr="00AF2789">
                    <w:rPr>
                      <w:rFonts w:ascii="Tahoma" w:eastAsia="Times New Roman" w:hAnsi="Tahoma" w:cs="Tahoma"/>
                      <w:color w:val="333333"/>
                      <w:spacing w:val="15"/>
                      <w:sz w:val="20"/>
                      <w:szCs w:val="20"/>
                      <w:lang w:eastAsia="pt-BR"/>
                    </w:rPr>
                    <w:lastRenderedPageBreak/>
                    <w:t>registro G110 em arquivo TXT. </w:t>
                  </w:r>
                </w:p>
              </w:tc>
            </w:tr>
          </w:tbl>
          <w:p w:rsidR="00AF2789" w:rsidRPr="00AF2789" w:rsidRDefault="00AF2789" w:rsidP="00AF2789">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438"/>
            </w:tblGrid>
            <w:tr w:rsidR="00AF2789" w:rsidRPr="00AF2789">
              <w:trPr>
                <w:tblCellSpacing w:w="15" w:type="dxa"/>
              </w:trPr>
              <w:tc>
                <w:tcPr>
                  <w:tcW w:w="0" w:type="auto"/>
                  <w:tcBorders>
                    <w:top w:val="nil"/>
                    <w:left w:val="nil"/>
                    <w:bottom w:val="nil"/>
                    <w:right w:val="nil"/>
                  </w:tcBorders>
                  <w:vAlign w:val="center"/>
                  <w:hideMark/>
                </w:tcPr>
                <w:p w:rsidR="00AF2789" w:rsidRPr="00AF2789" w:rsidRDefault="00AF2789" w:rsidP="00AF2789">
                  <w:pPr>
                    <w:spacing w:after="240" w:line="240" w:lineRule="auto"/>
                    <w:jc w:val="both"/>
                    <w:rPr>
                      <w:rFonts w:ascii="Tahoma" w:eastAsia="Times New Roman" w:hAnsi="Tahoma" w:cs="Tahoma"/>
                      <w:color w:val="333333"/>
                      <w:spacing w:val="15"/>
                      <w:sz w:val="20"/>
                      <w:szCs w:val="20"/>
                      <w:lang w:eastAsia="pt-BR"/>
                    </w:rPr>
                  </w:pPr>
                  <w:r w:rsidRPr="00AF2789">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3D4CE19B" wp14:editId="4977C502">
                        <wp:extent cx="5897880" cy="236220"/>
                        <wp:effectExtent l="0" t="0" r="7620" b="0"/>
                        <wp:docPr id="1" name="Imagem 1" descr="https://www.iobonline.com.br/Repository/ServContent?guid=PCICPR-06124_image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iobonline.com.br/Repository/ServContent?guid=PCICPR-06124_image005-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97880" cy="236220"/>
                                </a:xfrm>
                                <a:prstGeom prst="rect">
                                  <a:avLst/>
                                </a:prstGeom>
                                <a:noFill/>
                                <a:ln>
                                  <a:noFill/>
                                </a:ln>
                              </pic:spPr>
                            </pic:pic>
                          </a:graphicData>
                        </a:graphic>
                      </wp:inline>
                    </w:drawing>
                  </w:r>
                  <w:r w:rsidRPr="00AF2789">
                    <w:rPr>
                      <w:rFonts w:ascii="Tahoma" w:eastAsia="Times New Roman" w:hAnsi="Tahoma" w:cs="Tahoma"/>
                      <w:color w:val="333333"/>
                      <w:spacing w:val="15"/>
                      <w:sz w:val="20"/>
                      <w:szCs w:val="20"/>
                      <w:lang w:eastAsia="pt-BR"/>
                    </w:rPr>
                    <w:t> </w:t>
                  </w:r>
                </w:p>
              </w:tc>
            </w:tr>
          </w:tbl>
          <w:p w:rsidR="00AF2789" w:rsidRPr="00AF2789" w:rsidRDefault="00AF2789" w:rsidP="00AF2789">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AF2789" w:rsidRPr="00AF2789">
              <w:trPr>
                <w:tblCellSpacing w:w="15" w:type="dxa"/>
              </w:trPr>
              <w:tc>
                <w:tcPr>
                  <w:tcW w:w="0" w:type="auto"/>
                  <w:tcBorders>
                    <w:top w:val="nil"/>
                    <w:left w:val="nil"/>
                    <w:bottom w:val="nil"/>
                    <w:right w:val="nil"/>
                  </w:tcBorders>
                  <w:vAlign w:val="center"/>
                  <w:hideMark/>
                </w:tcPr>
                <w:p w:rsidR="00AF2789" w:rsidRPr="00AF2789" w:rsidRDefault="00AF2789" w:rsidP="00AF2789">
                  <w:pPr>
                    <w:spacing w:after="240" w:line="240" w:lineRule="auto"/>
                    <w:jc w:val="both"/>
                    <w:rPr>
                      <w:rFonts w:ascii="Tahoma" w:eastAsia="Times New Roman" w:hAnsi="Tahoma" w:cs="Tahoma"/>
                      <w:color w:val="333333"/>
                      <w:spacing w:val="15"/>
                      <w:sz w:val="20"/>
                      <w:szCs w:val="20"/>
                      <w:lang w:eastAsia="pt-BR"/>
                    </w:rPr>
                  </w:pPr>
                  <w:r w:rsidRPr="00AF2789">
                    <w:rPr>
                      <w:rFonts w:ascii="Tahoma" w:eastAsia="Times New Roman" w:hAnsi="Tahoma" w:cs="Tahoma"/>
                      <w:color w:val="333333"/>
                      <w:spacing w:val="15"/>
                      <w:sz w:val="20"/>
                      <w:szCs w:val="20"/>
                      <w:lang w:eastAsia="pt-BR"/>
                    </w:rPr>
                    <w:t>Para melhor visualização e entendimento da composição do registro G110 em arquivo TXT, temos: </w:t>
                  </w:r>
                </w:p>
                <w:tbl>
                  <w:tblPr>
                    <w:tblW w:w="14400" w:type="dxa"/>
                    <w:tblBorders>
                      <w:top w:val="single" w:sz="6" w:space="0" w:color="333333"/>
                      <w:left w:val="single" w:sz="6" w:space="0" w:color="333333"/>
                      <w:bottom w:val="single" w:sz="6" w:space="0" w:color="333333"/>
                      <w:right w:val="single" w:sz="6" w:space="0" w:color="333333"/>
                    </w:tblBorders>
                    <w:tblCellMar>
                      <w:left w:w="0" w:type="dxa"/>
                      <w:right w:w="0" w:type="dxa"/>
                    </w:tblCellMar>
                    <w:tblLook w:val="04A0" w:firstRow="1" w:lastRow="0" w:firstColumn="1" w:lastColumn="0" w:noHBand="0" w:noVBand="1"/>
                  </w:tblPr>
                  <w:tblGrid>
                    <w:gridCol w:w="1669"/>
                    <w:gridCol w:w="676"/>
                    <w:gridCol w:w="1096"/>
                    <w:gridCol w:w="1096"/>
                    <w:gridCol w:w="1712"/>
                    <w:gridCol w:w="1198"/>
                    <w:gridCol w:w="1433"/>
                    <w:gridCol w:w="1139"/>
                    <w:gridCol w:w="1438"/>
                    <w:gridCol w:w="1389"/>
                    <w:gridCol w:w="1554"/>
                  </w:tblGrid>
                  <w:tr w:rsidR="00AF2789" w:rsidRPr="00AF2789">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AF2789" w:rsidRPr="00AF2789" w:rsidRDefault="00AF2789" w:rsidP="00AF2789">
                        <w:pPr>
                          <w:spacing w:after="0" w:line="240" w:lineRule="auto"/>
                          <w:jc w:val="center"/>
                          <w:rPr>
                            <w:rFonts w:ascii="Times New Roman" w:eastAsia="Times New Roman" w:hAnsi="Times New Roman" w:cs="Times New Roman"/>
                            <w:b/>
                            <w:bCs/>
                            <w:color w:val="FFFFFF"/>
                            <w:sz w:val="24"/>
                            <w:szCs w:val="24"/>
                            <w:lang w:eastAsia="pt-BR"/>
                          </w:rPr>
                        </w:pPr>
                        <w:r w:rsidRPr="00AF2789">
                          <w:rPr>
                            <w:rFonts w:ascii="Tahoma" w:eastAsia="Times New Roman" w:hAnsi="Tahoma" w:cs="Tahoma"/>
                            <w:b/>
                            <w:bCs/>
                            <w:color w:val="FFFFFF"/>
                            <w:spacing w:val="15"/>
                            <w:sz w:val="17"/>
                            <w:szCs w:val="17"/>
                            <w:bdr w:val="none" w:sz="0" w:space="0" w:color="auto" w:frame="1"/>
                            <w:lang w:eastAsia="pt-BR"/>
                          </w:rPr>
                          <w:t>Campo</w:t>
                        </w:r>
                        <w:r w:rsidRPr="00AF2789">
                          <w:rPr>
                            <w:rFonts w:ascii="Times New Roman" w:eastAsia="Times New Roman" w:hAnsi="Times New Roman" w:cs="Times New Roman"/>
                            <w:b/>
                            <w:bCs/>
                            <w:color w:val="FFFFFF"/>
                            <w:sz w:val="24"/>
                            <w:szCs w:val="24"/>
                            <w:lang w:eastAsia="pt-BR"/>
                          </w:rPr>
                          <w:t> </w:t>
                        </w:r>
                        <w:r w:rsidRPr="00AF2789">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AF2789" w:rsidRPr="00AF2789" w:rsidRDefault="00AF2789" w:rsidP="00AF2789">
                        <w:pPr>
                          <w:spacing w:after="0" w:line="240" w:lineRule="auto"/>
                          <w:jc w:val="center"/>
                          <w:rPr>
                            <w:rFonts w:ascii="Times New Roman" w:eastAsia="Times New Roman" w:hAnsi="Times New Roman" w:cs="Times New Roman"/>
                            <w:b/>
                            <w:bCs/>
                            <w:color w:val="FFFFFF"/>
                            <w:sz w:val="24"/>
                            <w:szCs w:val="24"/>
                            <w:lang w:eastAsia="pt-BR"/>
                          </w:rPr>
                        </w:pPr>
                        <w:r w:rsidRPr="00AF2789">
                          <w:rPr>
                            <w:rFonts w:ascii="Tahoma" w:eastAsia="Times New Roman" w:hAnsi="Tahoma" w:cs="Tahoma"/>
                            <w:b/>
                            <w:bCs/>
                            <w:color w:val="FFFFFF"/>
                            <w:spacing w:val="15"/>
                            <w:sz w:val="17"/>
                            <w:szCs w:val="17"/>
                            <w:bdr w:val="none" w:sz="0" w:space="0" w:color="auto" w:frame="1"/>
                            <w:lang w:eastAsia="pt-BR"/>
                          </w:rPr>
                          <w:t>1</w:t>
                        </w:r>
                        <w:r w:rsidRPr="00AF2789">
                          <w:rPr>
                            <w:rFonts w:ascii="Times New Roman" w:eastAsia="Times New Roman" w:hAnsi="Times New Roman" w:cs="Times New Roman"/>
                            <w:b/>
                            <w:bCs/>
                            <w:color w:val="FFFFFF"/>
                            <w:sz w:val="24"/>
                            <w:szCs w:val="24"/>
                            <w:lang w:eastAsia="pt-BR"/>
                          </w:rPr>
                          <w:t> </w:t>
                        </w:r>
                        <w:r w:rsidRPr="00AF2789">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AF2789" w:rsidRPr="00AF2789" w:rsidRDefault="00AF2789" w:rsidP="00AF2789">
                        <w:pPr>
                          <w:spacing w:after="0" w:line="240" w:lineRule="auto"/>
                          <w:jc w:val="center"/>
                          <w:rPr>
                            <w:rFonts w:ascii="Times New Roman" w:eastAsia="Times New Roman" w:hAnsi="Times New Roman" w:cs="Times New Roman"/>
                            <w:b/>
                            <w:bCs/>
                            <w:color w:val="FFFFFF"/>
                            <w:sz w:val="24"/>
                            <w:szCs w:val="24"/>
                            <w:lang w:eastAsia="pt-BR"/>
                          </w:rPr>
                        </w:pPr>
                        <w:r w:rsidRPr="00AF2789">
                          <w:rPr>
                            <w:rFonts w:ascii="Tahoma" w:eastAsia="Times New Roman" w:hAnsi="Tahoma" w:cs="Tahoma"/>
                            <w:b/>
                            <w:bCs/>
                            <w:color w:val="FFFFFF"/>
                            <w:spacing w:val="15"/>
                            <w:sz w:val="17"/>
                            <w:szCs w:val="17"/>
                            <w:bdr w:val="none" w:sz="0" w:space="0" w:color="auto" w:frame="1"/>
                            <w:lang w:eastAsia="pt-BR"/>
                          </w:rPr>
                          <w:t>2</w:t>
                        </w:r>
                        <w:r w:rsidRPr="00AF2789">
                          <w:rPr>
                            <w:rFonts w:ascii="Times New Roman" w:eastAsia="Times New Roman" w:hAnsi="Times New Roman" w:cs="Times New Roman"/>
                            <w:b/>
                            <w:bCs/>
                            <w:color w:val="FFFFFF"/>
                            <w:sz w:val="24"/>
                            <w:szCs w:val="24"/>
                            <w:lang w:eastAsia="pt-BR"/>
                          </w:rPr>
                          <w:t> </w:t>
                        </w:r>
                        <w:r w:rsidRPr="00AF2789">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AF2789" w:rsidRPr="00AF2789" w:rsidRDefault="00AF2789" w:rsidP="00AF2789">
                        <w:pPr>
                          <w:spacing w:after="0" w:line="240" w:lineRule="auto"/>
                          <w:jc w:val="center"/>
                          <w:rPr>
                            <w:rFonts w:ascii="Times New Roman" w:eastAsia="Times New Roman" w:hAnsi="Times New Roman" w:cs="Times New Roman"/>
                            <w:b/>
                            <w:bCs/>
                            <w:color w:val="FFFFFF"/>
                            <w:sz w:val="24"/>
                            <w:szCs w:val="24"/>
                            <w:lang w:eastAsia="pt-BR"/>
                          </w:rPr>
                        </w:pPr>
                        <w:r w:rsidRPr="00AF2789">
                          <w:rPr>
                            <w:rFonts w:ascii="Tahoma" w:eastAsia="Times New Roman" w:hAnsi="Tahoma" w:cs="Tahoma"/>
                            <w:b/>
                            <w:bCs/>
                            <w:color w:val="FFFFFF"/>
                            <w:spacing w:val="15"/>
                            <w:sz w:val="17"/>
                            <w:szCs w:val="17"/>
                            <w:bdr w:val="none" w:sz="0" w:space="0" w:color="auto" w:frame="1"/>
                            <w:lang w:eastAsia="pt-BR"/>
                          </w:rPr>
                          <w:t>3</w:t>
                        </w:r>
                        <w:r w:rsidRPr="00AF2789">
                          <w:rPr>
                            <w:rFonts w:ascii="Times New Roman" w:eastAsia="Times New Roman" w:hAnsi="Times New Roman" w:cs="Times New Roman"/>
                            <w:b/>
                            <w:bCs/>
                            <w:color w:val="FFFFFF"/>
                            <w:sz w:val="24"/>
                            <w:szCs w:val="24"/>
                            <w:lang w:eastAsia="pt-BR"/>
                          </w:rPr>
                          <w:t> </w:t>
                        </w:r>
                        <w:r w:rsidRPr="00AF2789">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AF2789" w:rsidRPr="00AF2789" w:rsidRDefault="00AF2789" w:rsidP="00AF2789">
                        <w:pPr>
                          <w:spacing w:after="0" w:line="240" w:lineRule="auto"/>
                          <w:jc w:val="center"/>
                          <w:rPr>
                            <w:rFonts w:ascii="Times New Roman" w:eastAsia="Times New Roman" w:hAnsi="Times New Roman" w:cs="Times New Roman"/>
                            <w:b/>
                            <w:bCs/>
                            <w:color w:val="FFFFFF"/>
                            <w:sz w:val="24"/>
                            <w:szCs w:val="24"/>
                            <w:lang w:eastAsia="pt-BR"/>
                          </w:rPr>
                        </w:pPr>
                        <w:r w:rsidRPr="00AF2789">
                          <w:rPr>
                            <w:rFonts w:ascii="Tahoma" w:eastAsia="Times New Roman" w:hAnsi="Tahoma" w:cs="Tahoma"/>
                            <w:b/>
                            <w:bCs/>
                            <w:color w:val="FFFFFF"/>
                            <w:spacing w:val="15"/>
                            <w:sz w:val="17"/>
                            <w:szCs w:val="17"/>
                            <w:bdr w:val="none" w:sz="0" w:space="0" w:color="auto" w:frame="1"/>
                            <w:lang w:eastAsia="pt-BR"/>
                          </w:rPr>
                          <w:t>4</w:t>
                        </w:r>
                        <w:r w:rsidRPr="00AF2789">
                          <w:rPr>
                            <w:rFonts w:ascii="Times New Roman" w:eastAsia="Times New Roman" w:hAnsi="Times New Roman" w:cs="Times New Roman"/>
                            <w:b/>
                            <w:bCs/>
                            <w:color w:val="FFFFFF"/>
                            <w:sz w:val="24"/>
                            <w:szCs w:val="24"/>
                            <w:lang w:eastAsia="pt-BR"/>
                          </w:rPr>
                          <w:t> </w:t>
                        </w:r>
                        <w:r w:rsidRPr="00AF2789">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AF2789" w:rsidRPr="00AF2789" w:rsidRDefault="00AF2789" w:rsidP="00AF2789">
                        <w:pPr>
                          <w:spacing w:after="0" w:line="240" w:lineRule="auto"/>
                          <w:jc w:val="center"/>
                          <w:rPr>
                            <w:rFonts w:ascii="Times New Roman" w:eastAsia="Times New Roman" w:hAnsi="Times New Roman" w:cs="Times New Roman"/>
                            <w:b/>
                            <w:bCs/>
                            <w:color w:val="FFFFFF"/>
                            <w:sz w:val="24"/>
                            <w:szCs w:val="24"/>
                            <w:lang w:eastAsia="pt-BR"/>
                          </w:rPr>
                        </w:pPr>
                        <w:r w:rsidRPr="00AF2789">
                          <w:rPr>
                            <w:rFonts w:ascii="Tahoma" w:eastAsia="Times New Roman" w:hAnsi="Tahoma" w:cs="Tahoma"/>
                            <w:b/>
                            <w:bCs/>
                            <w:color w:val="FFFFFF"/>
                            <w:spacing w:val="15"/>
                            <w:sz w:val="17"/>
                            <w:szCs w:val="17"/>
                            <w:bdr w:val="none" w:sz="0" w:space="0" w:color="auto" w:frame="1"/>
                            <w:lang w:eastAsia="pt-BR"/>
                          </w:rPr>
                          <w:t>5</w:t>
                        </w:r>
                        <w:r w:rsidRPr="00AF2789">
                          <w:rPr>
                            <w:rFonts w:ascii="Times New Roman" w:eastAsia="Times New Roman" w:hAnsi="Times New Roman" w:cs="Times New Roman"/>
                            <w:b/>
                            <w:bCs/>
                            <w:color w:val="FFFFFF"/>
                            <w:sz w:val="24"/>
                            <w:szCs w:val="24"/>
                            <w:lang w:eastAsia="pt-BR"/>
                          </w:rPr>
                          <w:t> </w:t>
                        </w:r>
                        <w:r w:rsidRPr="00AF2789">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AF2789" w:rsidRPr="00AF2789" w:rsidRDefault="00AF2789" w:rsidP="00AF2789">
                        <w:pPr>
                          <w:spacing w:after="0" w:line="240" w:lineRule="auto"/>
                          <w:jc w:val="center"/>
                          <w:rPr>
                            <w:rFonts w:ascii="Times New Roman" w:eastAsia="Times New Roman" w:hAnsi="Times New Roman" w:cs="Times New Roman"/>
                            <w:b/>
                            <w:bCs/>
                            <w:color w:val="FFFFFF"/>
                            <w:sz w:val="24"/>
                            <w:szCs w:val="24"/>
                            <w:lang w:eastAsia="pt-BR"/>
                          </w:rPr>
                        </w:pPr>
                        <w:r w:rsidRPr="00AF2789">
                          <w:rPr>
                            <w:rFonts w:ascii="Tahoma" w:eastAsia="Times New Roman" w:hAnsi="Tahoma" w:cs="Tahoma"/>
                            <w:b/>
                            <w:bCs/>
                            <w:color w:val="FFFFFF"/>
                            <w:spacing w:val="15"/>
                            <w:sz w:val="17"/>
                            <w:szCs w:val="17"/>
                            <w:bdr w:val="none" w:sz="0" w:space="0" w:color="auto" w:frame="1"/>
                            <w:lang w:eastAsia="pt-BR"/>
                          </w:rPr>
                          <w:t>6</w:t>
                        </w:r>
                        <w:r w:rsidRPr="00AF2789">
                          <w:rPr>
                            <w:rFonts w:ascii="Times New Roman" w:eastAsia="Times New Roman" w:hAnsi="Times New Roman" w:cs="Times New Roman"/>
                            <w:b/>
                            <w:bCs/>
                            <w:color w:val="FFFFFF"/>
                            <w:sz w:val="24"/>
                            <w:szCs w:val="24"/>
                            <w:lang w:eastAsia="pt-BR"/>
                          </w:rPr>
                          <w:t> </w:t>
                        </w:r>
                        <w:r w:rsidRPr="00AF2789">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AF2789" w:rsidRPr="00AF2789" w:rsidRDefault="00AF2789" w:rsidP="00AF2789">
                        <w:pPr>
                          <w:spacing w:after="0" w:line="240" w:lineRule="auto"/>
                          <w:jc w:val="center"/>
                          <w:rPr>
                            <w:rFonts w:ascii="Times New Roman" w:eastAsia="Times New Roman" w:hAnsi="Times New Roman" w:cs="Times New Roman"/>
                            <w:b/>
                            <w:bCs/>
                            <w:color w:val="FFFFFF"/>
                            <w:sz w:val="24"/>
                            <w:szCs w:val="24"/>
                            <w:lang w:eastAsia="pt-BR"/>
                          </w:rPr>
                        </w:pPr>
                        <w:r w:rsidRPr="00AF2789">
                          <w:rPr>
                            <w:rFonts w:ascii="Tahoma" w:eastAsia="Times New Roman" w:hAnsi="Tahoma" w:cs="Tahoma"/>
                            <w:b/>
                            <w:bCs/>
                            <w:color w:val="FFFFFF"/>
                            <w:spacing w:val="15"/>
                            <w:sz w:val="17"/>
                            <w:szCs w:val="17"/>
                            <w:bdr w:val="none" w:sz="0" w:space="0" w:color="auto" w:frame="1"/>
                            <w:lang w:eastAsia="pt-BR"/>
                          </w:rPr>
                          <w:t>7</w:t>
                        </w:r>
                        <w:r w:rsidRPr="00AF2789">
                          <w:rPr>
                            <w:rFonts w:ascii="Times New Roman" w:eastAsia="Times New Roman" w:hAnsi="Times New Roman" w:cs="Times New Roman"/>
                            <w:b/>
                            <w:bCs/>
                            <w:color w:val="FFFFFF"/>
                            <w:sz w:val="24"/>
                            <w:szCs w:val="24"/>
                            <w:lang w:eastAsia="pt-BR"/>
                          </w:rPr>
                          <w:t> </w:t>
                        </w:r>
                        <w:r w:rsidRPr="00AF2789">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AF2789" w:rsidRPr="00AF2789" w:rsidRDefault="00AF2789" w:rsidP="00AF2789">
                        <w:pPr>
                          <w:spacing w:after="0" w:line="240" w:lineRule="auto"/>
                          <w:jc w:val="center"/>
                          <w:rPr>
                            <w:rFonts w:ascii="Times New Roman" w:eastAsia="Times New Roman" w:hAnsi="Times New Roman" w:cs="Times New Roman"/>
                            <w:b/>
                            <w:bCs/>
                            <w:color w:val="FFFFFF"/>
                            <w:sz w:val="24"/>
                            <w:szCs w:val="24"/>
                            <w:lang w:eastAsia="pt-BR"/>
                          </w:rPr>
                        </w:pPr>
                        <w:r w:rsidRPr="00AF2789">
                          <w:rPr>
                            <w:rFonts w:ascii="Tahoma" w:eastAsia="Times New Roman" w:hAnsi="Tahoma" w:cs="Tahoma"/>
                            <w:b/>
                            <w:bCs/>
                            <w:color w:val="FFFFFF"/>
                            <w:spacing w:val="15"/>
                            <w:sz w:val="17"/>
                            <w:szCs w:val="17"/>
                            <w:bdr w:val="none" w:sz="0" w:space="0" w:color="auto" w:frame="1"/>
                            <w:lang w:eastAsia="pt-BR"/>
                          </w:rPr>
                          <w:t>8</w:t>
                        </w:r>
                        <w:r w:rsidRPr="00AF2789">
                          <w:rPr>
                            <w:rFonts w:ascii="Times New Roman" w:eastAsia="Times New Roman" w:hAnsi="Times New Roman" w:cs="Times New Roman"/>
                            <w:b/>
                            <w:bCs/>
                            <w:color w:val="FFFFFF"/>
                            <w:sz w:val="24"/>
                            <w:szCs w:val="24"/>
                            <w:lang w:eastAsia="pt-BR"/>
                          </w:rPr>
                          <w:t> </w:t>
                        </w:r>
                        <w:r w:rsidRPr="00AF2789">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AF2789" w:rsidRPr="00AF2789" w:rsidRDefault="00AF2789" w:rsidP="00AF2789">
                        <w:pPr>
                          <w:spacing w:after="0" w:line="240" w:lineRule="auto"/>
                          <w:jc w:val="center"/>
                          <w:rPr>
                            <w:rFonts w:ascii="Times New Roman" w:eastAsia="Times New Roman" w:hAnsi="Times New Roman" w:cs="Times New Roman"/>
                            <w:b/>
                            <w:bCs/>
                            <w:color w:val="FFFFFF"/>
                            <w:sz w:val="24"/>
                            <w:szCs w:val="24"/>
                            <w:lang w:eastAsia="pt-BR"/>
                          </w:rPr>
                        </w:pPr>
                        <w:r w:rsidRPr="00AF2789">
                          <w:rPr>
                            <w:rFonts w:ascii="Tahoma" w:eastAsia="Times New Roman" w:hAnsi="Tahoma" w:cs="Tahoma"/>
                            <w:b/>
                            <w:bCs/>
                            <w:color w:val="FFFFFF"/>
                            <w:spacing w:val="15"/>
                            <w:sz w:val="17"/>
                            <w:szCs w:val="17"/>
                            <w:bdr w:val="none" w:sz="0" w:space="0" w:color="auto" w:frame="1"/>
                            <w:lang w:eastAsia="pt-BR"/>
                          </w:rPr>
                          <w:t>9</w:t>
                        </w:r>
                        <w:r w:rsidRPr="00AF2789">
                          <w:rPr>
                            <w:rFonts w:ascii="Times New Roman" w:eastAsia="Times New Roman" w:hAnsi="Times New Roman" w:cs="Times New Roman"/>
                            <w:b/>
                            <w:bCs/>
                            <w:color w:val="FFFFFF"/>
                            <w:sz w:val="24"/>
                            <w:szCs w:val="24"/>
                            <w:lang w:eastAsia="pt-BR"/>
                          </w:rPr>
                          <w:t> </w:t>
                        </w:r>
                        <w:r w:rsidRPr="00AF2789">
                          <w:rPr>
                            <w:rFonts w:ascii="Times New Roman" w:eastAsia="Times New Roman" w:hAnsi="Times New Roman" w:cs="Times New Roman"/>
                            <w:b/>
                            <w:bCs/>
                            <w:color w:val="FFFFFF"/>
                            <w:sz w:val="24"/>
                            <w:szCs w:val="24"/>
                            <w:lang w:eastAsia="pt-BR"/>
                          </w:rPr>
                          <w:br/>
                          <w:t> </w:t>
                        </w:r>
                      </w:p>
                    </w:tc>
                    <w:tc>
                      <w:tcPr>
                        <w:tcW w:w="0" w:type="auto"/>
                        <w:tcBorders>
                          <w:top w:val="single" w:sz="6" w:space="0" w:color="FFFFFF"/>
                          <w:left w:val="single" w:sz="6" w:space="0" w:color="FFFFFF"/>
                          <w:bottom w:val="single" w:sz="6" w:space="0" w:color="FFFFFF"/>
                          <w:right w:val="single" w:sz="6" w:space="0" w:color="FFFFFF"/>
                        </w:tcBorders>
                        <w:shd w:val="clear" w:color="auto" w:fill="333333"/>
                        <w:tcMar>
                          <w:top w:w="75" w:type="dxa"/>
                          <w:left w:w="0" w:type="dxa"/>
                          <w:bottom w:w="75" w:type="dxa"/>
                          <w:right w:w="0" w:type="dxa"/>
                        </w:tcMar>
                        <w:hideMark/>
                      </w:tcPr>
                      <w:p w:rsidR="00AF2789" w:rsidRPr="00AF2789" w:rsidRDefault="00AF2789" w:rsidP="00AF2789">
                        <w:pPr>
                          <w:spacing w:after="0" w:line="240" w:lineRule="auto"/>
                          <w:jc w:val="center"/>
                          <w:rPr>
                            <w:rFonts w:ascii="Times New Roman" w:eastAsia="Times New Roman" w:hAnsi="Times New Roman" w:cs="Times New Roman"/>
                            <w:b/>
                            <w:bCs/>
                            <w:color w:val="FFFFFF"/>
                            <w:sz w:val="24"/>
                            <w:szCs w:val="24"/>
                            <w:lang w:eastAsia="pt-BR"/>
                          </w:rPr>
                        </w:pPr>
                        <w:r w:rsidRPr="00AF2789">
                          <w:rPr>
                            <w:rFonts w:ascii="Tahoma" w:eastAsia="Times New Roman" w:hAnsi="Tahoma" w:cs="Tahoma"/>
                            <w:b/>
                            <w:bCs/>
                            <w:color w:val="FFFFFF"/>
                            <w:spacing w:val="15"/>
                            <w:sz w:val="17"/>
                            <w:szCs w:val="17"/>
                            <w:bdr w:val="none" w:sz="0" w:space="0" w:color="auto" w:frame="1"/>
                            <w:lang w:eastAsia="pt-BR"/>
                          </w:rPr>
                          <w:t>10</w:t>
                        </w:r>
                        <w:r w:rsidRPr="00AF2789">
                          <w:rPr>
                            <w:rFonts w:ascii="Times New Roman" w:eastAsia="Times New Roman" w:hAnsi="Times New Roman" w:cs="Times New Roman"/>
                            <w:b/>
                            <w:bCs/>
                            <w:color w:val="FFFFFF"/>
                            <w:sz w:val="24"/>
                            <w:szCs w:val="24"/>
                            <w:lang w:eastAsia="pt-BR"/>
                          </w:rPr>
                          <w:t> </w:t>
                        </w:r>
                        <w:r w:rsidRPr="00AF2789">
                          <w:rPr>
                            <w:rFonts w:ascii="Times New Roman" w:eastAsia="Times New Roman" w:hAnsi="Times New Roman" w:cs="Times New Roman"/>
                            <w:b/>
                            <w:bCs/>
                            <w:color w:val="FFFFFF"/>
                            <w:sz w:val="24"/>
                            <w:szCs w:val="24"/>
                            <w:lang w:eastAsia="pt-BR"/>
                          </w:rPr>
                          <w:br/>
                          <w:t> </w:t>
                        </w:r>
                      </w:p>
                    </w:tc>
                  </w:tr>
                  <w:tr w:rsidR="00AF2789" w:rsidRPr="00AF2789">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Nome do campo</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REG</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DT_INI</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DT_FIN</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SALDO_IN_ICMS</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SOM_PARC</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VL_TRIB_EXP</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VL_TOTAL</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IND_PER_SAI</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ICMS_APROP</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SOM_ICMS_OC</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r>
                  <w:tr w:rsidR="00AF2789" w:rsidRPr="00AF2789">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G110 em TXT</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G110</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01072010</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31072015</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1200,00</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180,00</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20000,00</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30000,00</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0,6666</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119,98</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c>
                      <w:tcPr>
                        <w:tcW w:w="0" w:type="auto"/>
                        <w:tcBorders>
                          <w:top w:val="single" w:sz="6" w:space="0" w:color="333333"/>
                          <w:left w:val="single" w:sz="6" w:space="0" w:color="333333"/>
                          <w:bottom w:val="single" w:sz="6" w:space="0" w:color="333333"/>
                          <w:right w:val="single" w:sz="6" w:space="0" w:color="333333"/>
                        </w:tcBorders>
                        <w:tcMar>
                          <w:top w:w="75" w:type="dxa"/>
                          <w:left w:w="75" w:type="dxa"/>
                          <w:bottom w:w="75" w:type="dxa"/>
                          <w:right w:w="75" w:type="dxa"/>
                        </w:tcMar>
                        <w:vAlign w:val="center"/>
                        <w:hideMark/>
                      </w:tcPr>
                      <w:p w:rsidR="00AF2789" w:rsidRPr="00AF2789" w:rsidRDefault="00AF2789" w:rsidP="00AF2789">
                        <w:pPr>
                          <w:spacing w:after="0" w:line="240" w:lineRule="auto"/>
                          <w:rPr>
                            <w:rFonts w:ascii="Times New Roman" w:eastAsia="Times New Roman" w:hAnsi="Times New Roman" w:cs="Times New Roman"/>
                            <w:sz w:val="24"/>
                            <w:szCs w:val="24"/>
                            <w:lang w:eastAsia="pt-BR"/>
                          </w:rPr>
                        </w:pPr>
                        <w:r w:rsidRPr="00AF2789">
                          <w:rPr>
                            <w:rFonts w:ascii="Tahoma" w:eastAsia="Times New Roman" w:hAnsi="Tahoma" w:cs="Tahoma"/>
                            <w:color w:val="000000"/>
                            <w:spacing w:val="15"/>
                            <w:sz w:val="17"/>
                            <w:szCs w:val="17"/>
                            <w:bdr w:val="none" w:sz="0" w:space="0" w:color="auto" w:frame="1"/>
                            <w:lang w:eastAsia="pt-BR"/>
                          </w:rPr>
                          <w:t>1800,00</w:t>
                        </w:r>
                        <w:r w:rsidRPr="00AF2789">
                          <w:rPr>
                            <w:rFonts w:ascii="Times New Roman" w:eastAsia="Times New Roman" w:hAnsi="Times New Roman" w:cs="Times New Roman"/>
                            <w:sz w:val="24"/>
                            <w:szCs w:val="24"/>
                            <w:lang w:eastAsia="pt-BR"/>
                          </w:rPr>
                          <w:t> </w:t>
                        </w:r>
                        <w:r w:rsidRPr="00AF2789">
                          <w:rPr>
                            <w:rFonts w:ascii="Times New Roman" w:eastAsia="Times New Roman" w:hAnsi="Times New Roman" w:cs="Times New Roman"/>
                            <w:sz w:val="24"/>
                            <w:szCs w:val="24"/>
                            <w:lang w:eastAsia="pt-BR"/>
                          </w:rPr>
                          <w:br/>
                          <w:t> </w:t>
                        </w:r>
                      </w:p>
                    </w:tc>
                  </w:tr>
                </w:tbl>
                <w:p w:rsidR="00AF2789" w:rsidRPr="00AF2789" w:rsidRDefault="00AF2789" w:rsidP="00AF2789">
                  <w:pPr>
                    <w:spacing w:after="0" w:line="240" w:lineRule="auto"/>
                    <w:jc w:val="both"/>
                    <w:rPr>
                      <w:rFonts w:ascii="Tahoma" w:eastAsia="Times New Roman" w:hAnsi="Tahoma" w:cs="Tahoma"/>
                      <w:color w:val="333333"/>
                      <w:spacing w:val="15"/>
                      <w:sz w:val="20"/>
                      <w:szCs w:val="20"/>
                      <w:lang w:eastAsia="pt-BR"/>
                    </w:rPr>
                  </w:pPr>
                </w:p>
              </w:tc>
            </w:tr>
          </w:tbl>
          <w:p w:rsidR="00AF2789" w:rsidRPr="00AF2789" w:rsidRDefault="00AF2789" w:rsidP="00AF2789">
            <w:pPr>
              <w:spacing w:after="0" w:line="240" w:lineRule="auto"/>
              <w:rPr>
                <w:rFonts w:ascii="Tahoma" w:eastAsia="Times New Roman" w:hAnsi="Tahoma" w:cs="Tahoma"/>
                <w:color w:val="000000"/>
                <w:spacing w:val="15"/>
                <w:sz w:val="27"/>
                <w:szCs w:val="27"/>
                <w:lang w:eastAsia="pt-BR"/>
              </w:rPr>
            </w:pPr>
          </w:p>
        </w:tc>
      </w:tr>
    </w:tbl>
    <w:p w:rsidR="00BF295B" w:rsidRDefault="00BF295B"/>
    <w:sectPr w:rsidR="00BF295B" w:rsidSect="00AF2789">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2789"/>
    <w:rsid w:val="00AF2789"/>
    <w:rsid w:val="00BF29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har"/>
    <w:uiPriority w:val="9"/>
    <w:qFormat/>
    <w:rsid w:val="00AF2789"/>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AF2789"/>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AF2789"/>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AF2789"/>
    <w:rPr>
      <w:rFonts w:ascii="Times New Roman" w:eastAsia="Times New Roman" w:hAnsi="Times New Roman" w:cs="Times New Roman"/>
      <w:b/>
      <w:bCs/>
      <w:sz w:val="20"/>
      <w:szCs w:val="20"/>
      <w:lang w:eastAsia="pt-BR"/>
    </w:rPr>
  </w:style>
  <w:style w:type="character" w:styleId="Forte">
    <w:name w:val="Strong"/>
    <w:basedOn w:val="Fontepargpadro"/>
    <w:uiPriority w:val="22"/>
    <w:qFormat/>
    <w:rsid w:val="00AF2789"/>
    <w:rPr>
      <w:b/>
      <w:bCs/>
    </w:rPr>
  </w:style>
  <w:style w:type="character" w:styleId="Hyperlink">
    <w:name w:val="Hyperlink"/>
    <w:basedOn w:val="Fontepargpadro"/>
    <w:uiPriority w:val="99"/>
    <w:semiHidden/>
    <w:unhideWhenUsed/>
    <w:rsid w:val="00AF2789"/>
    <w:rPr>
      <w:color w:val="0000FF"/>
      <w:u w:val="single"/>
    </w:rPr>
  </w:style>
  <w:style w:type="paragraph" w:customStyle="1" w:styleId="sumario">
    <w:name w:val="sumario"/>
    <w:basedOn w:val="Normal"/>
    <w:rsid w:val="00AF278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xtopico">
    <w:name w:val="tx_topico"/>
    <w:basedOn w:val="Fontepargpadro"/>
    <w:rsid w:val="00AF2789"/>
  </w:style>
  <w:style w:type="character" w:customStyle="1" w:styleId="tabelatitulomini">
    <w:name w:val="tabelatitulomini"/>
    <w:basedOn w:val="Fontepargpadro"/>
    <w:rsid w:val="00AF2789"/>
  </w:style>
  <w:style w:type="character" w:customStyle="1" w:styleId="tabelatextomini">
    <w:name w:val="tabelatextomini"/>
    <w:basedOn w:val="Fontepargpadro"/>
    <w:rsid w:val="00AF2789"/>
  </w:style>
  <w:style w:type="character" w:customStyle="1" w:styleId="notaiobtabtitulo">
    <w:name w:val="nota_iob_tab_titulo"/>
    <w:basedOn w:val="Fontepargpadro"/>
    <w:rsid w:val="00AF2789"/>
  </w:style>
  <w:style w:type="character" w:customStyle="1" w:styleId="textocinzaescuro">
    <w:name w:val="textocinzaescuro"/>
    <w:basedOn w:val="Fontepargpadro"/>
    <w:rsid w:val="00AF2789"/>
  </w:style>
  <w:style w:type="character" w:customStyle="1" w:styleId="tabelatexto">
    <w:name w:val="tabelatexto"/>
    <w:basedOn w:val="Fontepargpadro"/>
    <w:rsid w:val="00AF2789"/>
  </w:style>
  <w:style w:type="paragraph" w:styleId="Textodebalo">
    <w:name w:val="Balloon Text"/>
    <w:basedOn w:val="Normal"/>
    <w:link w:val="TextodebaloChar"/>
    <w:uiPriority w:val="99"/>
    <w:semiHidden/>
    <w:unhideWhenUsed/>
    <w:rsid w:val="00AF278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F278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har"/>
    <w:uiPriority w:val="9"/>
    <w:qFormat/>
    <w:rsid w:val="00AF2789"/>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AF2789"/>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AF2789"/>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AF2789"/>
    <w:rPr>
      <w:rFonts w:ascii="Times New Roman" w:eastAsia="Times New Roman" w:hAnsi="Times New Roman" w:cs="Times New Roman"/>
      <w:b/>
      <w:bCs/>
      <w:sz w:val="20"/>
      <w:szCs w:val="20"/>
      <w:lang w:eastAsia="pt-BR"/>
    </w:rPr>
  </w:style>
  <w:style w:type="character" w:styleId="Forte">
    <w:name w:val="Strong"/>
    <w:basedOn w:val="Fontepargpadro"/>
    <w:uiPriority w:val="22"/>
    <w:qFormat/>
    <w:rsid w:val="00AF2789"/>
    <w:rPr>
      <w:b/>
      <w:bCs/>
    </w:rPr>
  </w:style>
  <w:style w:type="character" w:styleId="Hyperlink">
    <w:name w:val="Hyperlink"/>
    <w:basedOn w:val="Fontepargpadro"/>
    <w:uiPriority w:val="99"/>
    <w:semiHidden/>
    <w:unhideWhenUsed/>
    <w:rsid w:val="00AF2789"/>
    <w:rPr>
      <w:color w:val="0000FF"/>
      <w:u w:val="single"/>
    </w:rPr>
  </w:style>
  <w:style w:type="paragraph" w:customStyle="1" w:styleId="sumario">
    <w:name w:val="sumario"/>
    <w:basedOn w:val="Normal"/>
    <w:rsid w:val="00AF278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xtopico">
    <w:name w:val="tx_topico"/>
    <w:basedOn w:val="Fontepargpadro"/>
    <w:rsid w:val="00AF2789"/>
  </w:style>
  <w:style w:type="character" w:customStyle="1" w:styleId="tabelatitulomini">
    <w:name w:val="tabelatitulomini"/>
    <w:basedOn w:val="Fontepargpadro"/>
    <w:rsid w:val="00AF2789"/>
  </w:style>
  <w:style w:type="character" w:customStyle="1" w:styleId="tabelatextomini">
    <w:name w:val="tabelatextomini"/>
    <w:basedOn w:val="Fontepargpadro"/>
    <w:rsid w:val="00AF2789"/>
  </w:style>
  <w:style w:type="character" w:customStyle="1" w:styleId="notaiobtabtitulo">
    <w:name w:val="nota_iob_tab_titulo"/>
    <w:basedOn w:val="Fontepargpadro"/>
    <w:rsid w:val="00AF2789"/>
  </w:style>
  <w:style w:type="character" w:customStyle="1" w:styleId="textocinzaescuro">
    <w:name w:val="textocinzaescuro"/>
    <w:basedOn w:val="Fontepargpadro"/>
    <w:rsid w:val="00AF2789"/>
  </w:style>
  <w:style w:type="character" w:customStyle="1" w:styleId="tabelatexto">
    <w:name w:val="tabelatexto"/>
    <w:basedOn w:val="Fontepargpadro"/>
    <w:rsid w:val="00AF2789"/>
  </w:style>
  <w:style w:type="paragraph" w:styleId="Textodebalo">
    <w:name w:val="Balloon Text"/>
    <w:basedOn w:val="Normal"/>
    <w:link w:val="TextodebaloChar"/>
    <w:uiPriority w:val="99"/>
    <w:semiHidden/>
    <w:unhideWhenUsed/>
    <w:rsid w:val="00AF278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F278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678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obonline.com.br/pages/coreonline/coreonlineDocuments.jsf?il=y&amp;ls=3&amp;docFieldName=destino&amp;docFieldValue=PCICPR-06124" TargetMode="External"/><Relationship Id="rId13" Type="http://schemas.openxmlformats.org/officeDocument/2006/relationships/hyperlink" Target="https://www.iobonline.com.br/pages/coreonline/coreonlineDocuments.jsf?il=y&amp;ls=3&amp;docFieldName=destino&amp;docFieldValue=fe+d+6022+2007" TargetMode="External"/><Relationship Id="rId18" Type="http://schemas.openxmlformats.org/officeDocument/2006/relationships/hyperlink" Target="https://www.iobonline.com.br/pages/coreonline/coreonlineDocuments.jsf?il=y&amp;ls=3&amp;docFieldName=destino&amp;docFieldValue=fe+ato+cotepe-icms+9+2008" TargetMode="External"/><Relationship Id="rId26" Type="http://schemas.openxmlformats.org/officeDocument/2006/relationships/hyperlink" Target="https://www.iobonline.com.br/pages/coreonline/coreonlineDocuments.jsf?il=y&amp;ls=3&amp;docFieldName=destino&amp;docFieldValue=fe+ato+cotepe-icms+9+2008" TargetMode="External"/><Relationship Id="rId3" Type="http://schemas.openxmlformats.org/officeDocument/2006/relationships/settings" Target="settings.xml"/><Relationship Id="rId21" Type="http://schemas.openxmlformats.org/officeDocument/2006/relationships/hyperlink" Target="https://www.iobonline.com.br/pages/coreonline/coreonlineDocuments.jsf?il=y&amp;ls=3&amp;docFieldName=destino&amp;docFieldValue=fe+ajuste+sinief+2+2010" TargetMode="External"/><Relationship Id="rId7" Type="http://schemas.openxmlformats.org/officeDocument/2006/relationships/hyperlink" Target="https://www.iobonline.com.br/pages/coreonline/coreonlineDocuments.jsf?il=y&amp;ls=3&amp;docFieldName=destino&amp;docFieldValue=PCICPR-06124" TargetMode="External"/><Relationship Id="rId12" Type="http://schemas.openxmlformats.org/officeDocument/2006/relationships/hyperlink" Target="https://www.iobonline.com.br/pages/coreonline/coreonlineDocuments.jsf?il=y&amp;ls=3&amp;docFieldName=destino&amp;docFieldValue=PCICPR-06124" TargetMode="External"/><Relationship Id="rId17" Type="http://schemas.openxmlformats.org/officeDocument/2006/relationships/hyperlink" Target="https://www.iobonline.com.br/pages/coreonline/coreonlineDocuments.jsf?il=y&amp;ls=3&amp;docFieldName=destino&amp;docFieldValue=fe+ajuste+sinief+2+2009" TargetMode="External"/><Relationship Id="rId25" Type="http://schemas.openxmlformats.org/officeDocument/2006/relationships/hyperlink" Target="https://www.iobonline.com.br/pages/coreonline/coreonlineDocuments.jsf?il=y&amp;ls=3&amp;docFieldName=destino&amp;docFieldValue=fe+ajuste+sinief+2+2010" TargetMode="External"/><Relationship Id="rId33"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hyperlink" Target="https://www.iobonline.com.br/pages/coreonline/coreonlineDocuments.jsf?il=y&amp;ls=3&amp;docFieldName=destino&amp;docFieldValue=fe+d+6022+2007" TargetMode="External"/><Relationship Id="rId20" Type="http://schemas.openxmlformats.org/officeDocument/2006/relationships/hyperlink" Target="https://www.iobonline.com.br/pages/coreonline/coreonlineDocuments.jsf?il=y&amp;ls=3&amp;docFieldName=destino&amp;docFieldValue=pcicpr-06401" TargetMode="External"/><Relationship Id="rId29" Type="http://schemas.openxmlformats.org/officeDocument/2006/relationships/hyperlink" Target="https://www.iobonline.com.br/pages/coreonline/coreonlineDocuments.jsf?il=y&amp;ls=3&amp;docFieldName=destino&amp;docFieldValue=PCICPR-06124" TargetMode="External"/><Relationship Id="rId1" Type="http://schemas.openxmlformats.org/officeDocument/2006/relationships/styles" Target="styles.xml"/><Relationship Id="rId6" Type="http://schemas.openxmlformats.org/officeDocument/2006/relationships/hyperlink" Target="https://www.iobonline.com.br/pages/coreonline/coreonlineDocuments.jsf?il=y&amp;ls=3&amp;docFieldName=destino&amp;docFieldValue=PCICPR-06124" TargetMode="External"/><Relationship Id="rId11" Type="http://schemas.openxmlformats.org/officeDocument/2006/relationships/hyperlink" Target="https://www.iobonline.com.br/pages/coreonline/coreonlineDocuments.jsf?il=y&amp;ls=3&amp;docFieldName=destino&amp;docFieldValue=PCICPR-06124" TargetMode="External"/><Relationship Id="rId24" Type="http://schemas.openxmlformats.org/officeDocument/2006/relationships/hyperlink" Target="https://www.iobonline.com.br/pages/coreonline/coreonlineDocuments.jsf?il=y&amp;ls=3&amp;docFieldName=destino&amp;docFieldValue=fe+ato+cotepe-icms+9+2008" TargetMode="External"/><Relationship Id="rId32" Type="http://schemas.openxmlformats.org/officeDocument/2006/relationships/fontTable" Target="fontTable.xml"/><Relationship Id="rId5" Type="http://schemas.openxmlformats.org/officeDocument/2006/relationships/hyperlink" Target="https://www.iobonline.com.br/pages/coreonline/coreonlineDocuments.jsf?il=y&amp;ls=3&amp;docFieldName=destino&amp;docFieldValue=PCICPR-06124" TargetMode="External"/><Relationship Id="rId15" Type="http://schemas.openxmlformats.org/officeDocument/2006/relationships/hyperlink" Target="https://www.iobonline.com.br/pages/coreonline/coreonlineDocuments.jsf?il=y&amp;ls=3&amp;docFieldName=destino&amp;docFieldValue=fe+ato+cotepe-icms+9+2008" TargetMode="External"/><Relationship Id="rId23" Type="http://schemas.openxmlformats.org/officeDocument/2006/relationships/hyperlink" Target="https://www.iobonline.com.br/pages/coreonline/coreonlineDocuments.jsf?il=y&amp;ls=3&amp;docFieldName=destino&amp;docFieldValue=fe+ato+cotepe-icms+81+2017" TargetMode="External"/><Relationship Id="rId28" Type="http://schemas.openxmlformats.org/officeDocument/2006/relationships/image" Target="media/image2.gif"/><Relationship Id="rId10" Type="http://schemas.openxmlformats.org/officeDocument/2006/relationships/hyperlink" Target="https://www.iobonline.com.br/pages/coreonline/coreonlineDocuments.jsf?il=y&amp;ls=3&amp;docFieldName=destino&amp;docFieldValue=PCICPR-06124" TargetMode="External"/><Relationship Id="rId19" Type="http://schemas.openxmlformats.org/officeDocument/2006/relationships/hyperlink" Target="https://www.iobonline.com.br/pages/coreonline/coreonlineDocuments.jsf?il=y&amp;ls=3&amp;docFieldName=destino&amp;docFieldValue=pcicpr-06401" TargetMode="External"/><Relationship Id="rId31"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hyperlink" Target="https://www.iobonline.com.br/pages/coreonline/coreonlineDocuments.jsf?il=y&amp;ls=3&amp;docFieldName=destino&amp;docFieldValue=PCICPR-06124" TargetMode="External"/><Relationship Id="rId14" Type="http://schemas.openxmlformats.org/officeDocument/2006/relationships/hyperlink" Target="https://www.iobonline.com.br/pages/coreonline/coreonlineDocuments.jsf?il=y&amp;ls=3&amp;docFieldName=destino&amp;docFieldValue=pcicpr-06401" TargetMode="External"/><Relationship Id="rId22" Type="http://schemas.openxmlformats.org/officeDocument/2006/relationships/image" Target="media/image1.png"/><Relationship Id="rId27" Type="http://schemas.openxmlformats.org/officeDocument/2006/relationships/hyperlink" Target="https://www.iobonline.com.br/pages/coreonline/coreonlineDocuments.jsf?il=y&amp;ls=3&amp;docFieldName=destino&amp;docFieldValue=fe+ato+cotepe-icms+81+2017" TargetMode="External"/><Relationship Id="rId30" Type="http://schemas.openxmlformats.org/officeDocument/2006/relationships/image" Target="media/image3.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2382</Words>
  <Characters>12864</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Lúcia</dc:creator>
  <cp:lastModifiedBy>Lúcia</cp:lastModifiedBy>
  <cp:revision>1</cp:revision>
  <dcterms:created xsi:type="dcterms:W3CDTF">2018-05-23T03:27:00Z</dcterms:created>
  <dcterms:modified xsi:type="dcterms:W3CDTF">2018-05-23T03:27:00Z</dcterms:modified>
</cp:coreProperties>
</file>