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90" w:lineRule="atLeast"/>
        <w:rPr>
          <w:rFonts w:ascii="Arial" w:hAnsi="Arial" w:cs="Arial"/>
          <w:color w:val="F76B00"/>
          <w:sz w:val="33"/>
          <w:szCs w:val="33"/>
        </w:rPr>
      </w:pPr>
      <w:r>
        <w:rPr>
          <w:rFonts w:ascii="Arial" w:hAnsi="Arial" w:cs="Arial"/>
          <w:color w:val="F76B00"/>
          <w:sz w:val="33"/>
          <w:szCs w:val="33"/>
        </w:rPr>
        <w:t>Transformação de EIRELI em LTDA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Pelo presente instrumento particular de alteração, (qualificação completa do titular), titular da EMPRESA INDIVIDUAL DE RESPONSABILIDADE LIMITADA (EIRELI), que gira sob a denominação social de ___ EIRELI - ME, com sede na cidade de (endereço completo da sede), com ato constitutivo registrado na JUCESP (Junta Comercial do Estado de São Paulo) sob NIRE ___</w:t>
      </w:r>
      <w:proofErr w:type="gramStart"/>
      <w:r>
        <w:rPr>
          <w:rFonts w:ascii="Arial" w:hAnsi="Arial" w:cs="Arial"/>
          <w:color w:val="000000"/>
          <w:sz w:val="21"/>
          <w:szCs w:val="21"/>
        </w:rPr>
        <w:t xml:space="preserve"> ,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em sessão de __/__/__ , inscrita no CNPJ sob nº. ___, resolve transformar seu registro de EIRELI em SOCIEDADE EMPRESÁRIA LIMITADA, uma vez que admite, neste ato, na qualidade de sócio, ____ nome civil, por extenso; nacionalidade; estado civil; data de nascimento, se solteiro; profissão; documento de identidade, número e órgão expedidor/UF; CPF; endereço residencial (tipo e nome do logradouro, nº, complemento, bairro/distrito, município, unidade federativa e CEP, se no País), nos termos e condições a seguir, sendo que a sociedade ora constituída assumirá e se responsabilizará pelo ativo e passivo da EIRELI ora transformada: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proofErr w:type="gramStart"/>
      <w:r>
        <w:rPr>
          <w:rFonts w:ascii="Arial" w:hAnsi="Arial" w:cs="Arial"/>
          <w:color w:val="000000"/>
          <w:sz w:val="21"/>
          <w:szCs w:val="21"/>
        </w:rPr>
        <w:t>1ª)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Fica transformada a EIRELI, já qualificada, em SOCIEDADE LIMITADA, passando a adotar como nome empresarial a denominação social de ___ LTDA, com sub-rogação de todos os direitos e obrigações pertinentes.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proofErr w:type="gramStart"/>
      <w:r>
        <w:rPr>
          <w:rFonts w:ascii="Arial" w:hAnsi="Arial" w:cs="Arial"/>
          <w:color w:val="000000"/>
          <w:sz w:val="21"/>
          <w:szCs w:val="21"/>
        </w:rPr>
        <w:t>2ª)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O acervo desta EIRELI, ora transformada, no valor de R$ ___ (por extenso), passa a constituir o capital social da SOCIEDADE LIMITADA, ora constituída.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Para tanto, firmam em ato contínuo, o “Contrato Social”,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o qual se obrigam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mutuamente na condição de sócios,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CONTRATO SOCIAL POR TRANSFORMAÇÃO DE EIRELI EM SOCIEDADE EMPRESÁRIA LIMITADA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(Nome Empresarial da Sociedade Limitada)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Cláusula 1ª. A sociedade girará sob o nome empresarial ___ Ltda.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Cláusula 2ª. O endereço da sede será na (tipo e nome do logradouro) ___</w:t>
      </w:r>
      <w:proofErr w:type="gramStart"/>
      <w:r>
        <w:rPr>
          <w:rFonts w:ascii="Arial" w:hAnsi="Arial" w:cs="Arial"/>
          <w:color w:val="000000"/>
          <w:sz w:val="21"/>
          <w:szCs w:val="21"/>
        </w:rPr>
        <w:t xml:space="preserve"> ,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(número)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___</w:t>
      </w:r>
      <w:proofErr w:type="gramStart"/>
      <w:r>
        <w:rPr>
          <w:rFonts w:ascii="Arial" w:hAnsi="Arial" w:cs="Arial"/>
          <w:color w:val="000000"/>
          <w:sz w:val="21"/>
          <w:szCs w:val="21"/>
        </w:rPr>
        <w:t xml:space="preserve"> ,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(complemento) ___ , (bairro/distrito) ___ , (município) ___ , (UF) ___ , e (CEP) ___ .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Cláusula 3ª. O objeto social será ___</w:t>
      </w:r>
      <w:proofErr w:type="gramStart"/>
      <w:r>
        <w:rPr>
          <w:rFonts w:ascii="Arial" w:hAnsi="Arial" w:cs="Arial"/>
          <w:color w:val="000000"/>
          <w:sz w:val="21"/>
          <w:szCs w:val="21"/>
        </w:rPr>
        <w:t xml:space="preserve"> .</w:t>
      </w:r>
      <w:proofErr w:type="gramEnd"/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Cláusula 4ª. O prazo de duração da sociedade será por tempo ___</w:t>
      </w:r>
      <w:proofErr w:type="gramStart"/>
      <w:r>
        <w:rPr>
          <w:rFonts w:ascii="Arial" w:hAnsi="Arial" w:cs="Arial"/>
          <w:color w:val="000000"/>
          <w:sz w:val="21"/>
          <w:szCs w:val="21"/>
        </w:rPr>
        <w:t xml:space="preserve"> .</w:t>
      </w:r>
      <w:proofErr w:type="gramEnd"/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Cláusula 5ª. O capital social será no valor de R$ ___ (por extenso), dividido em ___ (por extenso) quotas, no valor unitário de R$ ___ (por extenso), subscritas e integralizadas, em moeda corrente do país, neste ato, distribuídas entre os sócios da seguinte forma: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Nomes dos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sócios Número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de quotas Valor unitário Valor Total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Cláusula 6ª. A responsabilidade de cada sócio será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restrita ao valor de suas quotas, todos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respondendo solidariamente pela integralização do capital social.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Cláusula 7ª. - A administração da sociedade será exercida por ___</w:t>
      </w:r>
      <w:proofErr w:type="gramStart"/>
      <w:r>
        <w:rPr>
          <w:rFonts w:ascii="Arial" w:hAnsi="Arial" w:cs="Arial"/>
          <w:color w:val="000000"/>
          <w:sz w:val="21"/>
          <w:szCs w:val="21"/>
        </w:rPr>
        <w:t xml:space="preserve"> .</w:t>
      </w:r>
      <w:proofErr w:type="gramEnd"/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Cláusula 8ª. O(s)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administrador(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 declara(m), sob as penas da lei, de que não está(ao) impedido(s) de exercer(em) a administração da sociedade, por lei especial, ou em virtude de condenação criminal, ou por se encontrar(em) sob os efeitos dela, a pena que vede, ainda que temporariamente, o acesso a cargos públicos; ou por crime falimentar, de prevaricação, peita ou suborno, concussão, peculato, ou contra a economia popular, contra o sistema financeiro nacional, contra normas de defesa da concorrência, contra as relações de consumo, fé pública, ou a propriedade.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 xml:space="preserve">Cláusula 9ª. Ao término da cada exercício social, em 31 de dezembro, o(s)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administrador(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 prestará(ao) contas justificadas da administração, procedendo à elaboração do inventário, do balanço patrimonial e do balanço de resultado econômico, nos quatro meses seguintes ao término do exercício social.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Cláusula 10ª. A participação de cada sócio nos lucros e nas perdas corresponde à exata proporção das respectivas quotas sociais.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Cláusula 11ª. A sociedade tem por foro contratual a comarca de (município) ___</w:t>
      </w:r>
      <w:proofErr w:type="gramStart"/>
      <w:r>
        <w:rPr>
          <w:rFonts w:ascii="Arial" w:hAnsi="Arial" w:cs="Arial"/>
          <w:color w:val="000000"/>
          <w:sz w:val="21"/>
          <w:szCs w:val="21"/>
        </w:rPr>
        <w:t xml:space="preserve"> ,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Estado de ___ , para dirimir quaisquer litígios decorrentes deste contrato social, renunciando-se expressamente a qualquer outro, por muito especial que seja.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E por se acharem em perfeito acordo, em tudo quanto neste instrumento foi lavrado, obrigam-se a cumprir o presente instrumento contratual, assinando-o em três (03) vias de igual teor, com arquivamento da primeira via na Junta Comercial do Estado de São Paulo.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(local, data, nomes e assinaturas dos sócios).</w:t>
      </w:r>
    </w:p>
    <w:p w:rsidR="001D4440" w:rsidRDefault="001D4440"/>
    <w:p w:rsidR="00DF5EBF" w:rsidRDefault="00DF5EBF"/>
    <w:p w:rsidR="00DF5EBF" w:rsidRDefault="00DF5EBF"/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proofErr w:type="gramStart"/>
      <w:r>
        <w:rPr>
          <w:rFonts w:ascii="Arial" w:hAnsi="Arial" w:cs="Arial"/>
          <w:color w:val="000000"/>
          <w:sz w:val="21"/>
          <w:szCs w:val="21"/>
        </w:rPr>
        <w:t>1</w:t>
      </w:r>
      <w:proofErr w:type="gramEnd"/>
      <w:r>
        <w:rPr>
          <w:rFonts w:ascii="Arial" w:hAnsi="Arial" w:cs="Arial"/>
          <w:color w:val="000000"/>
          <w:sz w:val="21"/>
          <w:szCs w:val="21"/>
        </w:rPr>
        <w:t>) Formulários impressos pelo Cadastro Web – selecionar Sociedade Empresária Limitada, constituição, constituição por transformação (VRE: </w:t>
      </w:r>
      <w:hyperlink r:id="rId4" w:tgtFrame="_blank" w:history="1">
        <w:r>
          <w:rPr>
            <w:rStyle w:val="Hyperlink"/>
            <w:rFonts w:ascii="Arial" w:hAnsi="Arial" w:cs="Arial"/>
            <w:color w:val="800080"/>
            <w:sz w:val="21"/>
            <w:szCs w:val="21"/>
            <w:bdr w:val="single" w:sz="2" w:space="0" w:color="auto" w:frame="1"/>
          </w:rPr>
          <w:t>https://www.jucesp.sp.gov.br/VRE/Seguranca/Login.aspx</w:t>
        </w:r>
      </w:hyperlink>
      <w:r>
        <w:rPr>
          <w:rFonts w:ascii="Arial" w:hAnsi="Arial" w:cs="Arial"/>
          <w:color w:val="000000"/>
          <w:sz w:val="21"/>
          <w:szCs w:val="21"/>
        </w:rPr>
        <w:t>):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proofErr w:type="gramStart"/>
      <w:r>
        <w:rPr>
          <w:rFonts w:ascii="Arial" w:hAnsi="Arial" w:cs="Arial"/>
          <w:color w:val="000000"/>
          <w:sz w:val="21"/>
          <w:szCs w:val="21"/>
        </w:rPr>
        <w:t>1.1)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01 via do Requerimento Padrão (capa do processo);  com a identificação e assinatura do Representante da Empresa (sócio administrador; administrador não sócio; procurador com poderes específicos para tal ato);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proofErr w:type="gramStart"/>
      <w:r>
        <w:rPr>
          <w:rFonts w:ascii="Arial" w:hAnsi="Arial" w:cs="Arial"/>
          <w:color w:val="000000"/>
          <w:sz w:val="21"/>
          <w:szCs w:val="21"/>
        </w:rPr>
        <w:t>1.2)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01 via da FC 1; (Dados da Empresa) e 01 via da FC2 (dados dos integrantes);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proofErr w:type="gramStart"/>
      <w:r>
        <w:rPr>
          <w:rFonts w:ascii="Arial" w:hAnsi="Arial" w:cs="Arial"/>
          <w:color w:val="000000"/>
          <w:sz w:val="21"/>
          <w:szCs w:val="21"/>
        </w:rPr>
        <w:t>1.3)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01 via do Protocolo;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proofErr w:type="gramStart"/>
      <w:r>
        <w:rPr>
          <w:rFonts w:ascii="Arial" w:hAnsi="Arial" w:cs="Arial"/>
          <w:color w:val="000000"/>
          <w:sz w:val="21"/>
          <w:szCs w:val="21"/>
        </w:rPr>
        <w:t>1.4)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Referente ao CNPJ apresentar o Protocolo de Transmissão“ quando for utilizado certificado digital para assinatura da solicitação”, ou, o Documento Básico de Entrada (DBE) quando não houver certificado digital para assinatura da solicitação (neste caso o DBE deverá sempre ser entregue à  Junta Comercial com a assinatura do responsável pelo CNPJ).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DF5EBF" w:rsidRDefault="00DF5EBF" w:rsidP="00DF5EBF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proofErr w:type="gramStart"/>
      <w:r>
        <w:rPr>
          <w:rFonts w:ascii="Arial" w:hAnsi="Arial" w:cs="Arial"/>
          <w:color w:val="000000"/>
          <w:sz w:val="21"/>
          <w:szCs w:val="21"/>
        </w:rPr>
        <w:t>2</w:t>
      </w:r>
      <w:proofErr w:type="gramEnd"/>
      <w:r>
        <w:rPr>
          <w:rFonts w:ascii="Arial" w:hAnsi="Arial" w:cs="Arial"/>
          <w:color w:val="000000"/>
          <w:sz w:val="21"/>
          <w:szCs w:val="21"/>
        </w:rPr>
        <w:t>) Preços (Emolumentos JUCESP + Custeio Operacional </w:t>
      </w:r>
    </w:p>
    <w:p w:rsidR="00DF5EBF" w:rsidRDefault="00DF5EBF"/>
    <w:p w:rsidR="00DF5EBF" w:rsidRDefault="00DF5EBF"/>
    <w:sectPr w:rsidR="00DF5EBF" w:rsidSect="001D44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F5EBF"/>
    <w:rsid w:val="001D4440"/>
    <w:rsid w:val="00DF5E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444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5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F5EB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97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ucesp.sp.gov.br/VRE/Seguranca/Login.asp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798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2019-10-25T11:56:00Z</dcterms:created>
  <dcterms:modified xsi:type="dcterms:W3CDTF">2019-10-25T11:58:00Z</dcterms:modified>
</cp:coreProperties>
</file>