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6EAD" w:rsidRDefault="00BE6EAD">
      <w:pPr>
        <w:rPr>
          <w:b/>
        </w:rPr>
      </w:pPr>
      <w:r w:rsidRPr="00BE6EAD">
        <w:rPr>
          <w:b/>
        </w:rPr>
        <w:t xml:space="preserve">TEORIA GERAL DA </w:t>
      </w:r>
      <w:r w:rsidR="00B35FA2" w:rsidRPr="00BE6EAD">
        <w:rPr>
          <w:b/>
        </w:rPr>
        <w:t xml:space="preserve">NORMA </w:t>
      </w:r>
      <w:r w:rsidR="00B35FA2">
        <w:rPr>
          <w:b/>
        </w:rPr>
        <w:t>-</w:t>
      </w:r>
      <w:r w:rsidR="00ED4B19">
        <w:rPr>
          <w:b/>
        </w:rPr>
        <w:t xml:space="preserve"> </w:t>
      </w:r>
      <w:bookmarkStart w:id="0" w:name="_GoBack"/>
      <w:bookmarkEnd w:id="0"/>
      <w:r w:rsidR="00ED4B19">
        <w:rPr>
          <w:b/>
        </w:rPr>
        <w:t xml:space="preserve">Parte Geral </w:t>
      </w:r>
    </w:p>
    <w:p w:rsidR="00BE6EAD" w:rsidRDefault="00BE6EAD">
      <w:pPr>
        <w:rPr>
          <w:b/>
        </w:rPr>
      </w:pPr>
      <w:r>
        <w:rPr>
          <w:b/>
        </w:rPr>
        <w:t>Tempo do crime</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Art. 4º, CP - Considera-se praticado o crime no momento da ação ou omissão,</w:t>
      </w:r>
      <w:r w:rsidR="00ED4B19">
        <w:rPr>
          <w:rFonts w:ascii="Exo2-Light" w:hAnsi="Exo2-Light" w:cs="Exo2-Light"/>
        </w:rPr>
        <w:t xml:space="preserve"> </w:t>
      </w:r>
      <w:r>
        <w:rPr>
          <w:rFonts w:ascii="Exo2-Light" w:hAnsi="Exo2-Light" w:cs="Exo2-Light"/>
        </w:rPr>
        <w:t>ainda que outro seja o momento do resultado.</w:t>
      </w:r>
    </w:p>
    <w:p w:rsidR="00ED4B19" w:rsidRDefault="00ED4B19" w:rsidP="00ED4B19">
      <w:pPr>
        <w:autoSpaceDE w:val="0"/>
        <w:autoSpaceDN w:val="0"/>
        <w:adjustRightInd w:val="0"/>
        <w:spacing w:after="0" w:line="240" w:lineRule="auto"/>
        <w:rPr>
          <w:rFonts w:ascii="Tahoma" w:hAnsi="Tahoma" w:cs="Tahoma"/>
          <w:sz w:val="20"/>
          <w:szCs w:val="20"/>
        </w:rPr>
      </w:pPr>
    </w:p>
    <w:p w:rsidR="00ED4B19" w:rsidRDefault="00ED4B19" w:rsidP="00ED4B19">
      <w:pPr>
        <w:autoSpaceDE w:val="0"/>
        <w:autoSpaceDN w:val="0"/>
        <w:adjustRightInd w:val="0"/>
        <w:spacing w:after="0" w:line="240" w:lineRule="auto"/>
        <w:rPr>
          <w:rFonts w:ascii="Tahoma" w:hAnsi="Tahoma" w:cs="Tahoma"/>
          <w:sz w:val="20"/>
          <w:szCs w:val="20"/>
        </w:rPr>
      </w:pPr>
      <w:r>
        <w:rPr>
          <w:rFonts w:ascii="Tahoma" w:hAnsi="Tahoma" w:cs="Tahoma"/>
          <w:sz w:val="20"/>
          <w:szCs w:val="20"/>
        </w:rPr>
        <w:t>A análise do âmbito temporal da aplicação da lei penal necessita da fixação do momento</w:t>
      </w:r>
    </w:p>
    <w:p w:rsidR="00ED4B19" w:rsidRDefault="00ED4B19" w:rsidP="00ED4B19">
      <w:pPr>
        <w:autoSpaceDE w:val="0"/>
        <w:autoSpaceDN w:val="0"/>
        <w:adjustRightInd w:val="0"/>
        <w:spacing w:after="0" w:line="240" w:lineRule="auto"/>
        <w:rPr>
          <w:rFonts w:ascii="Tahoma" w:hAnsi="Tahoma" w:cs="Tahoma"/>
          <w:sz w:val="20"/>
          <w:szCs w:val="20"/>
        </w:rPr>
      </w:pPr>
      <w:r>
        <w:rPr>
          <w:rFonts w:ascii="Tahoma" w:hAnsi="Tahoma" w:cs="Tahoma"/>
          <w:sz w:val="20"/>
          <w:szCs w:val="20"/>
        </w:rPr>
        <w:t>em que se considera o delito cometido.</w:t>
      </w:r>
    </w:p>
    <w:p w:rsidR="00ED4B19" w:rsidRDefault="00ED4B19" w:rsidP="00ED4B19">
      <w:pPr>
        <w:autoSpaceDE w:val="0"/>
        <w:autoSpaceDN w:val="0"/>
        <w:adjustRightInd w:val="0"/>
        <w:spacing w:after="0" w:line="240" w:lineRule="auto"/>
        <w:rPr>
          <w:rFonts w:ascii="Tahoma" w:hAnsi="Tahoma" w:cs="Tahoma"/>
          <w:sz w:val="20"/>
          <w:szCs w:val="20"/>
        </w:rPr>
      </w:pPr>
    </w:p>
    <w:p w:rsidR="00ED4B19" w:rsidRDefault="00ED4B19" w:rsidP="00ED4B19">
      <w:pPr>
        <w:autoSpaceDE w:val="0"/>
        <w:autoSpaceDN w:val="0"/>
        <w:adjustRightInd w:val="0"/>
        <w:spacing w:after="0" w:line="240" w:lineRule="auto"/>
        <w:rPr>
          <w:rFonts w:ascii="Tahoma" w:hAnsi="Tahoma" w:cs="Tahoma"/>
          <w:sz w:val="20"/>
          <w:szCs w:val="20"/>
        </w:rPr>
      </w:pPr>
      <w:r>
        <w:rPr>
          <w:rFonts w:ascii="Tahoma" w:hAnsi="Tahoma" w:cs="Tahoma"/>
          <w:sz w:val="20"/>
          <w:szCs w:val="20"/>
        </w:rPr>
        <w:t xml:space="preserve">O CP adotou a </w:t>
      </w:r>
      <w:r>
        <w:rPr>
          <w:rFonts w:ascii="Tahoma-Bold" w:hAnsi="Tahoma-Bold" w:cs="Tahoma-Bold"/>
          <w:b/>
          <w:bCs/>
          <w:sz w:val="20"/>
          <w:szCs w:val="20"/>
        </w:rPr>
        <w:t>teoria da atividade</w:t>
      </w:r>
      <w:r>
        <w:rPr>
          <w:rFonts w:ascii="Tahoma" w:hAnsi="Tahoma" w:cs="Tahoma"/>
          <w:sz w:val="20"/>
          <w:szCs w:val="20"/>
        </w:rPr>
        <w:t>, segundo a qual se reputa praticado o delito no</w:t>
      </w:r>
    </w:p>
    <w:p w:rsidR="00ED4B19" w:rsidRDefault="00ED4B19" w:rsidP="00ED4B19">
      <w:pPr>
        <w:autoSpaceDE w:val="0"/>
        <w:autoSpaceDN w:val="0"/>
        <w:adjustRightInd w:val="0"/>
        <w:spacing w:after="0" w:line="240" w:lineRule="auto"/>
        <w:rPr>
          <w:rFonts w:ascii="Tahoma" w:hAnsi="Tahoma" w:cs="Tahoma"/>
          <w:sz w:val="20"/>
          <w:szCs w:val="20"/>
        </w:rPr>
      </w:pPr>
      <w:r>
        <w:rPr>
          <w:rFonts w:ascii="Tahoma-Bold" w:hAnsi="Tahoma-Bold" w:cs="Tahoma-Bold"/>
          <w:b/>
          <w:bCs/>
          <w:sz w:val="20"/>
          <w:szCs w:val="20"/>
        </w:rPr>
        <w:t>momento da conduta</w:t>
      </w:r>
      <w:r>
        <w:rPr>
          <w:rFonts w:ascii="Tahoma" w:hAnsi="Tahoma" w:cs="Tahoma"/>
          <w:sz w:val="20"/>
          <w:szCs w:val="20"/>
        </w:rPr>
        <w:t>, não importando o instante do resultado.</w:t>
      </w:r>
    </w:p>
    <w:p w:rsidR="00ED4B19" w:rsidRDefault="00ED4B19" w:rsidP="00ED4B19">
      <w:pPr>
        <w:autoSpaceDE w:val="0"/>
        <w:autoSpaceDN w:val="0"/>
        <w:adjustRightInd w:val="0"/>
        <w:spacing w:after="0" w:line="240" w:lineRule="auto"/>
        <w:rPr>
          <w:rFonts w:ascii="Tahoma" w:hAnsi="Tahoma" w:cs="Tahoma"/>
          <w:sz w:val="20"/>
          <w:szCs w:val="20"/>
        </w:rPr>
      </w:pPr>
    </w:p>
    <w:p w:rsidR="00ED4B19" w:rsidRDefault="00ED4B19" w:rsidP="00ED4B19">
      <w:pPr>
        <w:autoSpaceDE w:val="0"/>
        <w:autoSpaceDN w:val="0"/>
        <w:adjustRightInd w:val="0"/>
        <w:spacing w:after="0" w:line="240" w:lineRule="auto"/>
        <w:rPr>
          <w:rFonts w:ascii="Tahoma" w:hAnsi="Tahoma" w:cs="Tahoma"/>
          <w:sz w:val="20"/>
          <w:szCs w:val="20"/>
        </w:rPr>
      </w:pPr>
      <w:r>
        <w:rPr>
          <w:rFonts w:ascii="Tahoma" w:hAnsi="Tahoma" w:cs="Tahoma"/>
          <w:sz w:val="20"/>
          <w:szCs w:val="20"/>
        </w:rPr>
        <w:t>Ex. homicídio: o mais importante é detectar o instante da ação (desfecho dos tiros), e</w:t>
      </w:r>
    </w:p>
    <w:p w:rsidR="00ED4B19" w:rsidRDefault="00ED4B19" w:rsidP="00ED4B19">
      <w:pPr>
        <w:rPr>
          <w:rFonts w:ascii="Exo2-Light" w:hAnsi="Exo2-Light" w:cs="Exo2-Light"/>
          <w:color w:val="FF0000"/>
        </w:rPr>
      </w:pPr>
      <w:r>
        <w:rPr>
          <w:rFonts w:ascii="Tahoma" w:hAnsi="Tahoma" w:cs="Tahoma"/>
          <w:sz w:val="20"/>
          <w:szCs w:val="20"/>
        </w:rPr>
        <w:t>não o momento do resultado (ocorrência da morte).</w:t>
      </w:r>
    </w:p>
    <w:p w:rsidR="003067DA" w:rsidRPr="003067DA" w:rsidRDefault="003067DA" w:rsidP="003067DA">
      <w:pPr>
        <w:pStyle w:val="PargrafodaLista"/>
        <w:numPr>
          <w:ilvl w:val="0"/>
          <w:numId w:val="1"/>
        </w:numPr>
        <w:autoSpaceDE w:val="0"/>
        <w:autoSpaceDN w:val="0"/>
        <w:adjustRightInd w:val="0"/>
        <w:spacing w:after="0" w:line="240" w:lineRule="auto"/>
        <w:rPr>
          <w:rFonts w:ascii="Exo2-Regular" w:hAnsi="Exo2-Regular" w:cs="Exo2-Regular"/>
          <w:b/>
        </w:rPr>
      </w:pPr>
      <w:r w:rsidRPr="003067DA">
        <w:rPr>
          <w:rFonts w:ascii="Exo2-Regular" w:hAnsi="Exo2-Regular" w:cs="Exo2-Regular"/>
          <w:b/>
        </w:rPr>
        <w:t>OBS: CRIME PERMANENTE e CRIME CONTINUADO</w:t>
      </w:r>
    </w:p>
    <w:p w:rsidR="003067DA" w:rsidRDefault="003067DA" w:rsidP="003067DA">
      <w:pPr>
        <w:autoSpaceDE w:val="0"/>
        <w:autoSpaceDN w:val="0"/>
        <w:adjustRightInd w:val="0"/>
        <w:spacing w:after="0" w:line="240" w:lineRule="auto"/>
        <w:rPr>
          <w:rFonts w:ascii="Exo2-Light" w:hAnsi="Exo2-Light" w:cs="Exo2-Light"/>
          <w:b/>
        </w:rPr>
      </w:pPr>
    </w:p>
    <w:p w:rsidR="003067DA" w:rsidRPr="003067DA" w:rsidRDefault="003067DA" w:rsidP="003067DA">
      <w:pPr>
        <w:autoSpaceDE w:val="0"/>
        <w:autoSpaceDN w:val="0"/>
        <w:adjustRightInd w:val="0"/>
        <w:spacing w:after="0" w:line="240" w:lineRule="auto"/>
        <w:jc w:val="both"/>
        <w:rPr>
          <w:rFonts w:ascii="Tahoma-Bold" w:hAnsi="Tahoma-Bold" w:cs="Tahoma-Bold"/>
          <w:b/>
          <w:bCs/>
          <w:sz w:val="20"/>
          <w:szCs w:val="20"/>
        </w:rPr>
      </w:pPr>
      <w:r>
        <w:rPr>
          <w:rFonts w:ascii="Tahoma-Bold" w:hAnsi="Tahoma-Bold" w:cs="Tahoma-Bold"/>
          <w:b/>
          <w:bCs/>
          <w:sz w:val="20"/>
          <w:szCs w:val="20"/>
        </w:rPr>
        <w:t xml:space="preserve">Aplica-se a lei nova </w:t>
      </w:r>
      <w:r>
        <w:rPr>
          <w:rFonts w:ascii="Tahoma" w:hAnsi="Tahoma" w:cs="Tahoma"/>
          <w:sz w:val="20"/>
          <w:szCs w:val="20"/>
        </w:rPr>
        <w:t xml:space="preserve">durante a atividade executória do </w:t>
      </w:r>
      <w:r>
        <w:rPr>
          <w:rFonts w:ascii="Tahoma-Bold" w:hAnsi="Tahoma-Bold" w:cs="Tahoma-Bold"/>
          <w:b/>
          <w:bCs/>
          <w:sz w:val="20"/>
          <w:szCs w:val="20"/>
        </w:rPr>
        <w:t xml:space="preserve">CRIME PERMANENTE, ainda que seja prejudicial ao réu, </w:t>
      </w:r>
      <w:r>
        <w:rPr>
          <w:rFonts w:ascii="Tahoma" w:hAnsi="Tahoma" w:cs="Tahoma"/>
          <w:sz w:val="20"/>
          <w:szCs w:val="20"/>
        </w:rPr>
        <w:t>já que a cada momento da atividade criminosa está</w:t>
      </w:r>
      <w:r>
        <w:rPr>
          <w:rFonts w:ascii="Tahoma-Bold" w:hAnsi="Tahoma-Bold" w:cs="Tahoma-Bold"/>
          <w:b/>
          <w:bCs/>
          <w:sz w:val="20"/>
          <w:szCs w:val="20"/>
        </w:rPr>
        <w:t xml:space="preserve"> </w:t>
      </w:r>
      <w:r>
        <w:rPr>
          <w:rFonts w:ascii="Tahoma" w:hAnsi="Tahoma" w:cs="Tahoma"/>
          <w:sz w:val="20"/>
          <w:szCs w:val="20"/>
        </w:rPr>
        <w:t>presente a vontade do agente.</w:t>
      </w:r>
    </w:p>
    <w:p w:rsidR="003067DA" w:rsidRDefault="003067DA" w:rsidP="003067DA">
      <w:pPr>
        <w:autoSpaceDE w:val="0"/>
        <w:autoSpaceDN w:val="0"/>
        <w:adjustRightInd w:val="0"/>
        <w:spacing w:after="0" w:line="240" w:lineRule="auto"/>
        <w:jc w:val="both"/>
        <w:rPr>
          <w:rFonts w:ascii="Exo2-Light" w:hAnsi="Exo2-Light" w:cs="Exo2-Light"/>
          <w:b/>
        </w:rPr>
      </w:pPr>
    </w:p>
    <w:p w:rsidR="003067DA" w:rsidRDefault="003067DA" w:rsidP="003067DA">
      <w:pPr>
        <w:autoSpaceDE w:val="0"/>
        <w:autoSpaceDN w:val="0"/>
        <w:adjustRightInd w:val="0"/>
        <w:spacing w:after="0" w:line="240" w:lineRule="auto"/>
        <w:jc w:val="both"/>
        <w:rPr>
          <w:rFonts w:ascii="Tahoma" w:hAnsi="Tahoma" w:cs="Tahoma"/>
          <w:sz w:val="20"/>
          <w:szCs w:val="20"/>
        </w:rPr>
      </w:pPr>
      <w:r>
        <w:rPr>
          <w:rFonts w:ascii="Tahoma-Bold" w:hAnsi="Tahoma-Bold" w:cs="Tahoma-Bold"/>
          <w:b/>
          <w:bCs/>
          <w:sz w:val="20"/>
          <w:szCs w:val="20"/>
        </w:rPr>
        <w:t>Trata-se de crime permanente, cuja consumação se prolonga no tempo</w:t>
      </w:r>
      <w:r>
        <w:rPr>
          <w:rFonts w:ascii="Tahoma" w:hAnsi="Tahoma" w:cs="Tahoma"/>
          <w:sz w:val="20"/>
          <w:szCs w:val="20"/>
        </w:rPr>
        <w:t>.</w:t>
      </w:r>
    </w:p>
    <w:p w:rsidR="003067DA" w:rsidRDefault="003067DA" w:rsidP="003067DA">
      <w:pPr>
        <w:autoSpaceDE w:val="0"/>
        <w:autoSpaceDN w:val="0"/>
        <w:adjustRightInd w:val="0"/>
        <w:spacing w:after="0" w:line="240" w:lineRule="auto"/>
        <w:jc w:val="both"/>
        <w:rPr>
          <w:rFonts w:ascii="Tahoma" w:hAnsi="Tahoma" w:cs="Tahoma"/>
          <w:sz w:val="20"/>
          <w:szCs w:val="20"/>
        </w:rPr>
      </w:pPr>
      <w:r>
        <w:rPr>
          <w:rFonts w:ascii="Tahoma" w:hAnsi="Tahoma" w:cs="Tahoma"/>
          <w:sz w:val="20"/>
          <w:szCs w:val="20"/>
        </w:rPr>
        <w:t>Assim, enquanto a vítima estiver submetida à privação de sua liberdade de locomoção o crime</w:t>
      </w:r>
    </w:p>
    <w:p w:rsidR="003067DA" w:rsidRDefault="003067DA" w:rsidP="003067DA">
      <w:pPr>
        <w:autoSpaceDE w:val="0"/>
        <w:autoSpaceDN w:val="0"/>
        <w:adjustRightInd w:val="0"/>
        <w:spacing w:after="0" w:line="240" w:lineRule="auto"/>
        <w:jc w:val="both"/>
        <w:rPr>
          <w:rFonts w:ascii="Tahoma" w:hAnsi="Tahoma" w:cs="Tahoma"/>
          <w:sz w:val="20"/>
          <w:szCs w:val="20"/>
        </w:rPr>
      </w:pPr>
      <w:r>
        <w:rPr>
          <w:rFonts w:ascii="Tahoma" w:hAnsi="Tahoma" w:cs="Tahoma"/>
          <w:sz w:val="20"/>
          <w:szCs w:val="20"/>
        </w:rPr>
        <w:t>estará em fase de consumação.</w:t>
      </w:r>
    </w:p>
    <w:p w:rsidR="003067DA" w:rsidRDefault="003067DA" w:rsidP="003067DA">
      <w:pPr>
        <w:autoSpaceDE w:val="0"/>
        <w:autoSpaceDN w:val="0"/>
        <w:adjustRightInd w:val="0"/>
        <w:spacing w:after="0" w:line="240" w:lineRule="auto"/>
        <w:jc w:val="both"/>
        <w:rPr>
          <w:rFonts w:ascii="Tahoma-Bold" w:hAnsi="Tahoma-Bold" w:cs="Tahoma-Bold"/>
          <w:b/>
          <w:bCs/>
          <w:sz w:val="20"/>
          <w:szCs w:val="20"/>
        </w:rPr>
      </w:pPr>
    </w:p>
    <w:p w:rsidR="003067DA" w:rsidRDefault="003067DA" w:rsidP="003067DA">
      <w:pPr>
        <w:autoSpaceDE w:val="0"/>
        <w:autoSpaceDN w:val="0"/>
        <w:adjustRightInd w:val="0"/>
        <w:spacing w:after="0" w:line="240" w:lineRule="auto"/>
        <w:jc w:val="both"/>
        <w:rPr>
          <w:rFonts w:ascii="Tahoma-Bold" w:hAnsi="Tahoma-Bold" w:cs="Tahoma-Bold"/>
          <w:b/>
          <w:bCs/>
          <w:sz w:val="20"/>
          <w:szCs w:val="20"/>
        </w:rPr>
      </w:pPr>
      <w:r>
        <w:rPr>
          <w:rFonts w:ascii="Tahoma-Bold" w:hAnsi="Tahoma-Bold" w:cs="Tahoma-Bold"/>
          <w:b/>
          <w:bCs/>
          <w:sz w:val="20"/>
          <w:szCs w:val="20"/>
        </w:rPr>
        <w:t>Portanto, se uma lei penal nova tiver vigência durante a continuidade delitiva, deverá ser aplicada ao caso, prejudicando ou beneficiando.</w:t>
      </w:r>
    </w:p>
    <w:p w:rsidR="003067DA" w:rsidRDefault="003067DA" w:rsidP="003067DA">
      <w:pPr>
        <w:autoSpaceDE w:val="0"/>
        <w:autoSpaceDN w:val="0"/>
        <w:adjustRightInd w:val="0"/>
        <w:spacing w:after="0" w:line="240" w:lineRule="auto"/>
        <w:jc w:val="both"/>
        <w:rPr>
          <w:rFonts w:ascii="Tahoma" w:hAnsi="Tahoma" w:cs="Tahoma"/>
          <w:sz w:val="20"/>
          <w:szCs w:val="20"/>
        </w:rPr>
      </w:pPr>
    </w:p>
    <w:p w:rsidR="003067DA" w:rsidRDefault="003067DA" w:rsidP="003067DA">
      <w:pPr>
        <w:autoSpaceDE w:val="0"/>
        <w:autoSpaceDN w:val="0"/>
        <w:adjustRightInd w:val="0"/>
        <w:spacing w:after="0" w:line="240" w:lineRule="auto"/>
        <w:jc w:val="both"/>
        <w:rPr>
          <w:rFonts w:ascii="Tahoma" w:hAnsi="Tahoma" w:cs="Tahoma"/>
          <w:sz w:val="21"/>
          <w:szCs w:val="21"/>
        </w:rPr>
      </w:pPr>
      <w:r>
        <w:rPr>
          <w:rFonts w:ascii="Tahoma" w:hAnsi="Tahoma" w:cs="Tahoma"/>
          <w:sz w:val="20"/>
          <w:szCs w:val="20"/>
        </w:rPr>
        <w:t xml:space="preserve">É o que diz a </w:t>
      </w:r>
      <w:r>
        <w:rPr>
          <w:rFonts w:ascii="Tahoma-Bold" w:hAnsi="Tahoma-Bold" w:cs="Tahoma-Bold"/>
          <w:b/>
          <w:bCs/>
          <w:sz w:val="20"/>
          <w:szCs w:val="20"/>
        </w:rPr>
        <w:t xml:space="preserve">Súmula 711 do STF: </w:t>
      </w:r>
      <w:r>
        <w:rPr>
          <w:rFonts w:ascii="Tahoma" w:hAnsi="Tahoma" w:cs="Tahoma"/>
          <w:sz w:val="21"/>
          <w:szCs w:val="21"/>
        </w:rPr>
        <w:t>“A lei penal mais grave aplica-se ao crime continuado ou ao crime permanente, se a sua vigência é anterior à cessação da continuidade ou da permanência”.</w:t>
      </w:r>
    </w:p>
    <w:p w:rsidR="003067DA" w:rsidRPr="003067DA" w:rsidRDefault="003067DA" w:rsidP="003067DA">
      <w:pPr>
        <w:autoSpaceDE w:val="0"/>
        <w:autoSpaceDN w:val="0"/>
        <w:adjustRightInd w:val="0"/>
        <w:spacing w:after="0" w:line="240" w:lineRule="auto"/>
        <w:jc w:val="both"/>
        <w:rPr>
          <w:rFonts w:ascii="Tahoma" w:hAnsi="Tahoma" w:cs="Tahoma"/>
          <w:sz w:val="21"/>
          <w:szCs w:val="21"/>
        </w:rPr>
      </w:pPr>
    </w:p>
    <w:p w:rsidR="003067DA" w:rsidRDefault="003067DA" w:rsidP="003067DA">
      <w:pPr>
        <w:autoSpaceDE w:val="0"/>
        <w:autoSpaceDN w:val="0"/>
        <w:adjustRightInd w:val="0"/>
        <w:spacing w:after="0" w:line="240" w:lineRule="auto"/>
        <w:rPr>
          <w:rFonts w:ascii="Exo2-Regular" w:hAnsi="Exo2-Regular" w:cs="Exo2-Regular"/>
          <w:b/>
        </w:rPr>
      </w:pPr>
      <w:r>
        <w:rPr>
          <w:rFonts w:ascii="Exo2-Light" w:hAnsi="Exo2-Light" w:cs="Exo2-Light"/>
        </w:rPr>
        <w:t xml:space="preserve">Aplica-se a lei nova durante a atividade executória do CRIME PERMANENTE, ainda que seja prejudicial ao réu, já que a cada momento da atividade criminosa está presente a vontade do agente. </w:t>
      </w:r>
      <w:r w:rsidRPr="003067DA">
        <w:rPr>
          <w:rFonts w:ascii="Exo2-Regular" w:hAnsi="Exo2-Regular" w:cs="Exo2-Regular"/>
          <w:b/>
        </w:rPr>
        <w:t>SÚMULA 711 STF</w:t>
      </w:r>
    </w:p>
    <w:p w:rsidR="003067DA" w:rsidRDefault="003067DA" w:rsidP="003067DA">
      <w:pPr>
        <w:autoSpaceDE w:val="0"/>
        <w:autoSpaceDN w:val="0"/>
        <w:adjustRightInd w:val="0"/>
        <w:spacing w:after="0" w:line="240" w:lineRule="auto"/>
        <w:rPr>
          <w:rFonts w:ascii="Exo2-Regular" w:hAnsi="Exo2-Regular" w:cs="Exo2-Regular"/>
          <w:b/>
        </w:rPr>
      </w:pPr>
    </w:p>
    <w:p w:rsidR="003067DA" w:rsidRPr="003067DA" w:rsidRDefault="003067DA" w:rsidP="003067DA">
      <w:pPr>
        <w:autoSpaceDE w:val="0"/>
        <w:autoSpaceDN w:val="0"/>
        <w:adjustRightInd w:val="0"/>
        <w:spacing w:after="0" w:line="240" w:lineRule="auto"/>
        <w:rPr>
          <w:rFonts w:ascii="Exo2-Light" w:hAnsi="Exo2-Light" w:cs="Exo2-Light"/>
          <w:color w:val="FF0000"/>
        </w:rPr>
      </w:pPr>
      <w:proofErr w:type="spellStart"/>
      <w:r w:rsidRPr="003067DA">
        <w:rPr>
          <w:rFonts w:ascii="Exo2-Regular" w:hAnsi="Exo2-Regular" w:cs="Exo2-Regular"/>
          <w:color w:val="FF0000"/>
        </w:rPr>
        <w:t>Ex</w:t>
      </w:r>
      <w:proofErr w:type="spellEnd"/>
      <w:r w:rsidRPr="003067DA">
        <w:rPr>
          <w:rFonts w:ascii="Exo2-Regular" w:hAnsi="Exo2-Regular" w:cs="Exo2-Regular"/>
          <w:color w:val="FF0000"/>
        </w:rPr>
        <w:t>: Crime de sequestro</w:t>
      </w:r>
      <w:r>
        <w:rPr>
          <w:rFonts w:ascii="Exo2-Regular" w:hAnsi="Exo2-Regular" w:cs="Exo2-Regular"/>
          <w:color w:val="FF0000"/>
        </w:rPr>
        <w:t xml:space="preserve">, drogas </w:t>
      </w:r>
      <w:proofErr w:type="gramStart"/>
      <w:r>
        <w:rPr>
          <w:rFonts w:ascii="Exo2-Regular" w:hAnsi="Exo2-Regular" w:cs="Exo2-Regular"/>
          <w:color w:val="FF0000"/>
        </w:rPr>
        <w:t>( ter</w:t>
      </w:r>
      <w:proofErr w:type="gramEnd"/>
      <w:r>
        <w:rPr>
          <w:rFonts w:ascii="Exo2-Regular" w:hAnsi="Exo2-Regular" w:cs="Exo2-Regular"/>
          <w:color w:val="FF0000"/>
        </w:rPr>
        <w:t xml:space="preserve"> e guardar – é modalidade de crime continuado)</w:t>
      </w:r>
    </w:p>
    <w:p w:rsidR="003067DA" w:rsidRDefault="003067DA" w:rsidP="003067DA">
      <w:pPr>
        <w:autoSpaceDE w:val="0"/>
        <w:autoSpaceDN w:val="0"/>
        <w:adjustRightInd w:val="0"/>
        <w:spacing w:after="0" w:line="240" w:lineRule="auto"/>
        <w:rPr>
          <w:rFonts w:ascii="Exo2-Light" w:hAnsi="Exo2-Light" w:cs="Exo2-Light"/>
          <w:b/>
        </w:rPr>
      </w:pPr>
    </w:p>
    <w:p w:rsidR="003067DA" w:rsidRPr="00ED4B19" w:rsidRDefault="003067DA" w:rsidP="003067DA">
      <w:pPr>
        <w:rPr>
          <w:rFonts w:ascii="Exo2-Light" w:hAnsi="Exo2-Light" w:cs="Exo2-Light"/>
          <w:color w:val="FF0000"/>
        </w:rPr>
      </w:pPr>
    </w:p>
    <w:p w:rsidR="003067DA" w:rsidRDefault="003067DA" w:rsidP="00ED4B19">
      <w:pPr>
        <w:autoSpaceDE w:val="0"/>
        <w:autoSpaceDN w:val="0"/>
        <w:adjustRightInd w:val="0"/>
        <w:spacing w:after="0" w:line="240" w:lineRule="auto"/>
        <w:rPr>
          <w:rFonts w:ascii="Exo2-Light" w:hAnsi="Exo2-Light" w:cs="Exo2-Light"/>
          <w:b/>
        </w:rPr>
      </w:pPr>
    </w:p>
    <w:p w:rsidR="003067DA" w:rsidRDefault="003067DA" w:rsidP="00ED4B19">
      <w:pPr>
        <w:autoSpaceDE w:val="0"/>
        <w:autoSpaceDN w:val="0"/>
        <w:adjustRightInd w:val="0"/>
        <w:spacing w:after="0" w:line="240" w:lineRule="auto"/>
        <w:rPr>
          <w:rFonts w:ascii="Exo2-Light" w:hAnsi="Exo2-Light" w:cs="Exo2-Light"/>
          <w:b/>
        </w:rPr>
      </w:pPr>
    </w:p>
    <w:p w:rsidR="00ED4B19" w:rsidRDefault="00ED4B19" w:rsidP="00ED4B19">
      <w:pPr>
        <w:autoSpaceDE w:val="0"/>
        <w:autoSpaceDN w:val="0"/>
        <w:adjustRightInd w:val="0"/>
        <w:spacing w:after="0" w:line="240" w:lineRule="auto"/>
        <w:rPr>
          <w:rFonts w:ascii="Exo2-Light" w:hAnsi="Exo2-Light" w:cs="Exo2-Light"/>
          <w:b/>
        </w:rPr>
      </w:pPr>
      <w:r w:rsidRPr="00BE6EAD">
        <w:rPr>
          <w:rFonts w:ascii="Exo2-Light" w:hAnsi="Exo2-Light" w:cs="Exo2-Light"/>
          <w:b/>
        </w:rPr>
        <w:t xml:space="preserve">Lugar do crime </w:t>
      </w:r>
    </w:p>
    <w:p w:rsidR="00ED4B19" w:rsidRPr="00ED4B19" w:rsidRDefault="00ED4B19" w:rsidP="00ED4B19">
      <w:pPr>
        <w:rPr>
          <w:rFonts w:ascii="Exo2-Light" w:hAnsi="Exo2-Light" w:cs="Exo2-Light"/>
          <w:color w:val="FF0000"/>
        </w:rPr>
      </w:pPr>
    </w:p>
    <w:p w:rsidR="00ED4B19" w:rsidRDefault="00BE6EAD" w:rsidP="00ED4B19">
      <w:pPr>
        <w:autoSpaceDE w:val="0"/>
        <w:autoSpaceDN w:val="0"/>
        <w:adjustRightInd w:val="0"/>
        <w:spacing w:after="0" w:line="240" w:lineRule="auto"/>
        <w:rPr>
          <w:rFonts w:ascii="Exo2-Light" w:hAnsi="Exo2-Light" w:cs="Exo2-Light"/>
        </w:rPr>
      </w:pPr>
      <w:r>
        <w:rPr>
          <w:rFonts w:ascii="Exo2-Light" w:hAnsi="Exo2-Light" w:cs="Exo2-Light"/>
        </w:rPr>
        <w:t>Art. 6º, CP - Considera-se praticado o crime no lugar em que ocorreu a ação</w:t>
      </w:r>
      <w:r w:rsidR="00ED4B19">
        <w:rPr>
          <w:rFonts w:ascii="Exo2-Light" w:hAnsi="Exo2-Light" w:cs="Exo2-Light"/>
        </w:rPr>
        <w:t xml:space="preserve"> </w:t>
      </w:r>
      <w:r>
        <w:rPr>
          <w:rFonts w:ascii="Exo2-Light" w:hAnsi="Exo2-Light" w:cs="Exo2-Light"/>
        </w:rPr>
        <w:t>ou omissão, no todo ou em parte, bem como onde se produziu ou deveria</w:t>
      </w:r>
      <w:r w:rsidR="00ED4B19">
        <w:rPr>
          <w:rFonts w:ascii="Exo2-Light" w:hAnsi="Exo2-Light" w:cs="Exo2-Light"/>
        </w:rPr>
        <w:t xml:space="preserve"> </w:t>
      </w:r>
      <w:r>
        <w:rPr>
          <w:rFonts w:ascii="Exo2-Light" w:hAnsi="Exo2-Light" w:cs="Exo2-Light"/>
        </w:rPr>
        <w:t>produzir-se o resultado</w:t>
      </w:r>
    </w:p>
    <w:p w:rsidR="00ED4B19" w:rsidRDefault="00ED4B19" w:rsidP="00ED4B19">
      <w:pPr>
        <w:autoSpaceDE w:val="0"/>
        <w:autoSpaceDN w:val="0"/>
        <w:adjustRightInd w:val="0"/>
        <w:spacing w:after="0" w:line="240" w:lineRule="auto"/>
        <w:rPr>
          <w:rFonts w:ascii="Exo2-Light" w:hAnsi="Exo2-Light" w:cs="Exo2-Light"/>
        </w:rPr>
      </w:pPr>
    </w:p>
    <w:p w:rsidR="00ED4B19" w:rsidRDefault="00ED4B19" w:rsidP="00ED4B19">
      <w:pPr>
        <w:autoSpaceDE w:val="0"/>
        <w:autoSpaceDN w:val="0"/>
        <w:adjustRightInd w:val="0"/>
        <w:spacing w:after="0" w:line="240" w:lineRule="auto"/>
        <w:rPr>
          <w:rFonts w:ascii="Tahoma" w:hAnsi="Tahoma" w:cs="Tahoma"/>
          <w:sz w:val="20"/>
          <w:szCs w:val="20"/>
        </w:rPr>
      </w:pPr>
      <w:r>
        <w:rPr>
          <w:rFonts w:ascii="Tahoma" w:hAnsi="Tahoma" w:cs="Tahoma"/>
          <w:sz w:val="20"/>
          <w:szCs w:val="20"/>
        </w:rPr>
        <w:t>determinação do lugar em que o crime se considera praticado é decisiva no tocante</w:t>
      </w:r>
    </w:p>
    <w:p w:rsidR="00ED4B19" w:rsidRDefault="00ED4B19" w:rsidP="00ED4B19">
      <w:pPr>
        <w:autoSpaceDE w:val="0"/>
        <w:autoSpaceDN w:val="0"/>
        <w:adjustRightInd w:val="0"/>
        <w:spacing w:after="0" w:line="240" w:lineRule="auto"/>
        <w:rPr>
          <w:rFonts w:ascii="Tahoma" w:hAnsi="Tahoma" w:cs="Tahoma"/>
          <w:sz w:val="20"/>
          <w:szCs w:val="20"/>
        </w:rPr>
      </w:pPr>
      <w:r>
        <w:rPr>
          <w:rFonts w:ascii="Tahoma" w:hAnsi="Tahoma" w:cs="Tahoma"/>
          <w:sz w:val="20"/>
          <w:szCs w:val="20"/>
        </w:rPr>
        <w:t>à competência penal internacional. Surge o problema quando o crime se desenrola em lugares</w:t>
      </w:r>
    </w:p>
    <w:p w:rsidR="00ED4B19" w:rsidRDefault="00ED4B19" w:rsidP="00ED4B19">
      <w:pPr>
        <w:autoSpaceDE w:val="0"/>
        <w:autoSpaceDN w:val="0"/>
        <w:adjustRightInd w:val="0"/>
        <w:spacing w:after="0" w:line="240" w:lineRule="auto"/>
        <w:rPr>
          <w:rFonts w:ascii="Tahoma" w:hAnsi="Tahoma" w:cs="Tahoma"/>
          <w:sz w:val="20"/>
          <w:szCs w:val="20"/>
        </w:rPr>
      </w:pPr>
      <w:r>
        <w:rPr>
          <w:rFonts w:ascii="Tahoma" w:hAnsi="Tahoma" w:cs="Tahoma"/>
          <w:sz w:val="20"/>
          <w:szCs w:val="20"/>
        </w:rPr>
        <w:t>diferentes.</w:t>
      </w:r>
    </w:p>
    <w:p w:rsidR="00ED4B19" w:rsidRDefault="00ED4B19" w:rsidP="00ED4B19">
      <w:pPr>
        <w:autoSpaceDE w:val="0"/>
        <w:autoSpaceDN w:val="0"/>
        <w:adjustRightInd w:val="0"/>
        <w:spacing w:after="0" w:line="240" w:lineRule="auto"/>
        <w:rPr>
          <w:rFonts w:ascii="Tahoma" w:hAnsi="Tahoma" w:cs="Tahoma"/>
          <w:sz w:val="20"/>
          <w:szCs w:val="20"/>
        </w:rPr>
      </w:pPr>
    </w:p>
    <w:p w:rsidR="00ED4B19" w:rsidRDefault="00ED4B19" w:rsidP="00ED4B19">
      <w:pPr>
        <w:autoSpaceDE w:val="0"/>
        <w:autoSpaceDN w:val="0"/>
        <w:adjustRightInd w:val="0"/>
        <w:spacing w:after="0" w:line="240" w:lineRule="auto"/>
        <w:rPr>
          <w:rFonts w:ascii="Tahoma-Bold" w:hAnsi="Tahoma-Bold" w:cs="Tahoma-Bold"/>
          <w:b/>
          <w:bCs/>
          <w:sz w:val="20"/>
          <w:szCs w:val="20"/>
        </w:rPr>
      </w:pPr>
      <w:r>
        <w:rPr>
          <w:rFonts w:ascii="Tahoma" w:hAnsi="Tahoma" w:cs="Tahoma"/>
          <w:sz w:val="20"/>
          <w:szCs w:val="20"/>
        </w:rPr>
        <w:t xml:space="preserve">O </w:t>
      </w:r>
      <w:r>
        <w:rPr>
          <w:rFonts w:ascii="Tahoma-Bold" w:hAnsi="Tahoma-Bold" w:cs="Tahoma-Bold"/>
          <w:b/>
          <w:bCs/>
          <w:sz w:val="20"/>
          <w:szCs w:val="20"/>
        </w:rPr>
        <w:t xml:space="preserve">CP adotou a teoria da ubiquidade ou mista, </w:t>
      </w:r>
      <w:r>
        <w:rPr>
          <w:rFonts w:ascii="Tahoma" w:hAnsi="Tahoma" w:cs="Tahoma"/>
          <w:sz w:val="20"/>
          <w:szCs w:val="20"/>
        </w:rPr>
        <w:t xml:space="preserve">segundo a qual </w:t>
      </w:r>
      <w:r>
        <w:rPr>
          <w:rFonts w:ascii="Tahoma-Bold" w:hAnsi="Tahoma-Bold" w:cs="Tahoma-Bold"/>
          <w:b/>
          <w:bCs/>
          <w:sz w:val="20"/>
          <w:szCs w:val="20"/>
        </w:rPr>
        <w:t>é lugar do crime</w:t>
      </w:r>
    </w:p>
    <w:p w:rsidR="00ED4B19" w:rsidRDefault="00ED4B19" w:rsidP="00ED4B19">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tanto onde houve a conduta, quanto o local onde se deu o resultado.</w:t>
      </w:r>
    </w:p>
    <w:p w:rsidR="00ED4B19" w:rsidRDefault="00ED4B19" w:rsidP="00ED4B19">
      <w:pPr>
        <w:autoSpaceDE w:val="0"/>
        <w:autoSpaceDN w:val="0"/>
        <w:adjustRightInd w:val="0"/>
        <w:spacing w:after="0" w:line="240" w:lineRule="auto"/>
        <w:rPr>
          <w:rFonts w:ascii="Tahoma-Bold" w:hAnsi="Tahoma-Bold" w:cs="Tahoma-Bold"/>
          <w:b/>
          <w:bCs/>
          <w:sz w:val="20"/>
          <w:szCs w:val="20"/>
        </w:rPr>
      </w:pPr>
    </w:p>
    <w:p w:rsidR="00ED4B19" w:rsidRPr="003067DA" w:rsidRDefault="00ED4B19" w:rsidP="00ED4B19">
      <w:pPr>
        <w:autoSpaceDE w:val="0"/>
        <w:autoSpaceDN w:val="0"/>
        <w:adjustRightInd w:val="0"/>
        <w:spacing w:after="0" w:line="240" w:lineRule="auto"/>
        <w:rPr>
          <w:rFonts w:ascii="Exo2-Light" w:hAnsi="Exo2-Light" w:cs="Exo2-Light"/>
          <w:b/>
          <w:color w:val="FF0000"/>
        </w:rPr>
      </w:pPr>
    </w:p>
    <w:p w:rsidR="003067DA" w:rsidRPr="003C649E" w:rsidRDefault="003067DA" w:rsidP="00ED4B19">
      <w:pPr>
        <w:autoSpaceDE w:val="0"/>
        <w:autoSpaceDN w:val="0"/>
        <w:adjustRightInd w:val="0"/>
        <w:spacing w:after="0" w:line="240" w:lineRule="auto"/>
        <w:rPr>
          <w:rFonts w:ascii="Exo2-Light" w:hAnsi="Exo2-Light" w:cs="Exo2-Light"/>
        </w:rPr>
      </w:pPr>
      <w:r w:rsidRPr="003C649E">
        <w:rPr>
          <w:rFonts w:ascii="Exo2-Light" w:hAnsi="Exo2-Light" w:cs="Exo2-Light"/>
        </w:rPr>
        <w:t xml:space="preserve">Lugar do crime: tanto faz </w:t>
      </w:r>
    </w:p>
    <w:p w:rsidR="003067DA" w:rsidRPr="003C649E" w:rsidRDefault="003067DA" w:rsidP="00ED4B19">
      <w:pPr>
        <w:autoSpaceDE w:val="0"/>
        <w:autoSpaceDN w:val="0"/>
        <w:adjustRightInd w:val="0"/>
        <w:spacing w:after="0" w:line="240" w:lineRule="auto"/>
        <w:rPr>
          <w:rFonts w:ascii="Exo2-Light" w:hAnsi="Exo2-Light" w:cs="Exo2-Light"/>
          <w:b/>
        </w:rPr>
      </w:pPr>
    </w:p>
    <w:p w:rsidR="003C649E" w:rsidRPr="003C649E" w:rsidRDefault="003C649E" w:rsidP="00ED4B19">
      <w:pPr>
        <w:autoSpaceDE w:val="0"/>
        <w:autoSpaceDN w:val="0"/>
        <w:adjustRightInd w:val="0"/>
        <w:spacing w:after="0" w:line="240" w:lineRule="auto"/>
        <w:rPr>
          <w:rFonts w:ascii="Exo2-Light" w:hAnsi="Exo2-Light" w:cs="Exo2-Light"/>
          <w:b/>
        </w:rPr>
      </w:pPr>
      <w:r w:rsidRPr="003C649E">
        <w:rPr>
          <w:rFonts w:ascii="Exo2-Light" w:hAnsi="Exo2-Light" w:cs="Exo2-Light"/>
          <w:b/>
        </w:rPr>
        <w:t>OBS: Não confundir com competência</w:t>
      </w:r>
      <w:r>
        <w:rPr>
          <w:rFonts w:ascii="Exo2-Light" w:hAnsi="Exo2-Light" w:cs="Exo2-Light"/>
          <w:b/>
        </w:rPr>
        <w:t xml:space="preserve"> </w:t>
      </w:r>
      <w:proofErr w:type="spellStart"/>
      <w:r>
        <w:rPr>
          <w:rFonts w:ascii="Exo2-Light" w:hAnsi="Exo2-Light" w:cs="Exo2-Light"/>
          <w:b/>
        </w:rPr>
        <w:t>art</w:t>
      </w:r>
      <w:proofErr w:type="spellEnd"/>
      <w:r>
        <w:rPr>
          <w:rFonts w:ascii="Exo2-Light" w:hAnsi="Exo2-Light" w:cs="Exo2-Light"/>
          <w:b/>
        </w:rPr>
        <w:t xml:space="preserve"> 70 </w:t>
      </w:r>
      <w:proofErr w:type="spellStart"/>
      <w:proofErr w:type="gramStart"/>
      <w:r>
        <w:rPr>
          <w:rFonts w:ascii="Exo2-Light" w:hAnsi="Exo2-Light" w:cs="Exo2-Light"/>
          <w:b/>
        </w:rPr>
        <w:t>cpp</w:t>
      </w:r>
      <w:proofErr w:type="spellEnd"/>
      <w:r>
        <w:rPr>
          <w:rFonts w:ascii="Exo2-Light" w:hAnsi="Exo2-Light" w:cs="Exo2-Light"/>
          <w:b/>
        </w:rPr>
        <w:t xml:space="preserve">  (</w:t>
      </w:r>
      <w:proofErr w:type="gramEnd"/>
      <w:r>
        <w:rPr>
          <w:rFonts w:ascii="Exo2-Light" w:hAnsi="Exo2-Light" w:cs="Exo2-Light"/>
          <w:b/>
        </w:rPr>
        <w:t xml:space="preserve"> teoria do resultado)</w:t>
      </w:r>
      <w:r w:rsidRPr="003C649E">
        <w:rPr>
          <w:rFonts w:ascii="Exo2-Light" w:hAnsi="Exo2-Light" w:cs="Exo2-Light"/>
          <w:b/>
        </w:rPr>
        <w:t xml:space="preserve"> </w:t>
      </w:r>
    </w:p>
    <w:p w:rsidR="003067DA" w:rsidRDefault="003067DA" w:rsidP="00ED4B19">
      <w:pPr>
        <w:autoSpaceDE w:val="0"/>
        <w:autoSpaceDN w:val="0"/>
        <w:adjustRightInd w:val="0"/>
        <w:spacing w:after="0" w:line="240" w:lineRule="auto"/>
        <w:rPr>
          <w:rFonts w:ascii="Exo2-Light" w:hAnsi="Exo2-Light" w:cs="Exo2-Light"/>
          <w:b/>
        </w:rPr>
      </w:pPr>
    </w:p>
    <w:p w:rsidR="00ED4B19" w:rsidRPr="00ED4B19" w:rsidRDefault="00BE6EAD" w:rsidP="00BE6EAD">
      <w:pPr>
        <w:rPr>
          <w:rFonts w:ascii="Exo2-Light" w:hAnsi="Exo2-Light" w:cs="Exo2-Light"/>
          <w:b/>
          <w:color w:val="FF0000"/>
        </w:rPr>
      </w:pPr>
      <w:r w:rsidRPr="00ED4B19">
        <w:rPr>
          <w:rFonts w:ascii="Exo2-Light" w:hAnsi="Exo2-Light" w:cs="Exo2-Light"/>
          <w:b/>
          <w:color w:val="FF0000"/>
        </w:rPr>
        <w:t>Dica:</w:t>
      </w:r>
      <w:r w:rsidR="003067DA">
        <w:rPr>
          <w:rFonts w:ascii="Exo2-Light" w:hAnsi="Exo2-Light" w:cs="Exo2-Light"/>
          <w:b/>
          <w:color w:val="FF0000"/>
        </w:rPr>
        <w:t xml:space="preserve"> </w:t>
      </w:r>
      <w:r w:rsidR="00ED4B19">
        <w:rPr>
          <w:rFonts w:ascii="Exo2-Light" w:hAnsi="Exo2-Light" w:cs="Exo2-Light"/>
          <w:b/>
          <w:color w:val="FF0000"/>
        </w:rPr>
        <w:t>LUTA</w:t>
      </w:r>
    </w:p>
    <w:p w:rsidR="00ED4B19" w:rsidRDefault="00BE6EAD" w:rsidP="00BE6EAD">
      <w:pPr>
        <w:rPr>
          <w:rFonts w:ascii="Exo2-Light" w:hAnsi="Exo2-Light" w:cs="Exo2-Light"/>
          <w:color w:val="FF0000"/>
        </w:rPr>
      </w:pPr>
      <w:r w:rsidRPr="00ED4B19">
        <w:rPr>
          <w:rFonts w:ascii="Exo2-Light" w:hAnsi="Exo2-Light" w:cs="Exo2-Light"/>
          <w:b/>
        </w:rPr>
        <w:t>L</w:t>
      </w:r>
      <w:r w:rsidR="00ED4B19">
        <w:rPr>
          <w:rFonts w:ascii="Exo2-Light" w:hAnsi="Exo2-Light" w:cs="Exo2-Light"/>
          <w:color w:val="FF0000"/>
        </w:rPr>
        <w:t>ugar do crime</w:t>
      </w:r>
    </w:p>
    <w:p w:rsidR="00ED4B19" w:rsidRDefault="00BE6EAD" w:rsidP="00BE6EAD">
      <w:pPr>
        <w:rPr>
          <w:rFonts w:ascii="Exo2-Light" w:hAnsi="Exo2-Light" w:cs="Exo2-Light"/>
          <w:color w:val="FF0000"/>
        </w:rPr>
      </w:pPr>
      <w:r w:rsidRPr="00ED4B19">
        <w:rPr>
          <w:rFonts w:ascii="Exo2-Light" w:hAnsi="Exo2-Light" w:cs="Exo2-Light"/>
          <w:b/>
        </w:rPr>
        <w:lastRenderedPageBreak/>
        <w:t>U</w:t>
      </w:r>
      <w:r w:rsidR="00ED4B19">
        <w:rPr>
          <w:rFonts w:ascii="Exo2-Light" w:hAnsi="Exo2-Light" w:cs="Exo2-Light"/>
          <w:color w:val="FF0000"/>
        </w:rPr>
        <w:t xml:space="preserve">biquidade </w:t>
      </w:r>
    </w:p>
    <w:p w:rsidR="00ED4B19" w:rsidRDefault="00BE6EAD" w:rsidP="00BE6EAD">
      <w:pPr>
        <w:rPr>
          <w:rFonts w:ascii="Exo2-Light" w:hAnsi="Exo2-Light" w:cs="Exo2-Light"/>
          <w:color w:val="FF0000"/>
        </w:rPr>
      </w:pPr>
      <w:r w:rsidRPr="00ED4B19">
        <w:rPr>
          <w:rFonts w:ascii="Exo2-Light" w:hAnsi="Exo2-Light" w:cs="Exo2-Light"/>
          <w:b/>
        </w:rPr>
        <w:t>T</w:t>
      </w:r>
      <w:r w:rsidR="00ED4B19">
        <w:rPr>
          <w:rFonts w:ascii="Exo2-Light" w:hAnsi="Exo2-Light" w:cs="Exo2-Light"/>
          <w:color w:val="FF0000"/>
        </w:rPr>
        <w:t>empo do crime</w:t>
      </w:r>
    </w:p>
    <w:p w:rsidR="00BE6EAD" w:rsidRDefault="00BE6EAD" w:rsidP="00BE6EAD">
      <w:pPr>
        <w:rPr>
          <w:rFonts w:ascii="Exo2-Light" w:hAnsi="Exo2-Light" w:cs="Exo2-Light"/>
          <w:color w:val="FF0000"/>
        </w:rPr>
      </w:pPr>
      <w:r w:rsidRPr="00ED4B19">
        <w:rPr>
          <w:rFonts w:ascii="Exo2-Light" w:hAnsi="Exo2-Light" w:cs="Exo2-Light"/>
          <w:b/>
        </w:rPr>
        <w:t>A</w:t>
      </w:r>
      <w:r w:rsidR="00ED4B19">
        <w:rPr>
          <w:rFonts w:ascii="Exo2-Light" w:hAnsi="Exo2-Light" w:cs="Exo2-Light"/>
          <w:color w:val="FF0000"/>
        </w:rPr>
        <w:t>tividade</w:t>
      </w:r>
    </w:p>
    <w:p w:rsidR="00ED4B19" w:rsidRDefault="00ED4B19" w:rsidP="00BE6EAD">
      <w:pPr>
        <w:rPr>
          <w:rFonts w:ascii="Exo2-Light" w:hAnsi="Exo2-Light" w:cs="Exo2-Light"/>
          <w:color w:val="FF0000"/>
        </w:rPr>
      </w:pPr>
    </w:p>
    <w:p w:rsidR="00BE6EAD" w:rsidRDefault="003C649E" w:rsidP="00BE6EAD">
      <w:pPr>
        <w:rPr>
          <w:rFonts w:ascii="Exo2-Light" w:hAnsi="Exo2-Light" w:cs="Exo2-Light"/>
          <w:b/>
        </w:rPr>
      </w:pPr>
      <w:r>
        <w:rPr>
          <w:rFonts w:ascii="Exo2-Light" w:hAnsi="Exo2-Light" w:cs="Exo2-Light"/>
          <w:b/>
        </w:rPr>
        <w:t xml:space="preserve">LEI PENAL NO TEMPO </w:t>
      </w:r>
    </w:p>
    <w:p w:rsidR="003C649E" w:rsidRDefault="003C649E" w:rsidP="003C649E">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Princípios da lei penal no tempo</w:t>
      </w:r>
    </w:p>
    <w:p w:rsidR="003C649E" w:rsidRDefault="003C649E" w:rsidP="003C649E">
      <w:pPr>
        <w:autoSpaceDE w:val="0"/>
        <w:autoSpaceDN w:val="0"/>
        <w:adjustRightInd w:val="0"/>
        <w:spacing w:after="0" w:line="240" w:lineRule="auto"/>
        <w:rPr>
          <w:rFonts w:ascii="Tahoma" w:hAnsi="Tahoma" w:cs="Tahoma"/>
          <w:sz w:val="20"/>
          <w:szCs w:val="20"/>
        </w:rPr>
      </w:pPr>
    </w:p>
    <w:p w:rsidR="003C649E" w:rsidRDefault="003C649E" w:rsidP="003C649E">
      <w:pPr>
        <w:autoSpaceDE w:val="0"/>
        <w:autoSpaceDN w:val="0"/>
        <w:adjustRightInd w:val="0"/>
        <w:spacing w:after="0" w:line="240" w:lineRule="auto"/>
        <w:rPr>
          <w:rFonts w:ascii="Tahoma" w:hAnsi="Tahoma" w:cs="Tahoma"/>
          <w:sz w:val="20"/>
          <w:szCs w:val="20"/>
        </w:rPr>
      </w:pPr>
      <w:r>
        <w:rPr>
          <w:rFonts w:ascii="Tahoma" w:hAnsi="Tahoma" w:cs="Tahoma"/>
          <w:sz w:val="20"/>
          <w:szCs w:val="20"/>
        </w:rPr>
        <w:t>Há dois princípios que regem os conflitos de leis penais no tempo:</w:t>
      </w:r>
    </w:p>
    <w:p w:rsidR="003C649E" w:rsidRDefault="003C649E" w:rsidP="003C649E">
      <w:pPr>
        <w:autoSpaceDE w:val="0"/>
        <w:autoSpaceDN w:val="0"/>
        <w:adjustRightInd w:val="0"/>
        <w:spacing w:after="0" w:line="240" w:lineRule="auto"/>
        <w:rPr>
          <w:rFonts w:ascii="Tahoma" w:hAnsi="Tahoma" w:cs="Tahoma"/>
          <w:sz w:val="20"/>
          <w:szCs w:val="20"/>
        </w:rPr>
      </w:pPr>
      <w:r>
        <w:rPr>
          <w:rFonts w:ascii="Tahoma" w:hAnsi="Tahoma" w:cs="Tahoma"/>
          <w:sz w:val="20"/>
          <w:szCs w:val="20"/>
        </w:rPr>
        <w:t>1º) o da irretroatividade da lei mais severa;</w:t>
      </w:r>
    </w:p>
    <w:p w:rsidR="003C649E" w:rsidRPr="007807AE" w:rsidRDefault="003C649E" w:rsidP="003C649E">
      <w:pPr>
        <w:rPr>
          <w:rFonts w:ascii="Exo2-Light" w:hAnsi="Exo2-Light" w:cs="Exo2-Light"/>
          <w:b/>
        </w:rPr>
      </w:pPr>
      <w:r>
        <w:rPr>
          <w:rFonts w:ascii="Tahoma" w:hAnsi="Tahoma" w:cs="Tahoma"/>
          <w:sz w:val="20"/>
          <w:szCs w:val="20"/>
        </w:rPr>
        <w:t>2º) o da retroatividade da lei mais benigna.</w:t>
      </w:r>
    </w:p>
    <w:p w:rsidR="003C649E" w:rsidRDefault="003C649E" w:rsidP="00BE6EAD">
      <w:pPr>
        <w:rPr>
          <w:rFonts w:ascii="T3Font_2" w:hAnsi="T3Font_2" w:cs="T3Font_2"/>
          <w:b/>
        </w:rPr>
      </w:pPr>
    </w:p>
    <w:p w:rsidR="00BE6EAD" w:rsidRDefault="00BE6EAD" w:rsidP="00BE6EAD">
      <w:pPr>
        <w:rPr>
          <w:rFonts w:ascii="T3Font_2" w:hAnsi="T3Font_2" w:cs="T3Font_2"/>
          <w:b/>
        </w:rPr>
      </w:pPr>
      <w:r w:rsidRPr="00BE6EAD">
        <w:rPr>
          <w:rFonts w:ascii="T3Font_2" w:hAnsi="T3Font_2" w:cs="T3Font_2"/>
          <w:b/>
        </w:rPr>
        <w:t>HIPÓTESES DE CONFLITOS DE LEIS PENAIS NO TEMPO</w:t>
      </w:r>
    </w:p>
    <w:p w:rsidR="00BE6EAD" w:rsidRDefault="00BE6EAD" w:rsidP="00BE6EAD">
      <w:pPr>
        <w:rPr>
          <w:rFonts w:ascii="T3Font_2" w:hAnsi="T3Font_2" w:cs="T3Font_2"/>
          <w:b/>
        </w:rPr>
      </w:pPr>
    </w:p>
    <w:p w:rsidR="00BE6EAD" w:rsidRPr="003C649E" w:rsidRDefault="00BE6EAD" w:rsidP="003C649E">
      <w:pPr>
        <w:autoSpaceDE w:val="0"/>
        <w:autoSpaceDN w:val="0"/>
        <w:adjustRightInd w:val="0"/>
        <w:spacing w:after="0" w:line="240" w:lineRule="auto"/>
        <w:rPr>
          <w:rFonts w:ascii="Exo2-Regular" w:hAnsi="Exo2-Regular" w:cs="Exo2-Regular"/>
          <w:b/>
        </w:rPr>
      </w:pPr>
      <w:r w:rsidRPr="000D086D">
        <w:rPr>
          <w:rFonts w:ascii="Exo2-Regular" w:hAnsi="Exo2-Regular" w:cs="Exo2-Regular"/>
          <w:b/>
        </w:rPr>
        <w:t>ABOLITIO CRIMINIS</w:t>
      </w:r>
      <w:r w:rsidR="003C649E">
        <w:rPr>
          <w:rFonts w:ascii="Exo2-Regular" w:hAnsi="Exo2-Regular" w:cs="Exo2-Regular"/>
          <w:b/>
        </w:rPr>
        <w:t xml:space="preserve"> </w:t>
      </w:r>
      <w:proofErr w:type="gramStart"/>
      <w:r w:rsidR="003C649E">
        <w:rPr>
          <w:rFonts w:ascii="Exo2-Regular" w:hAnsi="Exo2-Regular" w:cs="Exo2-Regular"/>
          <w:b/>
        </w:rPr>
        <w:t xml:space="preserve">-  </w:t>
      </w:r>
      <w:r>
        <w:rPr>
          <w:rFonts w:ascii="Exo2-Light" w:hAnsi="Exo2-Light" w:cs="Exo2-Light"/>
        </w:rPr>
        <w:t>Artigo</w:t>
      </w:r>
      <w:proofErr w:type="gramEnd"/>
      <w:r>
        <w:rPr>
          <w:rFonts w:ascii="Exo2-Light" w:hAnsi="Exo2-Light" w:cs="Exo2-Light"/>
        </w:rPr>
        <w:t xml:space="preserve"> 2° CP</w:t>
      </w:r>
      <w:r w:rsidR="003C649E">
        <w:rPr>
          <w:rFonts w:ascii="Exo2-Light" w:hAnsi="Exo2-Light" w:cs="Exo2-Light"/>
        </w:rPr>
        <w:t>-  ( Lei que revoga uma infração penal)</w:t>
      </w:r>
    </w:p>
    <w:p w:rsidR="003C649E" w:rsidRDefault="003C649E" w:rsidP="00BE6EAD">
      <w:pPr>
        <w:autoSpaceDE w:val="0"/>
        <w:autoSpaceDN w:val="0"/>
        <w:adjustRightInd w:val="0"/>
        <w:spacing w:after="0" w:line="240" w:lineRule="auto"/>
        <w:rPr>
          <w:rFonts w:ascii="Exo2-Light" w:hAnsi="Exo2-Light" w:cs="Exo2-Light"/>
        </w:rPr>
      </w:pPr>
    </w:p>
    <w:p w:rsidR="00BE6EAD" w:rsidRDefault="00BE6EAD" w:rsidP="003C649E">
      <w:pPr>
        <w:autoSpaceDE w:val="0"/>
        <w:autoSpaceDN w:val="0"/>
        <w:adjustRightInd w:val="0"/>
        <w:spacing w:after="0" w:line="240" w:lineRule="auto"/>
        <w:jc w:val="both"/>
        <w:rPr>
          <w:rFonts w:ascii="Exo2-Light" w:hAnsi="Exo2-Light" w:cs="Exo2-Light"/>
        </w:rPr>
      </w:pPr>
      <w:r>
        <w:rPr>
          <w:rFonts w:ascii="Exo2-Light" w:hAnsi="Exo2-Light" w:cs="Exo2-Light"/>
        </w:rPr>
        <w:t>Ocorre a chamada abolitio criminis quando a lei nova já não incrimina fato que</w:t>
      </w:r>
      <w:r w:rsidR="003C649E">
        <w:rPr>
          <w:rFonts w:ascii="Exo2-Light" w:hAnsi="Exo2-Light" w:cs="Exo2-Light"/>
        </w:rPr>
        <w:t xml:space="preserve"> </w:t>
      </w:r>
      <w:r>
        <w:rPr>
          <w:rFonts w:ascii="Exo2-Light" w:hAnsi="Exo2-Light" w:cs="Exo2-Light"/>
        </w:rPr>
        <w:t>anteriormente era considerado como ilícito penal. A nova lei, demonstrando não</w:t>
      </w:r>
      <w:r w:rsidR="003C649E">
        <w:rPr>
          <w:rFonts w:ascii="Exo2-Light" w:hAnsi="Exo2-Light" w:cs="Exo2-Light"/>
        </w:rPr>
        <w:t xml:space="preserve"> </w:t>
      </w:r>
      <w:r>
        <w:rPr>
          <w:rFonts w:ascii="Exo2-Light" w:hAnsi="Exo2-Light" w:cs="Exo2-Light"/>
        </w:rPr>
        <w:t>haver mais, por parte do Estado, interesse na punição do autor de determinado fato,</w:t>
      </w:r>
      <w:r w:rsidR="003C649E">
        <w:rPr>
          <w:rFonts w:ascii="Exo2-Light" w:hAnsi="Exo2-Light" w:cs="Exo2-Light"/>
        </w:rPr>
        <w:t xml:space="preserve"> </w:t>
      </w:r>
      <w:r>
        <w:rPr>
          <w:rFonts w:ascii="Exo2-Light" w:hAnsi="Exo2-Light" w:cs="Exo2-Light"/>
        </w:rPr>
        <w:t xml:space="preserve">retroage para </w:t>
      </w:r>
      <w:r w:rsidR="003C649E">
        <w:rPr>
          <w:rFonts w:ascii="Exo2-Light" w:hAnsi="Exo2-Light" w:cs="Exo2-Light"/>
        </w:rPr>
        <w:pgNum/>
      </w:r>
      <w:proofErr w:type="spellStart"/>
      <w:r w:rsidR="003C649E">
        <w:rPr>
          <w:rFonts w:ascii="Exo2-Light" w:hAnsi="Exo2-Light" w:cs="Exo2-Light"/>
        </w:rPr>
        <w:t>lcança</w:t>
      </w:r>
      <w:r>
        <w:rPr>
          <w:rFonts w:ascii="Exo2-Light" w:hAnsi="Exo2-Light" w:cs="Exo2-Light"/>
        </w:rPr>
        <w:t>-lo</w:t>
      </w:r>
      <w:proofErr w:type="spellEnd"/>
      <w:r>
        <w:rPr>
          <w:rFonts w:ascii="Exo2-Light" w:hAnsi="Exo2-Light" w:cs="Exo2-Light"/>
        </w:rPr>
        <w:t>. (adultério era típico, mas se tornou atípico com a Lei</w:t>
      </w:r>
      <w:r w:rsidR="003C649E">
        <w:rPr>
          <w:rFonts w:ascii="Exo2-Light" w:hAnsi="Exo2-Light" w:cs="Exo2-Light"/>
        </w:rPr>
        <w:t xml:space="preserve"> </w:t>
      </w:r>
      <w:r>
        <w:rPr>
          <w:rFonts w:ascii="Exo2-Light" w:hAnsi="Exo2-Light" w:cs="Exo2-Light"/>
        </w:rPr>
        <w:t>11.106/05) É decorrência da previsão do art. 5º, XL, CF, e art. 2º, do CP.</w:t>
      </w:r>
    </w:p>
    <w:p w:rsidR="003C649E" w:rsidRDefault="003C649E" w:rsidP="00BE6EAD">
      <w:pPr>
        <w:rPr>
          <w:rFonts w:ascii="Exo2-Light" w:hAnsi="Exo2-Light" w:cs="Exo2-Light"/>
        </w:rPr>
      </w:pPr>
    </w:p>
    <w:p w:rsidR="00BE6EAD" w:rsidRDefault="003C649E" w:rsidP="00BE6EAD">
      <w:pPr>
        <w:rPr>
          <w:rFonts w:ascii="Exo2-Light" w:hAnsi="Exo2-Light" w:cs="Exo2-Light"/>
          <w:color w:val="4472C4" w:themeColor="accent1"/>
        </w:rPr>
      </w:pPr>
      <w:r w:rsidRPr="003C649E">
        <w:rPr>
          <w:rFonts w:ascii="Exo2-Light" w:hAnsi="Exo2-Light" w:cs="Exo2-Light"/>
          <w:color w:val="4472C4" w:themeColor="accent1"/>
        </w:rPr>
        <w:t xml:space="preserve">Conduta que era crime e a partir da lei nova, ela é abolida </w:t>
      </w:r>
    </w:p>
    <w:p w:rsidR="003C649E" w:rsidRDefault="003C649E" w:rsidP="00BE6EAD">
      <w:pPr>
        <w:rPr>
          <w:rFonts w:ascii="Exo2-Light" w:hAnsi="Exo2-Light" w:cs="Exo2-Light"/>
          <w:color w:val="FF0000"/>
        </w:rPr>
      </w:pPr>
      <w:proofErr w:type="spellStart"/>
      <w:r w:rsidRPr="003C649E">
        <w:rPr>
          <w:rFonts w:ascii="Exo2-Light" w:hAnsi="Exo2-Light" w:cs="Exo2-Light"/>
          <w:color w:val="FF0000"/>
        </w:rPr>
        <w:t>Ex</w:t>
      </w:r>
      <w:proofErr w:type="spellEnd"/>
      <w:r w:rsidRPr="003C649E">
        <w:rPr>
          <w:rFonts w:ascii="Exo2-Light" w:hAnsi="Exo2-Light" w:cs="Exo2-Light"/>
          <w:color w:val="FF0000"/>
        </w:rPr>
        <w:t xml:space="preserve">: lei que revogou o crime de adultério </w:t>
      </w:r>
    </w:p>
    <w:p w:rsidR="003C649E" w:rsidRDefault="003C649E" w:rsidP="00BE6EAD">
      <w:pPr>
        <w:rPr>
          <w:rFonts w:ascii="Exo2-Light" w:hAnsi="Exo2-Light" w:cs="Exo2-Light"/>
          <w:color w:val="FF0000"/>
        </w:rPr>
      </w:pPr>
    </w:p>
    <w:p w:rsidR="003C649E" w:rsidRDefault="003C649E" w:rsidP="00BE6EAD">
      <w:pPr>
        <w:rPr>
          <w:rFonts w:ascii="Exo2-Light" w:hAnsi="Exo2-Light" w:cs="Exo2-Light"/>
          <w:b/>
          <w:color w:val="000000" w:themeColor="text1"/>
        </w:rPr>
      </w:pPr>
      <w:r w:rsidRPr="003C649E">
        <w:rPr>
          <w:rFonts w:ascii="Exo2-Light" w:hAnsi="Exo2-Light" w:cs="Exo2-Light"/>
          <w:b/>
          <w:color w:val="000000" w:themeColor="text1"/>
        </w:rPr>
        <w:t xml:space="preserve">OBS: Não confundir a </w:t>
      </w:r>
      <w:proofErr w:type="spellStart"/>
      <w:r w:rsidRPr="003C649E">
        <w:rPr>
          <w:rFonts w:ascii="Exo2-Light" w:hAnsi="Exo2-Light" w:cs="Exo2-Light"/>
          <w:b/>
          <w:color w:val="000000" w:themeColor="text1"/>
        </w:rPr>
        <w:t>Abolicio</w:t>
      </w:r>
      <w:proofErr w:type="spellEnd"/>
      <w:r w:rsidRPr="003C649E">
        <w:rPr>
          <w:rFonts w:ascii="Exo2-Light" w:hAnsi="Exo2-Light" w:cs="Exo2-Light"/>
          <w:b/>
          <w:color w:val="000000" w:themeColor="text1"/>
        </w:rPr>
        <w:t xml:space="preserve"> Criminis com o principio da continuidade normativo típica</w:t>
      </w:r>
      <w:r>
        <w:rPr>
          <w:rFonts w:ascii="Exo2-Light" w:hAnsi="Exo2-Light" w:cs="Exo2-Light"/>
          <w:b/>
          <w:color w:val="000000" w:themeColor="text1"/>
        </w:rPr>
        <w:t xml:space="preserve"> (há a revogação do tipo penal, mas a conduta proibida migra para outro tipo penal </w:t>
      </w:r>
      <w:proofErr w:type="spellStart"/>
      <w:r>
        <w:rPr>
          <w:rFonts w:ascii="Exo2-Light" w:hAnsi="Exo2-Light" w:cs="Exo2-Light"/>
          <w:b/>
          <w:color w:val="000000" w:themeColor="text1"/>
        </w:rPr>
        <w:t>ex</w:t>
      </w:r>
      <w:proofErr w:type="spellEnd"/>
      <w:r>
        <w:rPr>
          <w:rFonts w:ascii="Exo2-Light" w:hAnsi="Exo2-Light" w:cs="Exo2-Light"/>
          <w:b/>
          <w:color w:val="000000" w:themeColor="text1"/>
        </w:rPr>
        <w:t xml:space="preserve">: ato libidinoso </w:t>
      </w:r>
      <w:proofErr w:type="gramStart"/>
      <w:r>
        <w:rPr>
          <w:rFonts w:ascii="Exo2-Light" w:hAnsi="Exo2-Light" w:cs="Exo2-Light"/>
          <w:b/>
          <w:color w:val="000000" w:themeColor="text1"/>
        </w:rPr>
        <w:t>esta</w:t>
      </w:r>
      <w:proofErr w:type="gramEnd"/>
      <w:r>
        <w:rPr>
          <w:rFonts w:ascii="Exo2-Light" w:hAnsi="Exo2-Light" w:cs="Exo2-Light"/>
          <w:b/>
          <w:color w:val="000000" w:themeColor="text1"/>
        </w:rPr>
        <w:t xml:space="preserve"> revogada e foi para estupro)</w:t>
      </w:r>
      <w:r w:rsidRPr="003C649E">
        <w:rPr>
          <w:rFonts w:ascii="Exo2-Light" w:hAnsi="Exo2-Light" w:cs="Exo2-Light"/>
          <w:b/>
          <w:color w:val="000000" w:themeColor="text1"/>
        </w:rPr>
        <w:t xml:space="preserve"> </w:t>
      </w:r>
    </w:p>
    <w:p w:rsidR="003C649E" w:rsidRDefault="003C649E" w:rsidP="00BE6EAD">
      <w:pPr>
        <w:rPr>
          <w:rFonts w:ascii="Exo2-Light" w:hAnsi="Exo2-Light" w:cs="Exo2-Light"/>
          <w:b/>
          <w:color w:val="000000" w:themeColor="text1"/>
        </w:rPr>
      </w:pPr>
    </w:p>
    <w:p w:rsidR="003C649E" w:rsidRDefault="003C649E" w:rsidP="00BE6EAD">
      <w:pPr>
        <w:rPr>
          <w:rFonts w:ascii="Exo2-Light" w:hAnsi="Exo2-Light" w:cs="Exo2-Light"/>
          <w:b/>
          <w:color w:val="000000" w:themeColor="text1"/>
        </w:rPr>
      </w:pPr>
      <w:r>
        <w:rPr>
          <w:rFonts w:ascii="Exo2-Light" w:hAnsi="Exo2-Light" w:cs="Exo2-Light"/>
          <w:b/>
          <w:color w:val="000000" w:themeColor="text1"/>
        </w:rPr>
        <w:t xml:space="preserve">OBS: Efeitos da </w:t>
      </w:r>
      <w:proofErr w:type="spellStart"/>
      <w:r>
        <w:rPr>
          <w:rFonts w:ascii="Exo2-Light" w:hAnsi="Exo2-Light" w:cs="Exo2-Light"/>
          <w:b/>
          <w:color w:val="000000" w:themeColor="text1"/>
        </w:rPr>
        <w:t>Abolicio</w:t>
      </w:r>
      <w:proofErr w:type="spellEnd"/>
      <w:r>
        <w:rPr>
          <w:rFonts w:ascii="Exo2-Light" w:hAnsi="Exo2-Light" w:cs="Exo2-Light"/>
          <w:b/>
          <w:color w:val="000000" w:themeColor="text1"/>
        </w:rPr>
        <w:t xml:space="preserve">: Somente os efeitos penais. Os efeitos extrapenais permanece intacto </w:t>
      </w:r>
      <w:proofErr w:type="gramStart"/>
      <w:r w:rsidR="00D565E0">
        <w:rPr>
          <w:rFonts w:ascii="Exo2-Light" w:hAnsi="Exo2-Light" w:cs="Exo2-Light"/>
          <w:b/>
          <w:color w:val="000000" w:themeColor="text1"/>
        </w:rPr>
        <w:t>( civis</w:t>
      </w:r>
      <w:proofErr w:type="gramEnd"/>
      <w:r w:rsidR="00D565E0">
        <w:rPr>
          <w:rFonts w:ascii="Exo2-Light" w:hAnsi="Exo2-Light" w:cs="Exo2-Light"/>
          <w:b/>
          <w:color w:val="000000" w:themeColor="text1"/>
        </w:rPr>
        <w:t xml:space="preserve"> )</w:t>
      </w:r>
    </w:p>
    <w:p w:rsidR="003C649E" w:rsidRPr="00D565E0" w:rsidRDefault="00D565E0" w:rsidP="00D565E0">
      <w:pPr>
        <w:jc w:val="both"/>
        <w:rPr>
          <w:rFonts w:ascii="Exo2-Light" w:hAnsi="Exo2-Light" w:cs="Exo2-Light"/>
          <w:color w:val="FF0000"/>
        </w:rPr>
      </w:pPr>
      <w:r w:rsidRPr="00D565E0">
        <w:rPr>
          <w:rFonts w:ascii="Exo2-Light" w:hAnsi="Exo2-Light" w:cs="Exo2-Light"/>
          <w:color w:val="FF0000"/>
        </w:rPr>
        <w:t xml:space="preserve">Retroage </w:t>
      </w:r>
    </w:p>
    <w:p w:rsidR="00BE6EAD" w:rsidRPr="00D565E0" w:rsidRDefault="00BE6EAD" w:rsidP="00D565E0">
      <w:pPr>
        <w:autoSpaceDE w:val="0"/>
        <w:autoSpaceDN w:val="0"/>
        <w:adjustRightInd w:val="0"/>
        <w:spacing w:after="0" w:line="240" w:lineRule="auto"/>
        <w:jc w:val="both"/>
        <w:rPr>
          <w:rFonts w:ascii="Exo2-Regular" w:hAnsi="Exo2-Regular" w:cs="Exo2-Regular"/>
          <w:b/>
        </w:rPr>
      </w:pPr>
      <w:r w:rsidRPr="000D086D">
        <w:rPr>
          <w:rFonts w:ascii="Exo2-Regular" w:hAnsi="Exo2-Regular" w:cs="Exo2-Regular"/>
          <w:b/>
        </w:rPr>
        <w:t>NOVATIO LEGIS IN MELLIUS</w:t>
      </w:r>
      <w:r w:rsidR="00D565E0">
        <w:rPr>
          <w:rFonts w:ascii="Exo2-Regular" w:hAnsi="Exo2-Regular" w:cs="Exo2-Regular"/>
          <w:b/>
        </w:rPr>
        <w:t xml:space="preserve"> </w:t>
      </w:r>
      <w:r>
        <w:rPr>
          <w:rFonts w:ascii="Exo2-Light" w:hAnsi="Exo2-Light" w:cs="Exo2-Light"/>
        </w:rPr>
        <w:t>Artigo 2°, parágrafo único, CP</w:t>
      </w:r>
      <w:r w:rsidR="00D565E0">
        <w:rPr>
          <w:rFonts w:ascii="Exo2-Light" w:hAnsi="Exo2-Light" w:cs="Exo2-Light"/>
        </w:rPr>
        <w:t xml:space="preserve"> </w:t>
      </w:r>
      <w:proofErr w:type="gramStart"/>
      <w:r w:rsidR="00D565E0">
        <w:rPr>
          <w:rFonts w:ascii="Exo2-Light" w:hAnsi="Exo2-Light" w:cs="Exo2-Light"/>
        </w:rPr>
        <w:t>( Nova</w:t>
      </w:r>
      <w:proofErr w:type="gramEnd"/>
      <w:r w:rsidR="00D565E0">
        <w:rPr>
          <w:rFonts w:ascii="Exo2-Light" w:hAnsi="Exo2-Light" w:cs="Exo2-Light"/>
        </w:rPr>
        <w:t xml:space="preserve"> lei que melhora )</w:t>
      </w:r>
    </w:p>
    <w:p w:rsidR="00D565E0" w:rsidRDefault="00D565E0" w:rsidP="00D565E0">
      <w:pPr>
        <w:autoSpaceDE w:val="0"/>
        <w:autoSpaceDN w:val="0"/>
        <w:adjustRightInd w:val="0"/>
        <w:spacing w:after="0" w:line="240" w:lineRule="auto"/>
        <w:jc w:val="both"/>
        <w:rPr>
          <w:rFonts w:ascii="Exo2-Light" w:hAnsi="Exo2-Light" w:cs="Exo2-Light"/>
        </w:rPr>
      </w:pPr>
    </w:p>
    <w:p w:rsidR="00BE6EAD" w:rsidRDefault="00BE6EAD" w:rsidP="00D565E0">
      <w:pPr>
        <w:autoSpaceDE w:val="0"/>
        <w:autoSpaceDN w:val="0"/>
        <w:adjustRightInd w:val="0"/>
        <w:spacing w:after="0" w:line="240" w:lineRule="auto"/>
        <w:jc w:val="both"/>
        <w:rPr>
          <w:rFonts w:ascii="Exo2-Light" w:hAnsi="Exo2-Light" w:cs="Exo2-Light"/>
        </w:rPr>
      </w:pPr>
      <w:r>
        <w:rPr>
          <w:rFonts w:ascii="Exo2-Light" w:hAnsi="Exo2-Light" w:cs="Exo2-Light"/>
        </w:rPr>
        <w:t>Além da abolitio criminis, a lei nova pode favorecer o agente de várias maneiras. A</w:t>
      </w:r>
      <w:r w:rsidR="00D565E0">
        <w:rPr>
          <w:rFonts w:ascii="Exo2-Light" w:hAnsi="Exo2-Light" w:cs="Exo2-Light"/>
        </w:rPr>
        <w:t xml:space="preserve"> </w:t>
      </w:r>
      <w:r>
        <w:rPr>
          <w:rFonts w:ascii="Exo2-Light" w:hAnsi="Exo2-Light" w:cs="Exo2-Light"/>
        </w:rPr>
        <w:t>lei posterior, que de qualquer modo favorecer o agente, aplica-se aos fatos</w:t>
      </w:r>
      <w:r w:rsidR="00D565E0">
        <w:rPr>
          <w:rFonts w:ascii="Exo2-Light" w:hAnsi="Exo2-Light" w:cs="Exo2-Light"/>
        </w:rPr>
        <w:t xml:space="preserve"> </w:t>
      </w:r>
      <w:r>
        <w:rPr>
          <w:rFonts w:ascii="Exo2-Light" w:hAnsi="Exo2-Light" w:cs="Exo2-Light"/>
        </w:rPr>
        <w:t>anteriores, ainda que decididos por sentença condenatória transitada em julgado</w:t>
      </w:r>
      <w:r w:rsidR="00D565E0">
        <w:rPr>
          <w:rFonts w:ascii="Exo2-Light" w:hAnsi="Exo2-Light" w:cs="Exo2-Light"/>
        </w:rPr>
        <w:t xml:space="preserve"> </w:t>
      </w:r>
      <w:r>
        <w:rPr>
          <w:rFonts w:ascii="Exo2-Light" w:hAnsi="Exo2-Light" w:cs="Exo2-Light"/>
        </w:rPr>
        <w:t>(Art. 2º, parágrafo único do CP).</w:t>
      </w:r>
    </w:p>
    <w:p w:rsidR="00D565E0" w:rsidRDefault="00D565E0" w:rsidP="00BE6EAD">
      <w:pPr>
        <w:rPr>
          <w:rFonts w:ascii="Exo2-Light" w:hAnsi="Exo2-Light" w:cs="Exo2-Light"/>
          <w:color w:val="FF0000"/>
        </w:rPr>
      </w:pPr>
      <w:r w:rsidRPr="00D565E0">
        <w:rPr>
          <w:rFonts w:ascii="Exo2-Light" w:hAnsi="Exo2-Light" w:cs="Exo2-Light"/>
          <w:color w:val="FF0000"/>
        </w:rPr>
        <w:t xml:space="preserve">Retroage </w:t>
      </w:r>
    </w:p>
    <w:p w:rsidR="00D565E0" w:rsidRDefault="00D565E0" w:rsidP="00BE6EAD">
      <w:pPr>
        <w:rPr>
          <w:rFonts w:ascii="Exo2-Light" w:hAnsi="Exo2-Light" w:cs="Exo2-Light"/>
        </w:rPr>
      </w:pPr>
      <w:r w:rsidRPr="00D565E0">
        <w:rPr>
          <w:rFonts w:ascii="Exo2-Light" w:hAnsi="Exo2-Light" w:cs="Exo2-Light"/>
        </w:rPr>
        <w:t xml:space="preserve">OBS: O </w:t>
      </w:r>
      <w:proofErr w:type="gramStart"/>
      <w:r w:rsidRPr="00D565E0">
        <w:rPr>
          <w:rFonts w:ascii="Exo2-Light" w:hAnsi="Exo2-Light" w:cs="Exo2-Light"/>
        </w:rPr>
        <w:t>transito</w:t>
      </w:r>
      <w:proofErr w:type="gramEnd"/>
      <w:r w:rsidRPr="00D565E0">
        <w:rPr>
          <w:rFonts w:ascii="Exo2-Light" w:hAnsi="Exo2-Light" w:cs="Exo2-Light"/>
        </w:rPr>
        <w:t xml:space="preserve"> em julgado </w:t>
      </w:r>
      <w:r>
        <w:rPr>
          <w:rFonts w:ascii="Exo2-Light" w:hAnsi="Exo2-Light" w:cs="Exo2-Light"/>
        </w:rPr>
        <w:t xml:space="preserve">não impede a retroatividade, mas muda a competência do juízo. </w:t>
      </w:r>
    </w:p>
    <w:p w:rsidR="00D565E0" w:rsidRPr="00D565E0" w:rsidRDefault="00D565E0" w:rsidP="00BE6EAD">
      <w:pPr>
        <w:rPr>
          <w:rFonts w:ascii="Exo2-Light" w:hAnsi="Exo2-Light" w:cs="Exo2-Light"/>
        </w:rPr>
      </w:pPr>
      <w:proofErr w:type="spellStart"/>
      <w:r>
        <w:rPr>
          <w:rFonts w:ascii="Exo2-Light" w:hAnsi="Exo2-Light" w:cs="Exo2-Light"/>
        </w:rPr>
        <w:t>Sm</w:t>
      </w:r>
      <w:proofErr w:type="spellEnd"/>
      <w:r>
        <w:rPr>
          <w:rFonts w:ascii="Exo2-Light" w:hAnsi="Exo2-Light" w:cs="Exo2-Light"/>
        </w:rPr>
        <w:t xml:space="preserve"> 611 – O juízo competente para aplicar a retroatividade   é o da Execução. </w:t>
      </w:r>
    </w:p>
    <w:p w:rsidR="00D565E0" w:rsidRDefault="00D565E0" w:rsidP="00BE6EAD">
      <w:pPr>
        <w:rPr>
          <w:rFonts w:ascii="Exo2-Regular" w:hAnsi="Exo2-Regular" w:cs="Exo2-Regular"/>
          <w:b/>
        </w:rPr>
      </w:pPr>
    </w:p>
    <w:p w:rsidR="00D565E0" w:rsidRDefault="00D565E0" w:rsidP="00BE6EAD">
      <w:pPr>
        <w:rPr>
          <w:rFonts w:ascii="Exo2-Regular" w:hAnsi="Exo2-Regular" w:cs="Exo2-Regular"/>
          <w:b/>
        </w:rPr>
      </w:pPr>
    </w:p>
    <w:p w:rsidR="00D565E0" w:rsidRDefault="00D565E0" w:rsidP="00BE6EAD">
      <w:pPr>
        <w:rPr>
          <w:rFonts w:ascii="Exo2-Regular" w:hAnsi="Exo2-Regular" w:cs="Exo2-Regular"/>
          <w:b/>
        </w:rPr>
      </w:pPr>
    </w:p>
    <w:p w:rsidR="00D565E0" w:rsidRDefault="00D565E0" w:rsidP="00BE6EAD">
      <w:pPr>
        <w:rPr>
          <w:rFonts w:ascii="Exo2-Regular" w:hAnsi="Exo2-Regular" w:cs="Exo2-Regular"/>
          <w:b/>
        </w:rPr>
      </w:pPr>
    </w:p>
    <w:p w:rsidR="00D565E0" w:rsidRDefault="00D565E0" w:rsidP="00BE6EAD">
      <w:pPr>
        <w:rPr>
          <w:rFonts w:ascii="Exo2-Regular" w:hAnsi="Exo2-Regular" w:cs="Exo2-Regular"/>
          <w:b/>
        </w:rPr>
      </w:pPr>
    </w:p>
    <w:p w:rsidR="00BE6EAD" w:rsidRPr="000D086D" w:rsidRDefault="00BE6EAD" w:rsidP="00D565E0">
      <w:pPr>
        <w:jc w:val="both"/>
        <w:rPr>
          <w:rFonts w:ascii="Exo2-Regular" w:hAnsi="Exo2-Regular" w:cs="Exo2-Regular"/>
          <w:b/>
        </w:rPr>
      </w:pPr>
      <w:r w:rsidRPr="000D086D">
        <w:rPr>
          <w:rFonts w:ascii="Exo2-Regular" w:hAnsi="Exo2-Regular" w:cs="Exo2-Regular"/>
          <w:b/>
        </w:rPr>
        <w:lastRenderedPageBreak/>
        <w:t>NOVATIO LEGIS INCRIMINADORA</w:t>
      </w:r>
      <w:r w:rsidR="00D565E0">
        <w:rPr>
          <w:rFonts w:ascii="Exo2-Regular" w:hAnsi="Exo2-Regular" w:cs="Exo2-Regular"/>
          <w:b/>
        </w:rPr>
        <w:t xml:space="preserve"> – incrimina uma conduta que não era crime. </w:t>
      </w:r>
    </w:p>
    <w:p w:rsidR="00BE6EAD" w:rsidRDefault="00BE6EAD" w:rsidP="00A76AF0">
      <w:pPr>
        <w:autoSpaceDE w:val="0"/>
        <w:autoSpaceDN w:val="0"/>
        <w:adjustRightInd w:val="0"/>
        <w:spacing w:after="0" w:line="240" w:lineRule="auto"/>
        <w:jc w:val="both"/>
        <w:rPr>
          <w:rFonts w:ascii="Exo2-Light" w:hAnsi="Exo2-Light" w:cs="Exo2-Light"/>
        </w:rPr>
      </w:pPr>
      <w:r>
        <w:rPr>
          <w:rFonts w:ascii="Exo2-Light" w:hAnsi="Exo2-Light" w:cs="Exo2-Light"/>
        </w:rPr>
        <w:t>A lei nova incrimina fatos antes considerados lícitos (</w:t>
      </w:r>
      <w:proofErr w:type="spellStart"/>
      <w:r>
        <w:rPr>
          <w:rFonts w:ascii="Exo2-Light" w:hAnsi="Exo2-Light" w:cs="Exo2-Light"/>
        </w:rPr>
        <w:t>novatio</w:t>
      </w:r>
      <w:proofErr w:type="spellEnd"/>
      <w:r>
        <w:rPr>
          <w:rFonts w:ascii="Exo2-Light" w:hAnsi="Exo2-Light" w:cs="Exo2-Light"/>
        </w:rPr>
        <w:t xml:space="preserve"> legis incriminadora):</w:t>
      </w:r>
      <w:r w:rsidR="00D565E0">
        <w:rPr>
          <w:rFonts w:ascii="Exo2-Light" w:hAnsi="Exo2-Light" w:cs="Exo2-Light"/>
        </w:rPr>
        <w:t xml:space="preserve"> </w:t>
      </w:r>
      <w:r>
        <w:rPr>
          <w:rFonts w:ascii="Exo2-Light" w:hAnsi="Exo2-Light" w:cs="Exo2-Light"/>
        </w:rPr>
        <w:t xml:space="preserve">não retroage. A </w:t>
      </w:r>
      <w:proofErr w:type="spellStart"/>
      <w:r>
        <w:rPr>
          <w:rFonts w:ascii="Exo2-Light" w:hAnsi="Exo2-Light" w:cs="Exo2-Light"/>
        </w:rPr>
        <w:t>novatio</w:t>
      </w:r>
      <w:proofErr w:type="spellEnd"/>
      <w:r>
        <w:rPr>
          <w:rFonts w:ascii="Exo2-Light" w:hAnsi="Exo2-Light" w:cs="Exo2-Light"/>
        </w:rPr>
        <w:t xml:space="preserve"> legis incriminadora, ao contrário da abolitio criminis,</w:t>
      </w:r>
      <w:r w:rsidR="00D565E0">
        <w:rPr>
          <w:rFonts w:ascii="Exo2-Light" w:hAnsi="Exo2-Light" w:cs="Exo2-Light"/>
        </w:rPr>
        <w:t xml:space="preserve"> </w:t>
      </w:r>
      <w:r>
        <w:rPr>
          <w:rFonts w:ascii="Exo2-Light" w:hAnsi="Exo2-Light" w:cs="Exo2-Light"/>
        </w:rPr>
        <w:t>considera crime fato anteriormente não incriminado</w:t>
      </w:r>
    </w:p>
    <w:p w:rsidR="00D565E0" w:rsidRDefault="00D565E0" w:rsidP="00A76AF0">
      <w:pPr>
        <w:jc w:val="both"/>
        <w:rPr>
          <w:rFonts w:ascii="Exo2-Light" w:hAnsi="Exo2-Light" w:cs="Exo2-Light"/>
        </w:rPr>
      </w:pPr>
    </w:p>
    <w:p w:rsidR="00D565E0" w:rsidRPr="00D565E0" w:rsidRDefault="00D565E0" w:rsidP="00A76AF0">
      <w:pPr>
        <w:jc w:val="both"/>
        <w:rPr>
          <w:rFonts w:ascii="Exo2-Light" w:hAnsi="Exo2-Light" w:cs="Exo2-Light"/>
        </w:rPr>
      </w:pPr>
      <w:proofErr w:type="spellStart"/>
      <w:r w:rsidRPr="00D565E0">
        <w:rPr>
          <w:rFonts w:ascii="Exo2-Light" w:hAnsi="Exo2-Light" w:cs="Exo2-Light"/>
        </w:rPr>
        <w:t>Nao</w:t>
      </w:r>
      <w:proofErr w:type="spellEnd"/>
      <w:r w:rsidRPr="00D565E0">
        <w:rPr>
          <w:rFonts w:ascii="Exo2-Light" w:hAnsi="Exo2-Light" w:cs="Exo2-Light"/>
        </w:rPr>
        <w:t xml:space="preserve"> </w:t>
      </w:r>
      <w:proofErr w:type="spellStart"/>
      <w:r w:rsidRPr="00D565E0">
        <w:rPr>
          <w:rFonts w:ascii="Exo2-Light" w:hAnsi="Exo2-Light" w:cs="Exo2-Light"/>
        </w:rPr>
        <w:t>restorage</w:t>
      </w:r>
      <w:proofErr w:type="spellEnd"/>
    </w:p>
    <w:p w:rsidR="00D565E0" w:rsidRDefault="00D565E0" w:rsidP="00A76AF0">
      <w:pPr>
        <w:jc w:val="both"/>
        <w:rPr>
          <w:rFonts w:ascii="Exo2-Light" w:hAnsi="Exo2-Light" w:cs="Exo2-Light"/>
        </w:rPr>
      </w:pPr>
      <w:r w:rsidRPr="00D565E0">
        <w:rPr>
          <w:rFonts w:ascii="Exo2-Light" w:hAnsi="Exo2-Light" w:cs="Exo2-Light"/>
        </w:rPr>
        <w:t xml:space="preserve">OBS: </w:t>
      </w:r>
      <w:proofErr w:type="gramStart"/>
      <w:r w:rsidRPr="00D565E0">
        <w:rPr>
          <w:rFonts w:ascii="Exo2-Light" w:hAnsi="Exo2-Light" w:cs="Exo2-Light"/>
        </w:rPr>
        <w:t xml:space="preserve">Descumprimento </w:t>
      </w:r>
      <w:r w:rsidR="00A76AF0">
        <w:rPr>
          <w:rFonts w:ascii="Exo2-Light" w:hAnsi="Exo2-Light" w:cs="Exo2-Light"/>
        </w:rPr>
        <w:t xml:space="preserve"> de</w:t>
      </w:r>
      <w:proofErr w:type="gramEnd"/>
      <w:r w:rsidR="00A76AF0">
        <w:rPr>
          <w:rFonts w:ascii="Exo2-Light" w:hAnsi="Exo2-Light" w:cs="Exo2-Light"/>
        </w:rPr>
        <w:t xml:space="preserve"> medida  de urgência protetiva </w:t>
      </w:r>
      <w:r w:rsidRPr="00D565E0">
        <w:rPr>
          <w:rFonts w:ascii="Exo2-Light" w:hAnsi="Exo2-Light" w:cs="Exo2-Light"/>
        </w:rPr>
        <w:t xml:space="preserve">da </w:t>
      </w:r>
      <w:r>
        <w:rPr>
          <w:rFonts w:ascii="Exo2-Light" w:hAnsi="Exo2-Light" w:cs="Exo2-Light"/>
        </w:rPr>
        <w:t>Lei Maria da Penha</w:t>
      </w:r>
      <w:r w:rsidR="00A76AF0">
        <w:rPr>
          <w:rFonts w:ascii="Exo2-Light" w:hAnsi="Exo2-Light" w:cs="Exo2-Light"/>
        </w:rPr>
        <w:t xml:space="preserve"> – a partir do dia 03/04/2018</w:t>
      </w:r>
    </w:p>
    <w:p w:rsidR="002972CC" w:rsidRPr="002972CC" w:rsidRDefault="002972CC" w:rsidP="00A76AF0">
      <w:pPr>
        <w:jc w:val="both"/>
        <w:rPr>
          <w:rFonts w:ascii="Exo2-Light" w:hAnsi="Exo2-Light" w:cs="Exo2-Light"/>
          <w:color w:val="FF0000"/>
        </w:rPr>
      </w:pPr>
      <w:r w:rsidRPr="002972CC">
        <w:rPr>
          <w:rFonts w:ascii="Exo2-Light" w:hAnsi="Exo2-Light" w:cs="Exo2-Light"/>
          <w:color w:val="FF0000"/>
        </w:rPr>
        <w:t xml:space="preserve">Não retroage </w:t>
      </w:r>
    </w:p>
    <w:p w:rsidR="00D565E0" w:rsidRPr="00D565E0" w:rsidRDefault="00D565E0" w:rsidP="00BE6EAD">
      <w:pPr>
        <w:rPr>
          <w:rFonts w:ascii="Exo2-Light" w:hAnsi="Exo2-Light" w:cs="Exo2-Light"/>
        </w:rPr>
      </w:pPr>
    </w:p>
    <w:p w:rsidR="00BE6EAD" w:rsidRPr="00A76AF0" w:rsidRDefault="00BE6EAD" w:rsidP="00BE6EAD">
      <w:pPr>
        <w:rPr>
          <w:rFonts w:ascii="Exo2-Regular" w:hAnsi="Exo2-Regular" w:cs="Exo2-Regular"/>
          <w:b/>
        </w:rPr>
      </w:pPr>
      <w:r w:rsidRPr="00A76AF0">
        <w:rPr>
          <w:rFonts w:ascii="Exo2-Regular" w:hAnsi="Exo2-Regular" w:cs="Exo2-Regular"/>
          <w:b/>
        </w:rPr>
        <w:t>NOVATIO LEGIS IN PEJUS</w:t>
      </w:r>
      <w:r w:rsidR="00A76AF0" w:rsidRPr="00A76AF0">
        <w:rPr>
          <w:rFonts w:ascii="Exo2-Regular" w:hAnsi="Exo2-Regular" w:cs="Exo2-Regular"/>
          <w:b/>
        </w:rPr>
        <w:t xml:space="preserve"> </w:t>
      </w:r>
      <w:proofErr w:type="gramStart"/>
      <w:r w:rsidR="00A76AF0" w:rsidRPr="00A76AF0">
        <w:rPr>
          <w:rFonts w:ascii="Exo2-Regular" w:hAnsi="Exo2-Regular" w:cs="Exo2-Regular"/>
          <w:b/>
        </w:rPr>
        <w:t>( p</w:t>
      </w:r>
      <w:r w:rsidR="00A76AF0">
        <w:rPr>
          <w:rFonts w:ascii="Exo2-Regular" w:hAnsi="Exo2-Regular" w:cs="Exo2-Regular"/>
          <w:b/>
        </w:rPr>
        <w:t>iora</w:t>
      </w:r>
      <w:proofErr w:type="gramEnd"/>
      <w:r w:rsidR="00A76AF0">
        <w:rPr>
          <w:rFonts w:ascii="Exo2-Regular" w:hAnsi="Exo2-Regular" w:cs="Exo2-Regular"/>
          <w:b/>
        </w:rPr>
        <w:t xml:space="preserve"> a situação )</w:t>
      </w:r>
    </w:p>
    <w:p w:rsidR="00BE6EAD" w:rsidRDefault="00BE6EAD" w:rsidP="00A76AF0">
      <w:pPr>
        <w:autoSpaceDE w:val="0"/>
        <w:autoSpaceDN w:val="0"/>
        <w:adjustRightInd w:val="0"/>
        <w:spacing w:after="0" w:line="240" w:lineRule="auto"/>
        <w:rPr>
          <w:rFonts w:ascii="Exo2-Light" w:hAnsi="Exo2-Light" w:cs="Exo2-Light"/>
        </w:rPr>
      </w:pPr>
      <w:r>
        <w:rPr>
          <w:rFonts w:ascii="Exo2-Light" w:hAnsi="Exo2-Light" w:cs="Exo2-Light"/>
        </w:rPr>
        <w:t>A quarta hipótese refere-se à nova lei mais severa a</w:t>
      </w:r>
      <w:r w:rsidR="00A76AF0">
        <w:rPr>
          <w:rFonts w:ascii="Exo2-Light" w:hAnsi="Exo2-Light" w:cs="Exo2-Light"/>
        </w:rPr>
        <w:t xml:space="preserve"> </w:t>
      </w:r>
      <w:r>
        <w:rPr>
          <w:rFonts w:ascii="Exo2-Light" w:hAnsi="Exo2-Light" w:cs="Exo2-Light"/>
        </w:rPr>
        <w:t>anterior (a nova lei de drogas, Lei n. 11.343/06, no art. 33, aumentou a pena do crime</w:t>
      </w:r>
      <w:r w:rsidR="00A76AF0">
        <w:rPr>
          <w:rFonts w:ascii="Exo2-Light" w:hAnsi="Exo2-Light" w:cs="Exo2-Light"/>
        </w:rPr>
        <w:t xml:space="preserve"> </w:t>
      </w:r>
      <w:r>
        <w:rPr>
          <w:rFonts w:ascii="Exo2-Light" w:hAnsi="Exo2-Light" w:cs="Exo2-Light"/>
        </w:rPr>
        <w:t>de tráfico de drogas). Incide, no caso, o princípio da irretroatividade da lei penal: "a lei</w:t>
      </w:r>
      <w:r w:rsidR="00A76AF0">
        <w:rPr>
          <w:rFonts w:ascii="Exo2-Light" w:hAnsi="Exo2-Light" w:cs="Exo2-Light"/>
        </w:rPr>
        <w:t xml:space="preserve"> </w:t>
      </w:r>
      <w:r>
        <w:rPr>
          <w:rFonts w:ascii="Exo2-Light" w:hAnsi="Exo2-Light" w:cs="Exo2-Light"/>
        </w:rPr>
        <w:t>penal não retroagirá, salvo para beneficiar o réu" (art. 5º. XL).</w:t>
      </w:r>
    </w:p>
    <w:p w:rsidR="00A76AF0" w:rsidRDefault="00A76AF0" w:rsidP="00A76AF0">
      <w:pPr>
        <w:autoSpaceDE w:val="0"/>
        <w:autoSpaceDN w:val="0"/>
        <w:adjustRightInd w:val="0"/>
        <w:spacing w:after="0" w:line="240" w:lineRule="auto"/>
        <w:rPr>
          <w:rFonts w:ascii="Exo2-Light" w:hAnsi="Exo2-Light" w:cs="Exo2-Light"/>
        </w:rPr>
      </w:pPr>
    </w:p>
    <w:p w:rsidR="00BE6EAD" w:rsidRDefault="00A76AF0" w:rsidP="002972CC">
      <w:pPr>
        <w:autoSpaceDE w:val="0"/>
        <w:autoSpaceDN w:val="0"/>
        <w:adjustRightInd w:val="0"/>
        <w:spacing w:after="0" w:line="240" w:lineRule="auto"/>
        <w:rPr>
          <w:rFonts w:ascii="Exo2-Light" w:hAnsi="Exo2-Light" w:cs="Exo2-Light"/>
        </w:rPr>
      </w:pPr>
      <w:proofErr w:type="spellStart"/>
      <w:r>
        <w:rPr>
          <w:rFonts w:ascii="Exo2-Light" w:hAnsi="Exo2-Light" w:cs="Exo2-Light"/>
        </w:rPr>
        <w:t>Ex</w:t>
      </w:r>
      <w:proofErr w:type="spellEnd"/>
      <w:r>
        <w:rPr>
          <w:rFonts w:ascii="Exo2-Light" w:hAnsi="Exo2-Light" w:cs="Exo2-Light"/>
        </w:rPr>
        <w:t xml:space="preserve">: Pena de roubo foi aumentada com emprego de arma </w:t>
      </w:r>
      <w:proofErr w:type="gramStart"/>
      <w:r>
        <w:rPr>
          <w:rFonts w:ascii="Exo2-Light" w:hAnsi="Exo2-Light" w:cs="Exo2-Light"/>
        </w:rPr>
        <w:t>( branca</w:t>
      </w:r>
      <w:proofErr w:type="gramEnd"/>
      <w:r>
        <w:rPr>
          <w:rFonts w:ascii="Exo2-Light" w:hAnsi="Exo2-Light" w:cs="Exo2-Light"/>
        </w:rPr>
        <w:t xml:space="preserve">  e de fogo)</w:t>
      </w:r>
      <w:r w:rsidR="002972CC">
        <w:rPr>
          <w:rFonts w:ascii="Exo2-Light" w:hAnsi="Exo2-Light" w:cs="Exo2-Light"/>
        </w:rPr>
        <w:t xml:space="preserve"> </w:t>
      </w:r>
      <w:r>
        <w:rPr>
          <w:rFonts w:ascii="Exo2-Light" w:hAnsi="Exo2-Light" w:cs="Exo2-Light"/>
        </w:rPr>
        <w:t>a lei rev</w:t>
      </w:r>
      <w:r w:rsidR="002972CC">
        <w:rPr>
          <w:rFonts w:ascii="Exo2-Light" w:hAnsi="Exo2-Light" w:cs="Exo2-Light"/>
        </w:rPr>
        <w:t>o</w:t>
      </w:r>
      <w:r>
        <w:rPr>
          <w:rFonts w:ascii="Exo2-Light" w:hAnsi="Exo2-Light" w:cs="Exo2-Light"/>
        </w:rPr>
        <w:t xml:space="preserve">gou a parte </w:t>
      </w:r>
      <w:r w:rsidR="002972CC">
        <w:rPr>
          <w:rFonts w:ascii="Exo2-Light" w:hAnsi="Exo2-Light" w:cs="Exo2-Light"/>
        </w:rPr>
        <w:t xml:space="preserve">de arma  branca e aumentou o emprego de arma de fogo  </w:t>
      </w:r>
    </w:p>
    <w:p w:rsidR="002972CC" w:rsidRDefault="002972CC" w:rsidP="002972CC">
      <w:pPr>
        <w:autoSpaceDE w:val="0"/>
        <w:autoSpaceDN w:val="0"/>
        <w:adjustRightInd w:val="0"/>
        <w:spacing w:after="0" w:line="240" w:lineRule="auto"/>
        <w:rPr>
          <w:rFonts w:ascii="Exo2-Light" w:hAnsi="Exo2-Light" w:cs="Exo2-Light"/>
        </w:rPr>
      </w:pPr>
    </w:p>
    <w:p w:rsidR="002972CC" w:rsidRPr="002972CC" w:rsidRDefault="002972CC" w:rsidP="002972CC">
      <w:pPr>
        <w:autoSpaceDE w:val="0"/>
        <w:autoSpaceDN w:val="0"/>
        <w:adjustRightInd w:val="0"/>
        <w:spacing w:after="0" w:line="240" w:lineRule="auto"/>
        <w:rPr>
          <w:rFonts w:ascii="Exo2-Light" w:hAnsi="Exo2-Light" w:cs="Exo2-Light"/>
          <w:color w:val="FF0000"/>
        </w:rPr>
      </w:pPr>
      <w:r w:rsidRPr="002972CC">
        <w:rPr>
          <w:rFonts w:ascii="Exo2-Light" w:hAnsi="Exo2-Light" w:cs="Exo2-Light"/>
          <w:color w:val="FF0000"/>
        </w:rPr>
        <w:t xml:space="preserve">Irretroativa </w:t>
      </w:r>
    </w:p>
    <w:p w:rsidR="002972CC" w:rsidRDefault="002972CC" w:rsidP="000D086D">
      <w:pPr>
        <w:autoSpaceDE w:val="0"/>
        <w:autoSpaceDN w:val="0"/>
        <w:adjustRightInd w:val="0"/>
        <w:spacing w:after="0" w:line="240" w:lineRule="auto"/>
        <w:rPr>
          <w:rFonts w:ascii="Exo2-Regular" w:hAnsi="Exo2-Regular" w:cs="Exo2-Regular"/>
          <w:b/>
        </w:rPr>
      </w:pPr>
    </w:p>
    <w:p w:rsidR="003C649E" w:rsidRPr="007807AE" w:rsidRDefault="003C649E" w:rsidP="003C649E">
      <w:pPr>
        <w:autoSpaceDE w:val="0"/>
        <w:autoSpaceDN w:val="0"/>
        <w:adjustRightInd w:val="0"/>
        <w:spacing w:after="0" w:line="240" w:lineRule="auto"/>
        <w:rPr>
          <w:rFonts w:ascii="Exo2-Regular" w:hAnsi="Exo2-Regular" w:cs="Exo2-Regular"/>
          <w:b/>
          <w:sz w:val="26"/>
          <w:szCs w:val="26"/>
        </w:rPr>
      </w:pPr>
      <w:r w:rsidRPr="007807AE">
        <w:rPr>
          <w:rFonts w:ascii="Exo2-Regular" w:hAnsi="Exo2-Regular" w:cs="Exo2-Regular"/>
          <w:b/>
          <w:sz w:val="26"/>
          <w:szCs w:val="26"/>
        </w:rPr>
        <w:t>LEIS DE VIGÊNCIA TEMPORÁRIA</w:t>
      </w:r>
      <w:r w:rsidR="002972CC">
        <w:rPr>
          <w:rFonts w:ascii="Exo2-Regular" w:hAnsi="Exo2-Regular" w:cs="Exo2-Regular"/>
          <w:b/>
          <w:sz w:val="26"/>
          <w:szCs w:val="26"/>
        </w:rPr>
        <w:t xml:space="preserve"> e </w:t>
      </w:r>
      <w:proofErr w:type="gramStart"/>
      <w:r w:rsidR="002972CC">
        <w:rPr>
          <w:rFonts w:ascii="Exo2-Regular" w:hAnsi="Exo2-Regular" w:cs="Exo2-Regular"/>
          <w:b/>
          <w:sz w:val="26"/>
          <w:szCs w:val="26"/>
        </w:rPr>
        <w:t xml:space="preserve">EXCEPCIONAL </w:t>
      </w:r>
      <w:r w:rsidR="002972CC" w:rsidRPr="007807AE">
        <w:rPr>
          <w:rFonts w:ascii="Exo2-Regular" w:hAnsi="Exo2-Regular" w:cs="Exo2-Regular"/>
          <w:b/>
          <w:sz w:val="26"/>
          <w:szCs w:val="26"/>
        </w:rPr>
        <w:t xml:space="preserve"> </w:t>
      </w:r>
      <w:r w:rsidRPr="007807AE">
        <w:rPr>
          <w:rFonts w:ascii="Exo2-Regular" w:hAnsi="Exo2-Regular" w:cs="Exo2-Regular"/>
          <w:b/>
          <w:sz w:val="26"/>
          <w:szCs w:val="26"/>
        </w:rPr>
        <w:t>–</w:t>
      </w:r>
      <w:proofErr w:type="gramEnd"/>
      <w:r w:rsidRPr="007807AE">
        <w:rPr>
          <w:rFonts w:ascii="Exo2-Regular" w:hAnsi="Exo2-Regular" w:cs="Exo2-Regular"/>
          <w:b/>
          <w:sz w:val="26"/>
          <w:szCs w:val="26"/>
        </w:rPr>
        <w:t xml:space="preserve"> Art. 3º do CP</w:t>
      </w:r>
    </w:p>
    <w:p w:rsidR="003C649E" w:rsidRDefault="003C649E" w:rsidP="003C649E">
      <w:pPr>
        <w:autoSpaceDE w:val="0"/>
        <w:autoSpaceDN w:val="0"/>
        <w:adjustRightInd w:val="0"/>
        <w:spacing w:after="0" w:line="240" w:lineRule="auto"/>
        <w:rPr>
          <w:rFonts w:ascii="Exo2-Light" w:hAnsi="Exo2-Light" w:cs="Exo2-Light"/>
          <w:sz w:val="26"/>
          <w:szCs w:val="26"/>
        </w:rPr>
      </w:pPr>
    </w:p>
    <w:p w:rsidR="003C649E" w:rsidRDefault="003C649E" w:rsidP="002972CC">
      <w:pPr>
        <w:autoSpaceDE w:val="0"/>
        <w:autoSpaceDN w:val="0"/>
        <w:adjustRightInd w:val="0"/>
        <w:spacing w:after="0" w:line="240" w:lineRule="auto"/>
        <w:jc w:val="both"/>
        <w:rPr>
          <w:rFonts w:ascii="Exo2-Light" w:hAnsi="Exo2-Light" w:cs="Exo2-Light"/>
          <w:sz w:val="26"/>
          <w:szCs w:val="26"/>
        </w:rPr>
      </w:pPr>
      <w:r>
        <w:rPr>
          <w:rFonts w:ascii="Exo2-Light" w:hAnsi="Exo2-Light" w:cs="Exo2-Light"/>
          <w:sz w:val="26"/>
          <w:szCs w:val="26"/>
        </w:rPr>
        <w:t>De acordo com o art. 3º do CP, as leis excepcionais ou temporárias, embora</w:t>
      </w:r>
      <w:r w:rsidR="002972CC">
        <w:rPr>
          <w:rFonts w:ascii="Exo2-Light" w:hAnsi="Exo2-Light" w:cs="Exo2-Light"/>
          <w:sz w:val="26"/>
          <w:szCs w:val="26"/>
        </w:rPr>
        <w:t xml:space="preserve"> </w:t>
      </w:r>
      <w:r>
        <w:rPr>
          <w:rFonts w:ascii="Exo2-Light" w:hAnsi="Exo2-Light" w:cs="Exo2-Light"/>
          <w:sz w:val="26"/>
          <w:szCs w:val="26"/>
        </w:rPr>
        <w:t>decorrido o período de sua duração ou cessadas as circunstâncias que as</w:t>
      </w:r>
      <w:r w:rsidR="002972CC">
        <w:rPr>
          <w:rFonts w:ascii="Exo2-Light" w:hAnsi="Exo2-Light" w:cs="Exo2-Light"/>
          <w:sz w:val="26"/>
          <w:szCs w:val="26"/>
        </w:rPr>
        <w:t xml:space="preserve"> </w:t>
      </w:r>
      <w:r>
        <w:rPr>
          <w:rFonts w:ascii="Exo2-Light" w:hAnsi="Exo2-Light" w:cs="Exo2-Light"/>
          <w:sz w:val="26"/>
          <w:szCs w:val="26"/>
        </w:rPr>
        <w:t>determinaram, aplicam-se aos fatos praticados durante sua vigência. São as leis</w:t>
      </w:r>
    </w:p>
    <w:p w:rsidR="002972CC" w:rsidRDefault="003C649E" w:rsidP="003C649E">
      <w:pPr>
        <w:autoSpaceDE w:val="0"/>
        <w:autoSpaceDN w:val="0"/>
        <w:adjustRightInd w:val="0"/>
        <w:spacing w:after="0" w:line="240" w:lineRule="auto"/>
        <w:rPr>
          <w:rFonts w:ascii="Exo2-Light" w:hAnsi="Exo2-Light" w:cs="Exo2-Light"/>
          <w:b/>
          <w:sz w:val="26"/>
          <w:szCs w:val="26"/>
        </w:rPr>
      </w:pPr>
      <w:proofErr w:type="spellStart"/>
      <w:r w:rsidRPr="002972CC">
        <w:rPr>
          <w:rFonts w:ascii="Exo2-Light" w:hAnsi="Exo2-Light" w:cs="Exo2-Light"/>
          <w:b/>
          <w:sz w:val="26"/>
          <w:szCs w:val="26"/>
        </w:rPr>
        <w:t>autorrevogáveis</w:t>
      </w:r>
      <w:proofErr w:type="spellEnd"/>
      <w:r w:rsidRPr="002972CC">
        <w:rPr>
          <w:rFonts w:ascii="Exo2-Light" w:hAnsi="Exo2-Light" w:cs="Exo2-Light"/>
          <w:b/>
          <w:sz w:val="26"/>
          <w:szCs w:val="26"/>
        </w:rPr>
        <w:t xml:space="preserve">. </w:t>
      </w:r>
    </w:p>
    <w:p w:rsidR="002972CC" w:rsidRDefault="002972CC" w:rsidP="003C649E">
      <w:pPr>
        <w:autoSpaceDE w:val="0"/>
        <w:autoSpaceDN w:val="0"/>
        <w:adjustRightInd w:val="0"/>
        <w:spacing w:after="0" w:line="240" w:lineRule="auto"/>
        <w:rPr>
          <w:rFonts w:ascii="Exo2-Light" w:hAnsi="Exo2-Light" w:cs="Exo2-Light"/>
          <w:b/>
          <w:sz w:val="26"/>
          <w:szCs w:val="26"/>
        </w:rPr>
      </w:pPr>
    </w:p>
    <w:p w:rsidR="002972CC" w:rsidRDefault="002972CC" w:rsidP="003C649E">
      <w:pPr>
        <w:autoSpaceDE w:val="0"/>
        <w:autoSpaceDN w:val="0"/>
        <w:adjustRightInd w:val="0"/>
        <w:spacing w:after="0" w:line="240" w:lineRule="auto"/>
        <w:rPr>
          <w:rFonts w:ascii="Exo2-Light" w:hAnsi="Exo2-Light" w:cs="Exo2-Light"/>
          <w:b/>
          <w:color w:val="FF0000"/>
          <w:sz w:val="26"/>
          <w:szCs w:val="26"/>
        </w:rPr>
      </w:pPr>
      <w:r w:rsidRPr="002972CC">
        <w:rPr>
          <w:rFonts w:ascii="Exo2-Light" w:hAnsi="Exo2-Light" w:cs="Exo2-Light"/>
          <w:b/>
          <w:color w:val="FF0000"/>
          <w:sz w:val="26"/>
          <w:szCs w:val="26"/>
        </w:rPr>
        <w:t>Já nasce com tempo de duração.</w:t>
      </w:r>
      <w:r>
        <w:rPr>
          <w:rFonts w:ascii="Exo2-Light" w:hAnsi="Exo2-Light" w:cs="Exo2-Light"/>
          <w:b/>
          <w:color w:val="FF0000"/>
          <w:sz w:val="26"/>
          <w:szCs w:val="26"/>
        </w:rPr>
        <w:t xml:space="preserve"> </w:t>
      </w:r>
    </w:p>
    <w:p w:rsidR="002972CC" w:rsidRDefault="002972CC" w:rsidP="003C649E">
      <w:pPr>
        <w:autoSpaceDE w:val="0"/>
        <w:autoSpaceDN w:val="0"/>
        <w:adjustRightInd w:val="0"/>
        <w:spacing w:after="0" w:line="240" w:lineRule="auto"/>
        <w:rPr>
          <w:rFonts w:ascii="Exo2-Light" w:hAnsi="Exo2-Light" w:cs="Exo2-Light"/>
          <w:b/>
          <w:color w:val="FF0000"/>
          <w:sz w:val="26"/>
          <w:szCs w:val="26"/>
        </w:rPr>
      </w:pPr>
    </w:p>
    <w:p w:rsidR="002972CC" w:rsidRDefault="002972CC" w:rsidP="003C649E">
      <w:pPr>
        <w:autoSpaceDE w:val="0"/>
        <w:autoSpaceDN w:val="0"/>
        <w:adjustRightInd w:val="0"/>
        <w:spacing w:after="0" w:line="240" w:lineRule="auto"/>
        <w:rPr>
          <w:rFonts w:ascii="Exo2-Light" w:hAnsi="Exo2-Light" w:cs="Exo2-Light"/>
          <w:b/>
          <w:color w:val="FF0000"/>
          <w:sz w:val="26"/>
          <w:szCs w:val="26"/>
        </w:rPr>
      </w:pPr>
      <w:r>
        <w:rPr>
          <w:rFonts w:ascii="Exo2-Light" w:hAnsi="Exo2-Light" w:cs="Exo2-Light"/>
          <w:b/>
          <w:color w:val="FF0000"/>
          <w:sz w:val="26"/>
          <w:szCs w:val="26"/>
        </w:rPr>
        <w:t xml:space="preserve">São exceções ao princípio da retroatividade da lei penal mais benéfica. </w:t>
      </w:r>
    </w:p>
    <w:p w:rsidR="002972CC" w:rsidRDefault="002972CC" w:rsidP="003C649E">
      <w:pPr>
        <w:autoSpaceDE w:val="0"/>
        <w:autoSpaceDN w:val="0"/>
        <w:adjustRightInd w:val="0"/>
        <w:spacing w:after="0" w:line="240" w:lineRule="auto"/>
        <w:rPr>
          <w:rFonts w:ascii="Exo2-Light" w:hAnsi="Exo2-Light" w:cs="Exo2-Light"/>
          <w:b/>
          <w:color w:val="FF0000"/>
          <w:sz w:val="26"/>
          <w:szCs w:val="26"/>
        </w:rPr>
      </w:pPr>
    </w:p>
    <w:p w:rsidR="002972CC" w:rsidRPr="002972CC" w:rsidRDefault="002972CC" w:rsidP="003C649E">
      <w:pPr>
        <w:autoSpaceDE w:val="0"/>
        <w:autoSpaceDN w:val="0"/>
        <w:adjustRightInd w:val="0"/>
        <w:spacing w:after="0" w:line="240" w:lineRule="auto"/>
        <w:rPr>
          <w:rFonts w:ascii="Exo2-Light" w:hAnsi="Exo2-Light" w:cs="Exo2-Light"/>
          <w:b/>
          <w:color w:val="4472C4" w:themeColor="accent1"/>
          <w:sz w:val="26"/>
          <w:szCs w:val="26"/>
        </w:rPr>
      </w:pPr>
      <w:r w:rsidRPr="002972CC">
        <w:rPr>
          <w:rFonts w:ascii="Exo2-Light" w:hAnsi="Exo2-Light" w:cs="Exo2-Light"/>
          <w:b/>
          <w:color w:val="4472C4" w:themeColor="accent1"/>
          <w:sz w:val="26"/>
          <w:szCs w:val="26"/>
        </w:rPr>
        <w:t xml:space="preserve">São </w:t>
      </w:r>
      <w:proofErr w:type="spellStart"/>
      <w:proofErr w:type="gramStart"/>
      <w:r w:rsidRPr="002972CC">
        <w:rPr>
          <w:rFonts w:ascii="Exo2-Light" w:hAnsi="Exo2-Light" w:cs="Exo2-Light"/>
          <w:b/>
          <w:color w:val="4472C4" w:themeColor="accent1"/>
          <w:sz w:val="26"/>
          <w:szCs w:val="26"/>
        </w:rPr>
        <w:t>Ultrativas</w:t>
      </w:r>
      <w:proofErr w:type="spellEnd"/>
      <w:r w:rsidRPr="002972CC">
        <w:rPr>
          <w:rFonts w:ascii="Exo2-Light" w:hAnsi="Exo2-Light" w:cs="Exo2-Light"/>
          <w:b/>
          <w:color w:val="4472C4" w:themeColor="accent1"/>
          <w:sz w:val="26"/>
          <w:szCs w:val="26"/>
        </w:rPr>
        <w:t xml:space="preserve">  gravosa</w:t>
      </w:r>
      <w:proofErr w:type="gramEnd"/>
      <w:r w:rsidRPr="002972CC">
        <w:rPr>
          <w:rFonts w:ascii="Exo2-Light" w:hAnsi="Exo2-Light" w:cs="Exo2-Light"/>
          <w:b/>
          <w:color w:val="4472C4" w:themeColor="accent1"/>
          <w:sz w:val="26"/>
          <w:szCs w:val="26"/>
        </w:rPr>
        <w:t xml:space="preserve"> ( para fatos ocorridos durante a vigência destas leis, elas continuam sendo aplicada ainda que tenham sido revogadas. Ainda que em prejuízo ao acusado)</w:t>
      </w:r>
    </w:p>
    <w:p w:rsidR="002972CC" w:rsidRDefault="002972CC" w:rsidP="003C649E">
      <w:pPr>
        <w:autoSpaceDE w:val="0"/>
        <w:autoSpaceDN w:val="0"/>
        <w:adjustRightInd w:val="0"/>
        <w:spacing w:after="0" w:line="240" w:lineRule="auto"/>
        <w:rPr>
          <w:rFonts w:ascii="Exo2-Light" w:hAnsi="Exo2-Light" w:cs="Exo2-Light"/>
          <w:sz w:val="26"/>
          <w:szCs w:val="26"/>
        </w:rPr>
      </w:pPr>
    </w:p>
    <w:p w:rsidR="003C649E" w:rsidRDefault="003C649E" w:rsidP="003C649E">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Comportam duas espécies:</w:t>
      </w:r>
    </w:p>
    <w:p w:rsidR="003C649E" w:rsidRDefault="003C649E" w:rsidP="003C649E">
      <w:pPr>
        <w:autoSpaceDE w:val="0"/>
        <w:autoSpaceDN w:val="0"/>
        <w:adjustRightInd w:val="0"/>
        <w:spacing w:after="0" w:line="240" w:lineRule="auto"/>
        <w:rPr>
          <w:rFonts w:ascii="Exo2-Light" w:hAnsi="Exo2-Light" w:cs="Exo2-Light"/>
          <w:sz w:val="26"/>
          <w:szCs w:val="26"/>
        </w:rPr>
      </w:pPr>
    </w:p>
    <w:p w:rsidR="002972CC" w:rsidRDefault="003C649E" w:rsidP="003C649E">
      <w:pPr>
        <w:autoSpaceDE w:val="0"/>
        <w:autoSpaceDN w:val="0"/>
        <w:adjustRightInd w:val="0"/>
        <w:spacing w:after="0" w:line="240" w:lineRule="auto"/>
        <w:rPr>
          <w:rFonts w:ascii="Exo2-Light" w:hAnsi="Exo2-Light" w:cs="Exo2-Light"/>
          <w:sz w:val="26"/>
          <w:szCs w:val="26"/>
        </w:rPr>
      </w:pPr>
      <w:r w:rsidRPr="000D086D">
        <w:rPr>
          <w:rFonts w:ascii="Exo2-Light" w:hAnsi="Exo2-Light" w:cs="Exo2-Light"/>
          <w:b/>
          <w:sz w:val="26"/>
          <w:szCs w:val="26"/>
        </w:rPr>
        <w:t>LEIS EXCEPCIONAIS:</w:t>
      </w:r>
      <w:r>
        <w:rPr>
          <w:rFonts w:ascii="Exo2-Light" w:hAnsi="Exo2-Light" w:cs="Exo2-Light"/>
          <w:sz w:val="26"/>
          <w:szCs w:val="26"/>
        </w:rPr>
        <w:t xml:space="preserve"> </w:t>
      </w:r>
    </w:p>
    <w:p w:rsidR="002972CC" w:rsidRDefault="002972CC" w:rsidP="003C649E">
      <w:pPr>
        <w:autoSpaceDE w:val="0"/>
        <w:autoSpaceDN w:val="0"/>
        <w:adjustRightInd w:val="0"/>
        <w:spacing w:after="0" w:line="240" w:lineRule="auto"/>
        <w:rPr>
          <w:rFonts w:ascii="Exo2-Light" w:hAnsi="Exo2-Light" w:cs="Exo2-Light"/>
          <w:sz w:val="26"/>
          <w:szCs w:val="26"/>
        </w:rPr>
      </w:pPr>
    </w:p>
    <w:p w:rsidR="003C649E" w:rsidRDefault="003C649E" w:rsidP="003C649E">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são feitas para durar enquanto um estado anormal ocorrer.</w:t>
      </w:r>
      <w:r w:rsidR="002972CC">
        <w:rPr>
          <w:rFonts w:ascii="Exo2-Light" w:hAnsi="Exo2-Light" w:cs="Exo2-Light"/>
          <w:sz w:val="26"/>
          <w:szCs w:val="26"/>
        </w:rPr>
        <w:t xml:space="preserve"> </w:t>
      </w:r>
      <w:r>
        <w:rPr>
          <w:rFonts w:ascii="Exo2-Light" w:hAnsi="Exo2-Light" w:cs="Exo2-Light"/>
          <w:sz w:val="26"/>
          <w:szCs w:val="26"/>
        </w:rPr>
        <w:t>Cessam a sua vigência ao mesmo tempo em que a situação excepcional também</w:t>
      </w:r>
      <w:r w:rsidR="002972CC">
        <w:rPr>
          <w:rFonts w:ascii="Exo2-Light" w:hAnsi="Exo2-Light" w:cs="Exo2-Light"/>
          <w:sz w:val="26"/>
          <w:szCs w:val="26"/>
        </w:rPr>
        <w:t xml:space="preserve"> </w:t>
      </w:r>
      <w:r>
        <w:rPr>
          <w:rFonts w:ascii="Exo2-Light" w:hAnsi="Exo2-Light" w:cs="Exo2-Light"/>
          <w:sz w:val="26"/>
          <w:szCs w:val="26"/>
        </w:rPr>
        <w:t>terminar. Portanto, são aquelas promulgadas em caso de calamidade pública,</w:t>
      </w:r>
      <w:r w:rsidR="002972CC">
        <w:rPr>
          <w:rFonts w:ascii="Exo2-Light" w:hAnsi="Exo2-Light" w:cs="Exo2-Light"/>
          <w:sz w:val="26"/>
          <w:szCs w:val="26"/>
        </w:rPr>
        <w:t xml:space="preserve"> </w:t>
      </w:r>
      <w:r>
        <w:rPr>
          <w:rFonts w:ascii="Exo2-Light" w:hAnsi="Exo2-Light" w:cs="Exo2-Light"/>
          <w:sz w:val="26"/>
          <w:szCs w:val="26"/>
        </w:rPr>
        <w:t>guerras, revoluções, cataclismos, epidemias, etc.</w:t>
      </w:r>
    </w:p>
    <w:p w:rsidR="002972CC" w:rsidRDefault="002972CC" w:rsidP="003C649E">
      <w:pPr>
        <w:autoSpaceDE w:val="0"/>
        <w:autoSpaceDN w:val="0"/>
        <w:adjustRightInd w:val="0"/>
        <w:spacing w:after="0" w:line="240" w:lineRule="auto"/>
        <w:rPr>
          <w:rFonts w:ascii="Exo2-Light" w:hAnsi="Exo2-Light" w:cs="Exo2-Light"/>
          <w:sz w:val="26"/>
          <w:szCs w:val="26"/>
        </w:rPr>
      </w:pPr>
    </w:p>
    <w:p w:rsidR="002972CC" w:rsidRDefault="002972CC" w:rsidP="003C649E">
      <w:pPr>
        <w:autoSpaceDE w:val="0"/>
        <w:autoSpaceDN w:val="0"/>
        <w:adjustRightInd w:val="0"/>
        <w:spacing w:after="0" w:line="240" w:lineRule="auto"/>
        <w:rPr>
          <w:rFonts w:ascii="Exo2-Light" w:hAnsi="Exo2-Light" w:cs="Exo2-Light"/>
          <w:color w:val="FF0000"/>
          <w:sz w:val="26"/>
          <w:szCs w:val="26"/>
        </w:rPr>
      </w:pPr>
      <w:r w:rsidRPr="002972CC">
        <w:rPr>
          <w:rFonts w:ascii="Exo2-Light" w:hAnsi="Exo2-Light" w:cs="Exo2-Light"/>
          <w:color w:val="FF0000"/>
          <w:sz w:val="26"/>
          <w:szCs w:val="26"/>
        </w:rPr>
        <w:t xml:space="preserve">fala em evento </w:t>
      </w:r>
    </w:p>
    <w:p w:rsidR="002972CC" w:rsidRPr="002972CC" w:rsidRDefault="002972CC" w:rsidP="003C649E">
      <w:pPr>
        <w:autoSpaceDE w:val="0"/>
        <w:autoSpaceDN w:val="0"/>
        <w:adjustRightInd w:val="0"/>
        <w:spacing w:after="0" w:line="240" w:lineRule="auto"/>
        <w:rPr>
          <w:rFonts w:ascii="Exo2-Light" w:hAnsi="Exo2-Light" w:cs="Exo2-Light"/>
          <w:color w:val="FF0000"/>
          <w:sz w:val="26"/>
          <w:szCs w:val="26"/>
        </w:rPr>
      </w:pPr>
      <w:proofErr w:type="spellStart"/>
      <w:r>
        <w:rPr>
          <w:rFonts w:ascii="Exo2-Light" w:hAnsi="Exo2-Light" w:cs="Exo2-Light"/>
          <w:color w:val="FF0000"/>
          <w:sz w:val="26"/>
          <w:szCs w:val="26"/>
        </w:rPr>
        <w:t>Ex</w:t>
      </w:r>
      <w:proofErr w:type="spellEnd"/>
      <w:r>
        <w:rPr>
          <w:rFonts w:ascii="Exo2-Light" w:hAnsi="Exo2-Light" w:cs="Exo2-Light"/>
          <w:color w:val="FF0000"/>
          <w:sz w:val="26"/>
          <w:szCs w:val="26"/>
        </w:rPr>
        <w:t xml:space="preserve">: enquanto durar o evento. Lei que se aplica durante olimpíadas </w:t>
      </w:r>
    </w:p>
    <w:p w:rsidR="003C649E" w:rsidRDefault="003C649E" w:rsidP="003C649E">
      <w:pPr>
        <w:autoSpaceDE w:val="0"/>
        <w:autoSpaceDN w:val="0"/>
        <w:adjustRightInd w:val="0"/>
        <w:spacing w:after="0" w:line="240" w:lineRule="auto"/>
        <w:rPr>
          <w:rFonts w:ascii="Exo2-Light" w:hAnsi="Exo2-Light" w:cs="Exo2-Light"/>
          <w:sz w:val="26"/>
          <w:szCs w:val="26"/>
        </w:rPr>
      </w:pPr>
    </w:p>
    <w:p w:rsidR="002972CC" w:rsidRDefault="003C649E" w:rsidP="003C649E">
      <w:pPr>
        <w:autoSpaceDE w:val="0"/>
        <w:autoSpaceDN w:val="0"/>
        <w:adjustRightInd w:val="0"/>
        <w:spacing w:after="0" w:line="240" w:lineRule="auto"/>
        <w:rPr>
          <w:rFonts w:ascii="Exo2-Light" w:hAnsi="Exo2-Light" w:cs="Exo2-Light"/>
          <w:sz w:val="26"/>
          <w:szCs w:val="26"/>
        </w:rPr>
      </w:pPr>
      <w:r w:rsidRPr="000D086D">
        <w:rPr>
          <w:rFonts w:ascii="Exo2-Light" w:hAnsi="Exo2-Light" w:cs="Exo2-Light"/>
          <w:b/>
          <w:sz w:val="26"/>
          <w:szCs w:val="26"/>
        </w:rPr>
        <w:t>LEIS TEMPORÁRIAS</w:t>
      </w:r>
      <w:r>
        <w:rPr>
          <w:rFonts w:ascii="Exo2-Light" w:hAnsi="Exo2-Light" w:cs="Exo2-Light"/>
          <w:sz w:val="26"/>
          <w:szCs w:val="26"/>
        </w:rPr>
        <w:t xml:space="preserve">: </w:t>
      </w:r>
    </w:p>
    <w:p w:rsidR="002972CC" w:rsidRDefault="002972CC" w:rsidP="003C649E">
      <w:pPr>
        <w:autoSpaceDE w:val="0"/>
        <w:autoSpaceDN w:val="0"/>
        <w:adjustRightInd w:val="0"/>
        <w:spacing w:after="0" w:line="240" w:lineRule="auto"/>
        <w:rPr>
          <w:rFonts w:ascii="Exo2-Light" w:hAnsi="Exo2-Light" w:cs="Exo2-Light"/>
          <w:sz w:val="26"/>
          <w:szCs w:val="26"/>
        </w:rPr>
      </w:pPr>
    </w:p>
    <w:p w:rsidR="003C649E" w:rsidRDefault="003C649E" w:rsidP="002972CC">
      <w:pPr>
        <w:autoSpaceDE w:val="0"/>
        <w:autoSpaceDN w:val="0"/>
        <w:adjustRightInd w:val="0"/>
        <w:spacing w:after="0" w:line="240" w:lineRule="auto"/>
        <w:jc w:val="both"/>
        <w:rPr>
          <w:rFonts w:ascii="Exo2-Light" w:hAnsi="Exo2-Light" w:cs="Exo2-Light"/>
          <w:sz w:val="26"/>
          <w:szCs w:val="26"/>
        </w:rPr>
      </w:pPr>
      <w:r>
        <w:rPr>
          <w:rFonts w:ascii="Exo2-Light" w:hAnsi="Exo2-Light" w:cs="Exo2-Light"/>
          <w:sz w:val="26"/>
          <w:szCs w:val="26"/>
        </w:rPr>
        <w:t>São as editadas com período determinado de duração,</w:t>
      </w:r>
      <w:r w:rsidR="002972CC">
        <w:rPr>
          <w:rFonts w:ascii="Exo2-Light" w:hAnsi="Exo2-Light" w:cs="Exo2-Light"/>
          <w:sz w:val="26"/>
          <w:szCs w:val="26"/>
        </w:rPr>
        <w:t xml:space="preserve"> </w:t>
      </w:r>
      <w:r>
        <w:rPr>
          <w:rFonts w:ascii="Exo2-Light" w:hAnsi="Exo2-Light" w:cs="Exo2-Light"/>
          <w:sz w:val="26"/>
          <w:szCs w:val="26"/>
        </w:rPr>
        <w:t xml:space="preserve">portanto, dotadas de </w:t>
      </w:r>
      <w:proofErr w:type="spellStart"/>
      <w:r>
        <w:rPr>
          <w:rFonts w:ascii="Exo2-Light" w:hAnsi="Exo2-Light" w:cs="Exo2-Light"/>
          <w:sz w:val="26"/>
          <w:szCs w:val="26"/>
        </w:rPr>
        <w:t>autorrevogação</w:t>
      </w:r>
      <w:proofErr w:type="spellEnd"/>
      <w:r>
        <w:rPr>
          <w:rFonts w:ascii="Exo2-Light" w:hAnsi="Exo2-Light" w:cs="Exo2-Light"/>
          <w:sz w:val="26"/>
          <w:szCs w:val="26"/>
        </w:rPr>
        <w:t>. É feita para vigorar em um período de</w:t>
      </w:r>
      <w:r w:rsidR="002972CC">
        <w:rPr>
          <w:rFonts w:ascii="Exo2-Light" w:hAnsi="Exo2-Light" w:cs="Exo2-Light"/>
          <w:sz w:val="26"/>
          <w:szCs w:val="26"/>
        </w:rPr>
        <w:t xml:space="preserve"> </w:t>
      </w:r>
      <w:r>
        <w:rPr>
          <w:rFonts w:ascii="Exo2-Light" w:hAnsi="Exo2-Light" w:cs="Exo2-Light"/>
          <w:sz w:val="26"/>
          <w:szCs w:val="26"/>
        </w:rPr>
        <w:t>tempo previamente fixado pelo legislador. Traz em seu bojo a data de cessação de sua vigência. É uma lei que desde a sua entrada em vigor está marcada para</w:t>
      </w:r>
      <w:r w:rsidR="002972CC">
        <w:rPr>
          <w:rFonts w:ascii="Exo2-Light" w:hAnsi="Exo2-Light" w:cs="Exo2-Light"/>
          <w:sz w:val="26"/>
          <w:szCs w:val="26"/>
        </w:rPr>
        <w:t xml:space="preserve"> </w:t>
      </w:r>
      <w:r>
        <w:rPr>
          <w:rFonts w:ascii="Exo2-Light" w:hAnsi="Exo2-Light" w:cs="Exo2-Light"/>
          <w:sz w:val="26"/>
          <w:szCs w:val="26"/>
        </w:rPr>
        <w:t>morrer.</w:t>
      </w:r>
    </w:p>
    <w:p w:rsidR="002972CC" w:rsidRDefault="002972CC" w:rsidP="002972CC">
      <w:pPr>
        <w:autoSpaceDE w:val="0"/>
        <w:autoSpaceDN w:val="0"/>
        <w:adjustRightInd w:val="0"/>
        <w:spacing w:after="0" w:line="240" w:lineRule="auto"/>
        <w:jc w:val="both"/>
        <w:rPr>
          <w:rFonts w:ascii="Exo2-Light" w:hAnsi="Exo2-Light" w:cs="Exo2-Light"/>
          <w:sz w:val="26"/>
          <w:szCs w:val="26"/>
        </w:rPr>
      </w:pPr>
    </w:p>
    <w:p w:rsidR="00BE6EAD" w:rsidRPr="002972CC" w:rsidRDefault="002972CC" w:rsidP="002972CC">
      <w:pPr>
        <w:autoSpaceDE w:val="0"/>
        <w:autoSpaceDN w:val="0"/>
        <w:adjustRightInd w:val="0"/>
        <w:spacing w:after="0" w:line="240" w:lineRule="auto"/>
        <w:jc w:val="both"/>
        <w:rPr>
          <w:rFonts w:ascii="Exo2-Light" w:hAnsi="Exo2-Light" w:cs="Exo2-Light"/>
          <w:b/>
          <w:color w:val="FF0000"/>
          <w:sz w:val="26"/>
          <w:szCs w:val="26"/>
        </w:rPr>
      </w:pPr>
      <w:r w:rsidRPr="002972CC">
        <w:rPr>
          <w:rFonts w:ascii="Exo2-Light" w:hAnsi="Exo2-Light" w:cs="Exo2-Light"/>
          <w:b/>
          <w:color w:val="FF0000"/>
          <w:sz w:val="26"/>
          <w:szCs w:val="26"/>
        </w:rPr>
        <w:t xml:space="preserve">Normalmente fala-se em data. </w:t>
      </w:r>
    </w:p>
    <w:p w:rsidR="002972CC" w:rsidRDefault="002972CC" w:rsidP="002972CC">
      <w:pPr>
        <w:jc w:val="both"/>
        <w:rPr>
          <w:rFonts w:ascii="Exo2-Regular" w:hAnsi="Exo2-Regular" w:cs="Exo2-Regular"/>
        </w:rPr>
      </w:pPr>
      <w:proofErr w:type="spellStart"/>
      <w:r>
        <w:rPr>
          <w:rFonts w:ascii="Exo2-Regular" w:hAnsi="Exo2-Regular" w:cs="Exo2-Regular"/>
        </w:rPr>
        <w:t>Ex</w:t>
      </w:r>
      <w:proofErr w:type="spellEnd"/>
      <w:r>
        <w:rPr>
          <w:rFonts w:ascii="Exo2-Regular" w:hAnsi="Exo2-Regular" w:cs="Exo2-Regular"/>
        </w:rPr>
        <w:t xml:space="preserve">: </w:t>
      </w:r>
      <w:proofErr w:type="spellStart"/>
      <w:r>
        <w:rPr>
          <w:rFonts w:ascii="Exo2-Regular" w:hAnsi="Exo2-Regular" w:cs="Exo2-Regular"/>
        </w:rPr>
        <w:t>Ate</w:t>
      </w:r>
      <w:proofErr w:type="spellEnd"/>
      <w:r>
        <w:rPr>
          <w:rFonts w:ascii="Exo2-Regular" w:hAnsi="Exo2-Regular" w:cs="Exo2-Regular"/>
        </w:rPr>
        <w:t xml:space="preserve"> 31/12/219</w:t>
      </w:r>
    </w:p>
    <w:p w:rsidR="002972CC" w:rsidRDefault="002972CC" w:rsidP="002972CC">
      <w:pPr>
        <w:jc w:val="both"/>
        <w:rPr>
          <w:rFonts w:ascii="Exo2-Regular" w:hAnsi="Exo2-Regular" w:cs="Exo2-Regular"/>
        </w:rPr>
      </w:pPr>
    </w:p>
    <w:p w:rsidR="00BE6EAD" w:rsidRPr="000D086D" w:rsidRDefault="00BE6EAD" w:rsidP="00BE6EAD">
      <w:pPr>
        <w:autoSpaceDE w:val="0"/>
        <w:autoSpaceDN w:val="0"/>
        <w:adjustRightInd w:val="0"/>
        <w:spacing w:after="0" w:line="240" w:lineRule="auto"/>
        <w:rPr>
          <w:rFonts w:ascii="Exo2-Regular" w:hAnsi="Exo2-Regular" w:cs="Exo2-Regular"/>
          <w:b/>
          <w:sz w:val="26"/>
          <w:szCs w:val="26"/>
        </w:rPr>
      </w:pPr>
      <w:r w:rsidRPr="000D086D">
        <w:rPr>
          <w:rFonts w:ascii="Exo2-Regular" w:hAnsi="Exo2-Regular" w:cs="Exo2-Regular"/>
          <w:b/>
          <w:sz w:val="26"/>
          <w:szCs w:val="26"/>
        </w:rPr>
        <w:t>LEI PENAL NO ESPAÇO</w:t>
      </w:r>
    </w:p>
    <w:p w:rsidR="00BE6EAD" w:rsidRDefault="00BE6EAD" w:rsidP="00BE6EAD">
      <w:pPr>
        <w:autoSpaceDE w:val="0"/>
        <w:autoSpaceDN w:val="0"/>
        <w:adjustRightInd w:val="0"/>
        <w:spacing w:after="0" w:line="240" w:lineRule="auto"/>
        <w:rPr>
          <w:rFonts w:ascii="Exo2-Regular" w:hAnsi="Exo2-Regular" w:cs="Exo2-Regular"/>
          <w:sz w:val="26"/>
          <w:szCs w:val="26"/>
        </w:rPr>
      </w:pPr>
    </w:p>
    <w:p w:rsidR="00BE6EAD" w:rsidRDefault="00BE6EAD" w:rsidP="00BE6EAD">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A Lei Penal é elaborada para vigorar dentro dos limites em que o Estado exerce a sua soberania. Via de regra, pelo princípio da territorialidade, aplica-se as leis</w:t>
      </w:r>
    </w:p>
    <w:p w:rsidR="00BE6EAD" w:rsidRDefault="00BE6EAD" w:rsidP="00BE6EAD">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brasileiras aos delitos cometidos dentro do território nacional. Esta é uma regra</w:t>
      </w:r>
    </w:p>
    <w:p w:rsidR="00BE6EAD" w:rsidRDefault="00BE6EAD" w:rsidP="00BE6EAD">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geral, que advém do conceito de soberania, ou seja, a cada Estado cabe decidir e aplicar as leis pertinentes aos acontecimentos dentro do seu território.</w:t>
      </w:r>
    </w:p>
    <w:p w:rsidR="00BE6EAD" w:rsidRDefault="00BE6EAD" w:rsidP="00BE6EAD">
      <w:pPr>
        <w:autoSpaceDE w:val="0"/>
        <w:autoSpaceDN w:val="0"/>
        <w:adjustRightInd w:val="0"/>
        <w:spacing w:after="0" w:line="240" w:lineRule="auto"/>
        <w:rPr>
          <w:rFonts w:ascii="Exo2-Light" w:hAnsi="Exo2-Light" w:cs="Exo2-Light"/>
          <w:sz w:val="26"/>
          <w:szCs w:val="26"/>
        </w:rPr>
      </w:pPr>
    </w:p>
    <w:p w:rsidR="00BE6EAD" w:rsidRDefault="00BE6EAD" w:rsidP="00BE6EAD">
      <w:pPr>
        <w:autoSpaceDE w:val="0"/>
        <w:autoSpaceDN w:val="0"/>
        <w:adjustRightInd w:val="0"/>
        <w:spacing w:after="0" w:line="240" w:lineRule="auto"/>
        <w:rPr>
          <w:rFonts w:ascii="Exo2-Light" w:hAnsi="Exo2-Light" w:cs="Exo2-Light"/>
          <w:color w:val="000000"/>
          <w:sz w:val="26"/>
          <w:szCs w:val="26"/>
        </w:rPr>
      </w:pPr>
      <w:r>
        <w:rPr>
          <w:rFonts w:ascii="Exo2-Light" w:hAnsi="Exo2-Light" w:cs="Exo2-Light"/>
          <w:color w:val="000000"/>
          <w:sz w:val="26"/>
          <w:szCs w:val="26"/>
        </w:rPr>
        <w:t xml:space="preserve">REGRA GERAL </w:t>
      </w:r>
      <w:r>
        <w:rPr>
          <w:rFonts w:ascii="T3Font_6" w:eastAsia="T3Font_6" w:hAnsi="Exo2-Light" w:cs="T3Font_6" w:hint="eastAsia"/>
          <w:color w:val="000000"/>
          <w:sz w:val="26"/>
          <w:szCs w:val="26"/>
        </w:rPr>
        <w:t>→</w:t>
      </w:r>
      <w:r>
        <w:rPr>
          <w:rFonts w:ascii="T3Font_6" w:eastAsia="T3Font_6" w:hAnsi="Exo2-Light" w:cs="T3Font_6"/>
          <w:color w:val="000000"/>
          <w:sz w:val="26"/>
          <w:szCs w:val="26"/>
        </w:rPr>
        <w:t xml:space="preserve"> </w:t>
      </w:r>
      <w:r>
        <w:rPr>
          <w:rFonts w:ascii="Exo2-Light" w:hAnsi="Exo2-Light" w:cs="Exo2-Light"/>
          <w:color w:val="000000"/>
          <w:sz w:val="26"/>
          <w:szCs w:val="26"/>
        </w:rPr>
        <w:t>TERRITORIALIDADE (ARTIGO 5° DO CP)</w:t>
      </w:r>
    </w:p>
    <w:p w:rsidR="000D086D" w:rsidRDefault="000D086D" w:rsidP="00BE6EAD">
      <w:pPr>
        <w:autoSpaceDE w:val="0"/>
        <w:autoSpaceDN w:val="0"/>
        <w:adjustRightInd w:val="0"/>
        <w:spacing w:after="0" w:line="240" w:lineRule="auto"/>
        <w:rPr>
          <w:rFonts w:ascii="Exo2-Light" w:hAnsi="Exo2-Light" w:cs="Exo2-Light"/>
          <w:color w:val="000000"/>
          <w:sz w:val="26"/>
          <w:szCs w:val="26"/>
        </w:rPr>
      </w:pPr>
    </w:p>
    <w:p w:rsidR="00BE6EAD" w:rsidRDefault="00BE6EAD" w:rsidP="00BE6EAD">
      <w:pPr>
        <w:autoSpaceDE w:val="0"/>
        <w:autoSpaceDN w:val="0"/>
        <w:adjustRightInd w:val="0"/>
        <w:spacing w:after="0" w:line="240" w:lineRule="auto"/>
        <w:rPr>
          <w:rFonts w:ascii="Exo2-Light" w:hAnsi="Exo2-Light" w:cs="Exo2-Light"/>
          <w:color w:val="000000"/>
          <w:sz w:val="26"/>
          <w:szCs w:val="26"/>
        </w:rPr>
      </w:pPr>
      <w:r>
        <w:rPr>
          <w:rFonts w:ascii="Exo2-Light" w:hAnsi="Exo2-Light" w:cs="Exo2-Light"/>
          <w:color w:val="000000"/>
          <w:sz w:val="26"/>
          <w:szCs w:val="26"/>
        </w:rPr>
        <w:t xml:space="preserve">EXCEÇÃO </w:t>
      </w:r>
      <w:r>
        <w:rPr>
          <w:rFonts w:ascii="T3Font_6" w:eastAsia="T3Font_6" w:hAnsi="Exo2-Light" w:cs="T3Font_6" w:hint="eastAsia"/>
          <w:color w:val="000000"/>
          <w:sz w:val="26"/>
          <w:szCs w:val="26"/>
        </w:rPr>
        <w:t>→</w:t>
      </w:r>
      <w:r>
        <w:rPr>
          <w:rFonts w:ascii="T3Font_6" w:eastAsia="T3Font_6" w:hAnsi="Exo2-Light" w:cs="T3Font_6"/>
          <w:color w:val="000000"/>
          <w:sz w:val="26"/>
          <w:szCs w:val="26"/>
        </w:rPr>
        <w:t xml:space="preserve"> </w:t>
      </w:r>
      <w:r>
        <w:rPr>
          <w:rFonts w:ascii="Exo2-Light" w:hAnsi="Exo2-Light" w:cs="Exo2-Light"/>
          <w:color w:val="000000"/>
          <w:sz w:val="26"/>
          <w:szCs w:val="26"/>
        </w:rPr>
        <w:t>EXTRATERRITORIALIDADE (ARTIGO 7° DO CP)</w:t>
      </w:r>
    </w:p>
    <w:p w:rsidR="00BE6EAD" w:rsidRDefault="00BE6EAD" w:rsidP="00BE6EAD">
      <w:pPr>
        <w:autoSpaceDE w:val="0"/>
        <w:autoSpaceDN w:val="0"/>
        <w:adjustRightInd w:val="0"/>
        <w:spacing w:after="0" w:line="240" w:lineRule="auto"/>
        <w:rPr>
          <w:rFonts w:ascii="Exo2-Regular" w:hAnsi="Exo2-Regular" w:cs="Exo2-Regular"/>
          <w:color w:val="000000"/>
          <w:sz w:val="26"/>
          <w:szCs w:val="26"/>
        </w:rPr>
      </w:pPr>
    </w:p>
    <w:p w:rsidR="00BE6EAD" w:rsidRDefault="00BE6EAD" w:rsidP="00BE6EAD">
      <w:pPr>
        <w:autoSpaceDE w:val="0"/>
        <w:autoSpaceDN w:val="0"/>
        <w:adjustRightInd w:val="0"/>
        <w:spacing w:after="0" w:line="240" w:lineRule="auto"/>
        <w:rPr>
          <w:rFonts w:ascii="Exo2-Light" w:hAnsi="Exo2-Light" w:cs="Exo2-Light"/>
          <w:color w:val="000000"/>
          <w:sz w:val="26"/>
          <w:szCs w:val="26"/>
        </w:rPr>
      </w:pPr>
      <w:r>
        <w:rPr>
          <w:rFonts w:ascii="Exo2-Regular" w:hAnsi="Exo2-Regular" w:cs="Exo2-Regular"/>
          <w:color w:val="000000"/>
          <w:sz w:val="26"/>
          <w:szCs w:val="26"/>
        </w:rPr>
        <w:t xml:space="preserve">Territorialidade: </w:t>
      </w:r>
      <w:r>
        <w:rPr>
          <w:rFonts w:ascii="Exo2-Light" w:hAnsi="Exo2-Light" w:cs="Exo2-Light"/>
          <w:color w:val="000000"/>
          <w:sz w:val="26"/>
          <w:szCs w:val="26"/>
        </w:rPr>
        <w:t>é a regra. Ao crime cometido no território nacional, aplica-se a lei brasileira, sem prejuízo de convenções, tratados e regras de direito internacional, conforme art.5º e seus parágrafos.</w:t>
      </w:r>
    </w:p>
    <w:p w:rsidR="00BE6EAD" w:rsidRDefault="00BE6EAD" w:rsidP="00BE6EAD">
      <w:pPr>
        <w:autoSpaceDE w:val="0"/>
        <w:autoSpaceDN w:val="0"/>
        <w:adjustRightInd w:val="0"/>
        <w:spacing w:after="0" w:line="240" w:lineRule="auto"/>
        <w:rPr>
          <w:rFonts w:ascii="Exo2-Regular" w:hAnsi="Exo2-Regular" w:cs="Exo2-Regular"/>
          <w:color w:val="00256D"/>
          <w:sz w:val="26"/>
          <w:szCs w:val="26"/>
        </w:rPr>
      </w:pPr>
    </w:p>
    <w:p w:rsidR="00BE6EAD" w:rsidRDefault="00BE6EAD" w:rsidP="00BE6EAD">
      <w:pPr>
        <w:autoSpaceDE w:val="0"/>
        <w:autoSpaceDN w:val="0"/>
        <w:adjustRightInd w:val="0"/>
        <w:spacing w:after="0" w:line="240" w:lineRule="auto"/>
        <w:rPr>
          <w:rFonts w:ascii="Exo2-Regular" w:hAnsi="Exo2-Regular" w:cs="Exo2-Regular"/>
          <w:color w:val="00256D"/>
          <w:sz w:val="26"/>
          <w:szCs w:val="26"/>
        </w:rPr>
      </w:pPr>
      <w:r>
        <w:rPr>
          <w:rFonts w:ascii="Exo2-Regular" w:hAnsi="Exo2-Regular" w:cs="Exo2-Regular"/>
          <w:color w:val="00256D"/>
          <w:sz w:val="26"/>
          <w:szCs w:val="26"/>
        </w:rPr>
        <w:t>TERRITÓRIO BRASILEIRO POR EQUIPARAÇÃO (EMBARCAÇÕES E AERONAVES)</w:t>
      </w:r>
    </w:p>
    <w:p w:rsidR="00BE6EAD" w:rsidRDefault="00BE6EAD" w:rsidP="00BE6EAD">
      <w:pPr>
        <w:autoSpaceDE w:val="0"/>
        <w:autoSpaceDN w:val="0"/>
        <w:adjustRightInd w:val="0"/>
        <w:spacing w:after="0" w:line="240" w:lineRule="auto"/>
        <w:rPr>
          <w:rFonts w:ascii="Exo2-Regular" w:hAnsi="Exo2-Regular" w:cs="Exo2-Regular"/>
          <w:color w:val="00256D"/>
          <w:sz w:val="26"/>
          <w:szCs w:val="26"/>
        </w:rPr>
      </w:pPr>
    </w:p>
    <w:p w:rsidR="00BE6EAD" w:rsidRDefault="00BE6EAD" w:rsidP="00BE6EAD">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Nos termos do artigo 5º, § 1º, do CP, duas situações de território brasileiro por</w:t>
      </w:r>
    </w:p>
    <w:p w:rsidR="00BE6EAD" w:rsidRDefault="00BE6EAD" w:rsidP="00BE6EAD">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equiparação:</w:t>
      </w:r>
    </w:p>
    <w:p w:rsidR="000D086D" w:rsidRDefault="000D086D" w:rsidP="00BE6EAD">
      <w:pPr>
        <w:autoSpaceDE w:val="0"/>
        <w:autoSpaceDN w:val="0"/>
        <w:adjustRightInd w:val="0"/>
        <w:spacing w:after="0" w:line="240" w:lineRule="auto"/>
        <w:rPr>
          <w:rFonts w:ascii="Exo2-Light" w:hAnsi="Exo2-Light" w:cs="Exo2-Light"/>
          <w:sz w:val="26"/>
          <w:szCs w:val="26"/>
        </w:rPr>
      </w:pPr>
    </w:p>
    <w:p w:rsidR="00BE6EAD" w:rsidRDefault="00BE6EAD" w:rsidP="00BE6EAD">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a) embarcações e aeronaves brasileiras de natureza pública ou a serviço do governo brasileiro onde estiverem.</w:t>
      </w:r>
    </w:p>
    <w:p w:rsidR="00BE6EAD" w:rsidRDefault="00BE6EAD" w:rsidP="00BE6EAD">
      <w:pPr>
        <w:autoSpaceDE w:val="0"/>
        <w:autoSpaceDN w:val="0"/>
        <w:adjustRightInd w:val="0"/>
        <w:spacing w:after="0" w:line="240" w:lineRule="auto"/>
        <w:rPr>
          <w:rFonts w:ascii="Exo2-Light" w:hAnsi="Exo2-Light" w:cs="Exo2-Light"/>
          <w:sz w:val="26"/>
          <w:szCs w:val="26"/>
        </w:rPr>
      </w:pPr>
    </w:p>
    <w:p w:rsidR="00BE6EAD" w:rsidRDefault="00BE6EAD" w:rsidP="00BE6EAD">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b) embarcações e aeronaves brasileiras, de propriedade privada, que estiverem</w:t>
      </w:r>
    </w:p>
    <w:p w:rsidR="00BE6EAD" w:rsidRDefault="00BE6EAD" w:rsidP="00BE6EAD">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navegando em alto-mar ou sobrevoando águas internacionais.</w:t>
      </w:r>
    </w:p>
    <w:p w:rsidR="00BE6EAD" w:rsidRDefault="00BE6EAD" w:rsidP="00BE6EAD">
      <w:pPr>
        <w:autoSpaceDE w:val="0"/>
        <w:autoSpaceDN w:val="0"/>
        <w:adjustRightInd w:val="0"/>
        <w:spacing w:after="0" w:line="240" w:lineRule="auto"/>
        <w:rPr>
          <w:rFonts w:ascii="Exo2-Light" w:hAnsi="Exo2-Light" w:cs="Exo2-Light"/>
          <w:sz w:val="26"/>
          <w:szCs w:val="26"/>
        </w:rPr>
      </w:pPr>
    </w:p>
    <w:p w:rsidR="00BE6EAD" w:rsidRDefault="00BE6EAD" w:rsidP="00BE6EAD">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c) os navios estrangeiros em águas territoriais brasileiras, desde que públicos, não são considerados parte do nosso território. Em face disso, os crimes neles cometidos devem ser julgados de acordo com a lei da bandeira que ostentam.</w:t>
      </w:r>
    </w:p>
    <w:p w:rsidR="00BE6EAD" w:rsidRDefault="00BE6EAD" w:rsidP="00BE6EAD">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Se, entretanto, são de natureza privada, aplica-se a lei brasileira (art. 5º, § 2º).</w:t>
      </w:r>
    </w:p>
    <w:p w:rsidR="00BE6EAD" w:rsidRDefault="00BE6EAD" w:rsidP="00BE6EAD">
      <w:pPr>
        <w:autoSpaceDE w:val="0"/>
        <w:autoSpaceDN w:val="0"/>
        <w:adjustRightInd w:val="0"/>
        <w:spacing w:after="0" w:line="240" w:lineRule="auto"/>
        <w:rPr>
          <w:rFonts w:ascii="Exo2-Light" w:hAnsi="Exo2-Light" w:cs="Exo2-Light"/>
          <w:sz w:val="26"/>
          <w:szCs w:val="26"/>
        </w:rPr>
      </w:pPr>
    </w:p>
    <w:p w:rsidR="00BE6EAD" w:rsidRDefault="00BE6EAD" w:rsidP="00BE6EAD">
      <w:pPr>
        <w:autoSpaceDE w:val="0"/>
        <w:autoSpaceDN w:val="0"/>
        <w:adjustRightInd w:val="0"/>
        <w:spacing w:after="0" w:line="240" w:lineRule="auto"/>
        <w:rPr>
          <w:rFonts w:ascii="Exo2-Light" w:hAnsi="Exo2-Light" w:cs="Exo2-Light"/>
          <w:sz w:val="26"/>
          <w:szCs w:val="26"/>
        </w:rPr>
      </w:pPr>
      <w:r w:rsidRPr="00BE6EAD">
        <w:rPr>
          <w:rFonts w:ascii="Exo2-Regular" w:hAnsi="Exo2-Regular" w:cs="Exo2-Regular"/>
          <w:b/>
          <w:sz w:val="26"/>
          <w:szCs w:val="26"/>
        </w:rPr>
        <w:t>Extraterritorialidade:</w:t>
      </w:r>
      <w:r>
        <w:rPr>
          <w:rFonts w:ascii="Exo2-Regular" w:hAnsi="Exo2-Regular" w:cs="Exo2-Regular"/>
          <w:sz w:val="26"/>
          <w:szCs w:val="26"/>
        </w:rPr>
        <w:t xml:space="preserve"> </w:t>
      </w:r>
      <w:r>
        <w:rPr>
          <w:rFonts w:ascii="Exo2-Light" w:hAnsi="Exo2-Light" w:cs="Exo2-Light"/>
          <w:sz w:val="26"/>
          <w:szCs w:val="26"/>
        </w:rPr>
        <w:t xml:space="preserve">é uma exceção. Mesmo que o crime seja cometido fora do Brasil, os agentes se sujeitam à lei brasileira, nas hipóteses mencionadas no art. 7º, </w:t>
      </w:r>
      <w:proofErr w:type="spellStart"/>
      <w:r>
        <w:rPr>
          <w:rFonts w:ascii="Exo2-Light" w:hAnsi="Exo2-Light" w:cs="Exo2-Light"/>
          <w:sz w:val="26"/>
          <w:szCs w:val="26"/>
        </w:rPr>
        <w:t>doCP</w:t>
      </w:r>
      <w:proofErr w:type="spellEnd"/>
      <w:r>
        <w:rPr>
          <w:rFonts w:ascii="Exo2-Light" w:hAnsi="Exo2-Light" w:cs="Exo2-Light"/>
          <w:sz w:val="26"/>
          <w:szCs w:val="26"/>
        </w:rPr>
        <w:t>, quais sejam:</w:t>
      </w:r>
    </w:p>
    <w:p w:rsidR="00BE6EAD" w:rsidRDefault="00BE6EAD" w:rsidP="00BE6EAD">
      <w:pPr>
        <w:autoSpaceDE w:val="0"/>
        <w:autoSpaceDN w:val="0"/>
        <w:adjustRightInd w:val="0"/>
        <w:spacing w:after="0" w:line="240" w:lineRule="auto"/>
        <w:rPr>
          <w:rFonts w:ascii="Exo2-Light" w:hAnsi="Exo2-Light" w:cs="Exo2-Light"/>
          <w:sz w:val="26"/>
          <w:szCs w:val="26"/>
        </w:rPr>
      </w:pPr>
    </w:p>
    <w:p w:rsidR="00BE6EAD" w:rsidRPr="000D086D" w:rsidRDefault="00BE6EAD" w:rsidP="00BE6EAD">
      <w:pPr>
        <w:autoSpaceDE w:val="0"/>
        <w:autoSpaceDN w:val="0"/>
        <w:adjustRightInd w:val="0"/>
        <w:spacing w:after="0" w:line="240" w:lineRule="auto"/>
        <w:rPr>
          <w:rFonts w:ascii="T3Font_2" w:hAnsi="T3Font_2" w:cs="T3Font_2"/>
          <w:b/>
        </w:rPr>
      </w:pPr>
      <w:r w:rsidRPr="000D086D">
        <w:rPr>
          <w:rFonts w:ascii="T3Font_2" w:hAnsi="T3Font_2" w:cs="T3Font_2"/>
          <w:b/>
        </w:rPr>
        <w:t>EXTRATERRITORIALIDADE INCONDICIONADA</w:t>
      </w:r>
    </w:p>
    <w:p w:rsidR="00BE6EAD" w:rsidRDefault="00BE6EAD" w:rsidP="00BE6EAD">
      <w:pPr>
        <w:autoSpaceDE w:val="0"/>
        <w:autoSpaceDN w:val="0"/>
        <w:adjustRightInd w:val="0"/>
        <w:spacing w:after="0" w:line="240" w:lineRule="auto"/>
        <w:rPr>
          <w:rFonts w:ascii="Exo2-Light" w:hAnsi="Exo2-Light" w:cs="Exo2-Light"/>
        </w:rPr>
      </w:pP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a) contra a vida ou a liberdade do Presidente da República;</w:t>
      </w:r>
    </w:p>
    <w:p w:rsidR="000D086D" w:rsidRDefault="000D086D" w:rsidP="00BE6EAD">
      <w:pPr>
        <w:autoSpaceDE w:val="0"/>
        <w:autoSpaceDN w:val="0"/>
        <w:adjustRightInd w:val="0"/>
        <w:spacing w:after="0" w:line="240" w:lineRule="auto"/>
        <w:rPr>
          <w:rFonts w:ascii="Exo2-Light" w:hAnsi="Exo2-Light" w:cs="Exo2-Light"/>
        </w:rPr>
      </w:pP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b) contra o patrimônio ou a fé pública da União, do Distrito</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lastRenderedPageBreak/>
        <w:t>Federal, de Estado, de Território, de Município, de empresa</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pública, sociedade de economia mista, autarquia ou</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fundação instituída pelo Poder Público;</w:t>
      </w:r>
    </w:p>
    <w:p w:rsidR="000D086D" w:rsidRDefault="000D086D" w:rsidP="00BE6EAD">
      <w:pPr>
        <w:autoSpaceDE w:val="0"/>
        <w:autoSpaceDN w:val="0"/>
        <w:adjustRightInd w:val="0"/>
        <w:spacing w:after="0" w:line="240" w:lineRule="auto"/>
        <w:rPr>
          <w:rFonts w:ascii="Exo2-Light" w:hAnsi="Exo2-Light" w:cs="Exo2-Light"/>
        </w:rPr>
      </w:pP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c) contra a administração pública, por quem está a seu</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serviço;</w:t>
      </w:r>
    </w:p>
    <w:p w:rsidR="000D086D" w:rsidRDefault="000D086D" w:rsidP="00BE6EAD">
      <w:pPr>
        <w:autoSpaceDE w:val="0"/>
        <w:autoSpaceDN w:val="0"/>
        <w:adjustRightInd w:val="0"/>
        <w:spacing w:after="0" w:line="240" w:lineRule="auto"/>
        <w:rPr>
          <w:rFonts w:ascii="Exo2-Light" w:hAnsi="Exo2-Light" w:cs="Exo2-Light"/>
        </w:rPr>
      </w:pP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d) de genocídio, quando o agente for brasileiro ou</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domiciliado no Brasil;</w:t>
      </w:r>
    </w:p>
    <w:p w:rsidR="00BE6EAD" w:rsidRDefault="00BE6EAD" w:rsidP="00BE6EAD">
      <w:pPr>
        <w:autoSpaceDE w:val="0"/>
        <w:autoSpaceDN w:val="0"/>
        <w:adjustRightInd w:val="0"/>
        <w:spacing w:after="0" w:line="240" w:lineRule="auto"/>
        <w:rPr>
          <w:rFonts w:ascii="Exo2-Light" w:hAnsi="Exo2-Light" w:cs="Exo2-Light"/>
        </w:rPr>
      </w:pP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Nestes casos, o agente é punido segundo a lei brasileira, ainda</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que absolvido ou condenado no estrangeiro.</w:t>
      </w:r>
    </w:p>
    <w:p w:rsidR="00BE6EAD" w:rsidRDefault="00BE6EAD" w:rsidP="00BE6EAD">
      <w:pPr>
        <w:autoSpaceDE w:val="0"/>
        <w:autoSpaceDN w:val="0"/>
        <w:adjustRightInd w:val="0"/>
        <w:spacing w:after="0" w:line="240" w:lineRule="auto"/>
        <w:rPr>
          <w:rFonts w:ascii="Exo2-Light" w:hAnsi="Exo2-Light" w:cs="Exo2-Light"/>
        </w:rPr>
      </w:pPr>
    </w:p>
    <w:p w:rsidR="00BE6EAD" w:rsidRPr="000D086D" w:rsidRDefault="00BE6EAD" w:rsidP="00BE6EAD">
      <w:pPr>
        <w:autoSpaceDE w:val="0"/>
        <w:autoSpaceDN w:val="0"/>
        <w:adjustRightInd w:val="0"/>
        <w:spacing w:after="0" w:line="240" w:lineRule="auto"/>
        <w:rPr>
          <w:rFonts w:ascii="T3Font_2" w:hAnsi="T3Font_2" w:cs="T3Font_2"/>
          <w:b/>
        </w:rPr>
      </w:pPr>
      <w:r w:rsidRPr="000D086D">
        <w:rPr>
          <w:rFonts w:ascii="T3Font_2" w:hAnsi="T3Font_2" w:cs="T3Font_2"/>
          <w:b/>
        </w:rPr>
        <w:t>EXTRATERRITORIALIDADE CONDICIONADA</w:t>
      </w:r>
    </w:p>
    <w:p w:rsidR="00BE6EAD" w:rsidRDefault="00BE6EAD" w:rsidP="00BE6EAD">
      <w:pPr>
        <w:autoSpaceDE w:val="0"/>
        <w:autoSpaceDN w:val="0"/>
        <w:adjustRightInd w:val="0"/>
        <w:spacing w:after="0" w:line="240" w:lineRule="auto"/>
        <w:rPr>
          <w:rFonts w:ascii="T3Font_2" w:hAnsi="T3Font_2" w:cs="T3Font_2"/>
        </w:rPr>
      </w:pP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a) que, por tratado ou convenção, o Brasil se obrigou a</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reprimir;</w:t>
      </w:r>
    </w:p>
    <w:p w:rsidR="000D086D" w:rsidRDefault="000D086D" w:rsidP="00BE6EAD">
      <w:pPr>
        <w:autoSpaceDE w:val="0"/>
        <w:autoSpaceDN w:val="0"/>
        <w:adjustRightInd w:val="0"/>
        <w:spacing w:after="0" w:line="240" w:lineRule="auto"/>
        <w:rPr>
          <w:rFonts w:ascii="Exo2-Light" w:hAnsi="Exo2-Light" w:cs="Exo2-Light"/>
        </w:rPr>
      </w:pP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b) praticados por brasileiro;</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c) praticados em aeronaves ou embarcações brasileiras,</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mercantes ou de propriedade privada, quando em</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território estrangeiro e aí não sejam julgados.</w:t>
      </w:r>
    </w:p>
    <w:p w:rsidR="00BE6EAD" w:rsidRDefault="00BE6EAD" w:rsidP="00BE6EAD">
      <w:pPr>
        <w:autoSpaceDE w:val="0"/>
        <w:autoSpaceDN w:val="0"/>
        <w:adjustRightInd w:val="0"/>
        <w:spacing w:after="0" w:line="240" w:lineRule="auto"/>
        <w:rPr>
          <w:rFonts w:ascii="Exo2-Light" w:hAnsi="Exo2-Light" w:cs="Exo2-Light"/>
        </w:rPr>
      </w:pP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Nestes casos, a aplicação da lei brasileira depende do concurso</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das seguintes condições:</w:t>
      </w:r>
    </w:p>
    <w:p w:rsidR="000D086D" w:rsidRDefault="000D086D" w:rsidP="00BE6EAD">
      <w:pPr>
        <w:autoSpaceDE w:val="0"/>
        <w:autoSpaceDN w:val="0"/>
        <w:adjustRightInd w:val="0"/>
        <w:spacing w:after="0" w:line="240" w:lineRule="auto"/>
        <w:rPr>
          <w:rFonts w:ascii="Exo2-Light" w:hAnsi="Exo2-Light" w:cs="Exo2-Light"/>
        </w:rPr>
      </w:pP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a) entrar o agente no território nacional;</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b) ser o fato punível também no país em que foi praticado;</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c) estar o crime incluído entre aqueles pelos quais a lei brasileira</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autoriza a extradição;</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d) não ter sido o agente absolvido no estrangeiro ou não ter aí</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cumprido a pena;</w:t>
      </w:r>
    </w:p>
    <w:p w:rsidR="000D086D" w:rsidRDefault="000D086D" w:rsidP="00BE6EAD">
      <w:pPr>
        <w:autoSpaceDE w:val="0"/>
        <w:autoSpaceDN w:val="0"/>
        <w:adjustRightInd w:val="0"/>
        <w:spacing w:after="0" w:line="240" w:lineRule="auto"/>
        <w:rPr>
          <w:rFonts w:ascii="Exo2-Light" w:hAnsi="Exo2-Light" w:cs="Exo2-Light"/>
        </w:rPr>
      </w:pP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e) não ter sido o agente perdoado no estrangeiro ou, por outro</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motivo, não estar extinta a punibilidade,</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segundo a lei mais favorável.</w:t>
      </w:r>
    </w:p>
    <w:p w:rsidR="00BE6EAD" w:rsidRDefault="00BE6EAD" w:rsidP="00BE6EAD">
      <w:pPr>
        <w:autoSpaceDE w:val="0"/>
        <w:autoSpaceDN w:val="0"/>
        <w:adjustRightInd w:val="0"/>
        <w:spacing w:after="0" w:line="240" w:lineRule="auto"/>
        <w:rPr>
          <w:rFonts w:ascii="Exo2-Light" w:hAnsi="Exo2-Light" w:cs="Exo2-Light"/>
        </w:rPr>
      </w:pPr>
    </w:p>
    <w:p w:rsidR="00BE6EAD" w:rsidRDefault="00BE6EAD" w:rsidP="00BE6EAD">
      <w:pPr>
        <w:autoSpaceDE w:val="0"/>
        <w:autoSpaceDN w:val="0"/>
        <w:adjustRightInd w:val="0"/>
        <w:spacing w:after="0" w:line="240" w:lineRule="auto"/>
        <w:rPr>
          <w:rFonts w:ascii="T3Font_2" w:hAnsi="T3Font_2" w:cs="T3Font_2"/>
          <w:b/>
        </w:rPr>
      </w:pPr>
      <w:r w:rsidRPr="00BE6EAD">
        <w:rPr>
          <w:rFonts w:ascii="T3Font_2" w:hAnsi="T3Font_2" w:cs="T3Font_2"/>
          <w:b/>
        </w:rPr>
        <w:t>COMETIDO POR ESTRANGEIRO CONTRA BRASILEIRO FORA DO BRASIL</w:t>
      </w:r>
    </w:p>
    <w:p w:rsidR="00BE6EAD" w:rsidRDefault="00BE6EAD" w:rsidP="00BE6EAD">
      <w:pPr>
        <w:autoSpaceDE w:val="0"/>
        <w:autoSpaceDN w:val="0"/>
        <w:adjustRightInd w:val="0"/>
        <w:spacing w:after="0" w:line="240" w:lineRule="auto"/>
        <w:rPr>
          <w:rFonts w:ascii="T3Font_2" w:hAnsi="T3Font_2" w:cs="T3Font_2"/>
          <w:b/>
        </w:rPr>
      </w:pP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se, reunidas as condições:</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a) entrar o agente no território nacional;</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b) ser o fato punível também no país em que foi praticado;</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c) estar o crime incluído entre aqueles pelos quais a lei brasileira</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autoriza a extradição;</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d) não ter sido o agente absolvido no estrangeiro ou não ter aí</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cumprido a pena;</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e) não ter sido o agente perdoado no estrangeiro ou, por outro</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motivo, não estar extinta a punibilidade, segundo a lei mais favorável.</w:t>
      </w:r>
    </w:p>
    <w:p w:rsidR="00BE6EAD" w:rsidRDefault="00BE6EAD" w:rsidP="000D086D">
      <w:pPr>
        <w:autoSpaceDE w:val="0"/>
        <w:autoSpaceDN w:val="0"/>
        <w:adjustRightInd w:val="0"/>
        <w:spacing w:after="0" w:line="240" w:lineRule="auto"/>
        <w:jc w:val="center"/>
        <w:rPr>
          <w:rFonts w:ascii="Exo2-Light" w:hAnsi="Exo2-Light" w:cs="Exo2-Light"/>
          <w:sz w:val="144"/>
          <w:szCs w:val="144"/>
          <w:vertAlign w:val="subscript"/>
        </w:rPr>
      </w:pPr>
      <w:r w:rsidRPr="00BE6EAD">
        <w:rPr>
          <w:rFonts w:ascii="Exo2-Light" w:hAnsi="Exo2-Light" w:cs="Exo2-Light"/>
          <w:sz w:val="144"/>
          <w:szCs w:val="144"/>
          <w:vertAlign w:val="subscript"/>
        </w:rPr>
        <w:t>+</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a) não foi pedida ou foi negada a extradição;</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b) houve requisição do Ministro da</w:t>
      </w:r>
    </w:p>
    <w:p w:rsidR="00BE6EAD" w:rsidRDefault="00BE6EAD" w:rsidP="00BE6EAD">
      <w:pPr>
        <w:autoSpaceDE w:val="0"/>
        <w:autoSpaceDN w:val="0"/>
        <w:adjustRightInd w:val="0"/>
        <w:spacing w:after="0" w:line="240" w:lineRule="auto"/>
        <w:rPr>
          <w:rFonts w:ascii="Exo2-Light" w:hAnsi="Exo2-Light" w:cs="Exo2-Light"/>
        </w:rPr>
      </w:pPr>
      <w:r>
        <w:rPr>
          <w:rFonts w:ascii="Exo2-Light" w:hAnsi="Exo2-Light" w:cs="Exo2-Light"/>
        </w:rPr>
        <w:t>Justiça.</w:t>
      </w:r>
    </w:p>
    <w:p w:rsidR="00BE6EAD" w:rsidRPr="00BE6EAD" w:rsidRDefault="00BE6EAD" w:rsidP="00BE6EAD">
      <w:pPr>
        <w:autoSpaceDE w:val="0"/>
        <w:autoSpaceDN w:val="0"/>
        <w:adjustRightInd w:val="0"/>
        <w:spacing w:after="0" w:line="240" w:lineRule="auto"/>
        <w:rPr>
          <w:rFonts w:ascii="Exo2-Light" w:hAnsi="Exo2-Light" w:cs="Exo2-Light"/>
          <w:b/>
        </w:rPr>
      </w:pPr>
    </w:p>
    <w:p w:rsidR="00BE6EAD" w:rsidRPr="00BE6EAD" w:rsidRDefault="00BE6EAD" w:rsidP="00BE6EAD">
      <w:pPr>
        <w:autoSpaceDE w:val="0"/>
        <w:autoSpaceDN w:val="0"/>
        <w:adjustRightInd w:val="0"/>
        <w:spacing w:after="0" w:line="240" w:lineRule="auto"/>
        <w:rPr>
          <w:rFonts w:ascii="Exo2-Regular" w:hAnsi="Exo2-Regular" w:cs="Exo2-Regular"/>
          <w:b/>
          <w:sz w:val="26"/>
          <w:szCs w:val="26"/>
        </w:rPr>
      </w:pPr>
      <w:r w:rsidRPr="00BE6EAD">
        <w:rPr>
          <w:rFonts w:ascii="Exo2-Regular" w:hAnsi="Exo2-Regular" w:cs="Exo2-Regular"/>
          <w:b/>
          <w:sz w:val="26"/>
          <w:szCs w:val="26"/>
        </w:rPr>
        <w:t>PRINCÍPIOS INERENTES À EXTRATERRITORIALIDADE</w:t>
      </w:r>
    </w:p>
    <w:p w:rsidR="00BE6EAD" w:rsidRDefault="00BE6EAD" w:rsidP="00BE6EAD">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lastRenderedPageBreak/>
        <w:t>a) Real/proteção/defesa – artigo 7°, i, “a”, “b” e “c”, do CP.</w:t>
      </w:r>
    </w:p>
    <w:p w:rsidR="00BE6EAD" w:rsidRDefault="00BE6EAD" w:rsidP="00BE6EAD">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 xml:space="preserve">b) Justiça Universal – artigo 7°, i, “d” e artigo 7, </w:t>
      </w:r>
      <w:proofErr w:type="spellStart"/>
      <w:r>
        <w:rPr>
          <w:rFonts w:ascii="Exo2-Light" w:hAnsi="Exo2-Light" w:cs="Exo2-Light"/>
          <w:sz w:val="26"/>
          <w:szCs w:val="26"/>
        </w:rPr>
        <w:t>ii</w:t>
      </w:r>
      <w:proofErr w:type="spellEnd"/>
      <w:r>
        <w:rPr>
          <w:rFonts w:ascii="Exo2-Light" w:hAnsi="Exo2-Light" w:cs="Exo2-Light"/>
          <w:sz w:val="26"/>
          <w:szCs w:val="26"/>
        </w:rPr>
        <w:t>, “a”, do CP.</w:t>
      </w:r>
    </w:p>
    <w:p w:rsidR="00BE6EAD" w:rsidRDefault="00BE6EAD" w:rsidP="00BE6EAD">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 xml:space="preserve">c) Nacionalidade ou personalidade ativa – artigo 7°, </w:t>
      </w:r>
      <w:proofErr w:type="spellStart"/>
      <w:r>
        <w:rPr>
          <w:rFonts w:ascii="Exo2-Light" w:hAnsi="Exo2-Light" w:cs="Exo2-Light"/>
          <w:sz w:val="26"/>
          <w:szCs w:val="26"/>
        </w:rPr>
        <w:t>ii</w:t>
      </w:r>
      <w:proofErr w:type="spellEnd"/>
      <w:r>
        <w:rPr>
          <w:rFonts w:ascii="Exo2-Light" w:hAnsi="Exo2-Light" w:cs="Exo2-Light"/>
          <w:sz w:val="26"/>
          <w:szCs w:val="26"/>
        </w:rPr>
        <w:t>, “b”, do CP.</w:t>
      </w:r>
    </w:p>
    <w:p w:rsidR="00BE6EAD" w:rsidRDefault="00BE6EAD" w:rsidP="00BE6EAD">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d) Nacionalidade ou personalidade passiva – artigo 7°, parágrafo 3°, do CP.</w:t>
      </w:r>
    </w:p>
    <w:p w:rsidR="00BE6EAD" w:rsidRDefault="00BE6EAD" w:rsidP="00BE6EAD">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 xml:space="preserve">e) Representação ou bandeira – artigo 7°, </w:t>
      </w:r>
      <w:proofErr w:type="spellStart"/>
      <w:r>
        <w:rPr>
          <w:rFonts w:ascii="Exo2-Light" w:hAnsi="Exo2-Light" w:cs="Exo2-Light"/>
          <w:sz w:val="26"/>
          <w:szCs w:val="26"/>
        </w:rPr>
        <w:t>ii</w:t>
      </w:r>
      <w:proofErr w:type="spellEnd"/>
      <w:r>
        <w:rPr>
          <w:rFonts w:ascii="Exo2-Light" w:hAnsi="Exo2-Light" w:cs="Exo2-Light"/>
          <w:sz w:val="26"/>
          <w:szCs w:val="26"/>
        </w:rPr>
        <w:t>, “c”, do C</w:t>
      </w:r>
    </w:p>
    <w:p w:rsidR="00BE6EAD" w:rsidRDefault="00BE6EAD" w:rsidP="00BE6EAD">
      <w:pPr>
        <w:autoSpaceDE w:val="0"/>
        <w:autoSpaceDN w:val="0"/>
        <w:adjustRightInd w:val="0"/>
        <w:spacing w:after="0" w:line="240" w:lineRule="auto"/>
        <w:rPr>
          <w:rFonts w:ascii="Exo2-Light" w:hAnsi="Exo2-Light" w:cs="Exo2-Light"/>
          <w:sz w:val="26"/>
          <w:szCs w:val="26"/>
        </w:rPr>
      </w:pPr>
    </w:p>
    <w:p w:rsidR="00BE6EAD" w:rsidRDefault="00BE6EAD" w:rsidP="00BE6EAD">
      <w:pPr>
        <w:autoSpaceDE w:val="0"/>
        <w:autoSpaceDN w:val="0"/>
        <w:adjustRightInd w:val="0"/>
        <w:spacing w:after="0" w:line="240" w:lineRule="auto"/>
        <w:rPr>
          <w:rFonts w:ascii="Exo2-Light" w:hAnsi="Exo2-Light" w:cs="Exo2-Light"/>
          <w:sz w:val="26"/>
          <w:szCs w:val="26"/>
        </w:rPr>
      </w:pPr>
    </w:p>
    <w:p w:rsidR="00BE6EAD" w:rsidRDefault="00BE6EAD" w:rsidP="00BE6EAD">
      <w:pPr>
        <w:autoSpaceDE w:val="0"/>
        <w:autoSpaceDN w:val="0"/>
        <w:adjustRightInd w:val="0"/>
        <w:spacing w:after="0" w:line="240" w:lineRule="auto"/>
        <w:rPr>
          <w:rFonts w:ascii="T3Font_2" w:hAnsi="T3Font_2" w:cs="T3Font_2"/>
          <w:color w:val="FFFFFF"/>
          <w:sz w:val="26"/>
          <w:szCs w:val="26"/>
        </w:rPr>
      </w:pPr>
      <w:r>
        <w:rPr>
          <w:rFonts w:ascii="T3Font_2" w:hAnsi="T3Font_2" w:cs="T3Font_2"/>
          <w:color w:val="FFFFFF"/>
          <w:sz w:val="26"/>
          <w:szCs w:val="26"/>
        </w:rPr>
        <w:t>CONFLITO APARENTE DE NORMAS</w:t>
      </w:r>
    </w:p>
    <w:p w:rsidR="00BE6EAD" w:rsidRDefault="00BE6EAD" w:rsidP="00BE6EAD">
      <w:pPr>
        <w:autoSpaceDE w:val="0"/>
        <w:autoSpaceDN w:val="0"/>
        <w:adjustRightInd w:val="0"/>
        <w:spacing w:after="0" w:line="240" w:lineRule="auto"/>
        <w:rPr>
          <w:rFonts w:ascii="Exo2-Light" w:hAnsi="Exo2-Light" w:cs="Exo2-Light"/>
          <w:color w:val="000000"/>
          <w:sz w:val="26"/>
          <w:szCs w:val="26"/>
        </w:rPr>
      </w:pPr>
      <w:r>
        <w:rPr>
          <w:rFonts w:ascii="Exo2-Light" w:hAnsi="Exo2-Light" w:cs="Exo2-Light"/>
          <w:color w:val="000000"/>
          <w:sz w:val="26"/>
          <w:szCs w:val="26"/>
        </w:rPr>
        <w:t>É o conflito que se estabelece entre duas ou mais normas aparentemente</w:t>
      </w:r>
    </w:p>
    <w:p w:rsidR="00BE6EAD" w:rsidRPr="000D086D" w:rsidRDefault="00BE6EAD" w:rsidP="00BE6EAD">
      <w:pPr>
        <w:autoSpaceDE w:val="0"/>
        <w:autoSpaceDN w:val="0"/>
        <w:adjustRightInd w:val="0"/>
        <w:spacing w:after="0" w:line="240" w:lineRule="auto"/>
        <w:rPr>
          <w:rFonts w:ascii="Exo2-Light" w:hAnsi="Exo2-Light" w:cs="Exo2-Light"/>
          <w:color w:val="000000"/>
          <w:sz w:val="26"/>
          <w:szCs w:val="26"/>
        </w:rPr>
      </w:pPr>
      <w:r>
        <w:rPr>
          <w:rFonts w:ascii="Exo2-Light" w:hAnsi="Exo2-Light" w:cs="Exo2-Light"/>
          <w:color w:val="000000"/>
          <w:sz w:val="26"/>
          <w:szCs w:val="26"/>
        </w:rPr>
        <w:t>aplicáveis ao mesmo fato. Há conflito porque mais de uma norma pretende regular</w:t>
      </w:r>
      <w:r w:rsidR="000D086D">
        <w:rPr>
          <w:rFonts w:ascii="Exo2-Light" w:hAnsi="Exo2-Light" w:cs="Exo2-Light"/>
          <w:color w:val="000000"/>
          <w:sz w:val="26"/>
          <w:szCs w:val="26"/>
        </w:rPr>
        <w:t xml:space="preserve"> </w:t>
      </w:r>
      <w:r>
        <w:rPr>
          <w:rFonts w:ascii="Exo2-Light" w:hAnsi="Exo2-Light" w:cs="Exo2-Light"/>
          <w:color w:val="000000"/>
          <w:sz w:val="26"/>
          <w:szCs w:val="26"/>
        </w:rPr>
        <w:t xml:space="preserve">o fato, mas é aparente, porque apenas uma delas acaba sendo aplicada à </w:t>
      </w:r>
      <w:r w:rsidRPr="00BE6EAD">
        <w:rPr>
          <w:rFonts w:ascii="Exo2-Light" w:hAnsi="Exo2-Light" w:cs="Exo2-Light"/>
          <w:sz w:val="26"/>
          <w:szCs w:val="26"/>
        </w:rPr>
        <w:t>hipótese.</w:t>
      </w:r>
    </w:p>
    <w:p w:rsidR="000D086D" w:rsidRDefault="000D086D" w:rsidP="00BE6EAD">
      <w:pPr>
        <w:autoSpaceDE w:val="0"/>
        <w:autoSpaceDN w:val="0"/>
        <w:adjustRightInd w:val="0"/>
        <w:spacing w:after="0" w:line="240" w:lineRule="auto"/>
        <w:rPr>
          <w:rFonts w:ascii="T3Font_2" w:hAnsi="T3Font_2" w:cs="T3Font_2"/>
          <w:b/>
          <w:sz w:val="26"/>
          <w:szCs w:val="26"/>
        </w:rPr>
      </w:pPr>
    </w:p>
    <w:p w:rsidR="00BE6EAD" w:rsidRPr="00BE6EAD" w:rsidRDefault="00BE6EAD" w:rsidP="00BE6EAD">
      <w:pPr>
        <w:autoSpaceDE w:val="0"/>
        <w:autoSpaceDN w:val="0"/>
        <w:adjustRightInd w:val="0"/>
        <w:spacing w:after="0" w:line="240" w:lineRule="auto"/>
        <w:rPr>
          <w:rFonts w:ascii="Exo2-Regular" w:hAnsi="Exo2-Regular" w:cs="Exo2-Regular"/>
          <w:b/>
          <w:sz w:val="26"/>
          <w:szCs w:val="26"/>
        </w:rPr>
      </w:pPr>
      <w:r w:rsidRPr="00BE6EAD">
        <w:rPr>
          <w:rFonts w:ascii="T3Font_2" w:hAnsi="T3Font_2" w:cs="T3Font_2"/>
          <w:b/>
          <w:sz w:val="26"/>
          <w:szCs w:val="26"/>
        </w:rPr>
        <w:t>CONFLITO APARENTE DE NORMAS</w:t>
      </w:r>
      <w:r w:rsidR="00FA63B4" w:rsidRPr="00FA63B4">
        <w:rPr>
          <w:rFonts w:ascii="Tahoma-Bold" w:hAnsi="Tahoma-Bold" w:cs="Tahoma-Bold"/>
          <w:b/>
          <w:bCs/>
          <w:sz w:val="20"/>
          <w:szCs w:val="20"/>
        </w:rPr>
        <w:t xml:space="preserve"> </w:t>
      </w:r>
      <w:r w:rsidR="00FA63B4">
        <w:rPr>
          <w:rFonts w:ascii="Tahoma-Bold" w:hAnsi="Tahoma-Bold" w:cs="Tahoma-Bold"/>
          <w:b/>
          <w:bCs/>
          <w:sz w:val="20"/>
          <w:szCs w:val="20"/>
        </w:rPr>
        <w:t>(concurso de normas)</w:t>
      </w:r>
    </w:p>
    <w:p w:rsidR="00FA63B4" w:rsidRDefault="00FA63B4" w:rsidP="00FA63B4">
      <w:pPr>
        <w:autoSpaceDE w:val="0"/>
        <w:autoSpaceDN w:val="0"/>
        <w:adjustRightInd w:val="0"/>
        <w:spacing w:after="0" w:line="240" w:lineRule="auto"/>
        <w:rPr>
          <w:rFonts w:ascii="Tahoma-Bold" w:hAnsi="Tahoma-Bold" w:cs="Tahoma-Bold"/>
          <w:b/>
          <w:bCs/>
          <w:sz w:val="20"/>
          <w:szCs w:val="20"/>
        </w:rPr>
      </w:pPr>
    </w:p>
    <w:p w:rsidR="00FA63B4" w:rsidRDefault="00FA63B4" w:rsidP="00FA63B4">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CONCEITO</w:t>
      </w:r>
    </w:p>
    <w:p w:rsidR="00FA63B4" w:rsidRDefault="00FA63B4" w:rsidP="00FA63B4">
      <w:pPr>
        <w:autoSpaceDE w:val="0"/>
        <w:autoSpaceDN w:val="0"/>
        <w:adjustRightInd w:val="0"/>
        <w:spacing w:after="0" w:line="240" w:lineRule="auto"/>
        <w:rPr>
          <w:rFonts w:ascii="Tahoma" w:hAnsi="Tahoma" w:cs="Tahoma"/>
          <w:sz w:val="20"/>
          <w:szCs w:val="20"/>
        </w:rPr>
      </w:pPr>
    </w:p>
    <w:p w:rsidR="00FA63B4" w:rsidRDefault="00FA63B4" w:rsidP="00FA63B4">
      <w:pPr>
        <w:autoSpaceDE w:val="0"/>
        <w:autoSpaceDN w:val="0"/>
        <w:adjustRightInd w:val="0"/>
        <w:spacing w:after="0" w:line="240" w:lineRule="auto"/>
        <w:rPr>
          <w:rFonts w:ascii="Tahoma" w:hAnsi="Tahoma" w:cs="Tahoma"/>
          <w:sz w:val="20"/>
          <w:szCs w:val="20"/>
        </w:rPr>
      </w:pPr>
      <w:r>
        <w:rPr>
          <w:rFonts w:ascii="Tahoma" w:hAnsi="Tahoma" w:cs="Tahoma"/>
          <w:sz w:val="20"/>
          <w:szCs w:val="20"/>
        </w:rPr>
        <w:t>É o conflito que se estabelece entre duas ou mais normas aparentemente aplicáveis ao</w:t>
      </w:r>
    </w:p>
    <w:p w:rsidR="00FA63B4" w:rsidRDefault="00FA63B4" w:rsidP="00FA63B4">
      <w:pPr>
        <w:autoSpaceDE w:val="0"/>
        <w:autoSpaceDN w:val="0"/>
        <w:adjustRightInd w:val="0"/>
        <w:spacing w:after="0" w:line="240" w:lineRule="auto"/>
        <w:rPr>
          <w:rFonts w:ascii="Tahoma" w:hAnsi="Tahoma" w:cs="Tahoma"/>
          <w:sz w:val="20"/>
          <w:szCs w:val="20"/>
        </w:rPr>
      </w:pPr>
      <w:r>
        <w:rPr>
          <w:rFonts w:ascii="Tahoma" w:hAnsi="Tahoma" w:cs="Tahoma"/>
          <w:sz w:val="20"/>
          <w:szCs w:val="20"/>
        </w:rPr>
        <w:t>mesmo fato. Há conflito porque mais de uma norma pretende regular o fato, mas é aparente,</w:t>
      </w:r>
    </w:p>
    <w:p w:rsidR="00FA63B4" w:rsidRDefault="00FA63B4" w:rsidP="00FA63B4">
      <w:pPr>
        <w:pStyle w:val="NormalWeb"/>
        <w:shd w:val="clear" w:color="auto" w:fill="FFFFFF"/>
        <w:spacing w:before="0" w:beforeAutospacing="0" w:after="300" w:afterAutospacing="0"/>
        <w:rPr>
          <w:rFonts w:ascii="Tahoma" w:hAnsi="Tahoma" w:cs="Tahoma"/>
          <w:sz w:val="20"/>
          <w:szCs w:val="20"/>
        </w:rPr>
      </w:pPr>
      <w:r>
        <w:rPr>
          <w:rFonts w:ascii="Tahoma" w:hAnsi="Tahoma" w:cs="Tahoma"/>
          <w:sz w:val="20"/>
          <w:szCs w:val="20"/>
        </w:rPr>
        <w:t>porque apenas uma delas acaba sendo aplicada à hipótese.</w:t>
      </w:r>
    </w:p>
    <w:p w:rsidR="00FA63B4" w:rsidRDefault="00FA63B4" w:rsidP="00FA63B4">
      <w:pPr>
        <w:pStyle w:val="NormalWeb"/>
        <w:shd w:val="clear" w:color="auto" w:fill="FFFFFF"/>
        <w:spacing w:before="0" w:beforeAutospacing="0" w:after="300" w:afterAutospacing="0"/>
        <w:rPr>
          <w:rFonts w:ascii="Tahoma" w:hAnsi="Tahoma" w:cs="Tahoma"/>
          <w:color w:val="FF0000"/>
          <w:sz w:val="20"/>
          <w:szCs w:val="20"/>
        </w:rPr>
      </w:pPr>
      <w:r w:rsidRPr="00FA63B4">
        <w:rPr>
          <w:rFonts w:ascii="Tahoma" w:hAnsi="Tahoma" w:cs="Tahoma"/>
          <w:color w:val="FF0000"/>
          <w:sz w:val="20"/>
          <w:szCs w:val="20"/>
        </w:rPr>
        <w:t>Analogia só para benefício do acusado.</w:t>
      </w:r>
    </w:p>
    <w:p w:rsidR="00FA63B4" w:rsidRDefault="00FA63B4" w:rsidP="00FA63B4">
      <w:pPr>
        <w:pStyle w:val="NormalWeb"/>
        <w:shd w:val="clear" w:color="auto" w:fill="FFFFFF"/>
        <w:spacing w:before="0" w:beforeAutospacing="0" w:after="300" w:afterAutospacing="0"/>
        <w:rPr>
          <w:rFonts w:ascii="Tahoma" w:hAnsi="Tahoma" w:cs="Tahoma"/>
          <w:sz w:val="20"/>
          <w:szCs w:val="20"/>
        </w:rPr>
      </w:pPr>
      <w:r w:rsidRPr="00FA63B4">
        <w:rPr>
          <w:rFonts w:ascii="Tahoma" w:hAnsi="Tahoma" w:cs="Tahoma"/>
          <w:sz w:val="20"/>
          <w:szCs w:val="20"/>
        </w:rPr>
        <w:t xml:space="preserve">Antinomia: pluralidade de normas </w:t>
      </w:r>
      <w:r>
        <w:rPr>
          <w:rFonts w:ascii="Tahoma" w:hAnsi="Tahoma" w:cs="Tahoma"/>
          <w:sz w:val="20"/>
          <w:szCs w:val="20"/>
        </w:rPr>
        <w:t xml:space="preserve">para serem aplicado. E soluciona através dos princípios </w:t>
      </w:r>
    </w:p>
    <w:p w:rsidR="00FA63B4" w:rsidRPr="00FA63B4" w:rsidRDefault="00FA63B4" w:rsidP="00FA63B4">
      <w:pPr>
        <w:pStyle w:val="NormalWeb"/>
        <w:shd w:val="clear" w:color="auto" w:fill="FFFFFF"/>
        <w:spacing w:before="0" w:beforeAutospacing="0" w:after="300" w:afterAutospacing="0"/>
        <w:rPr>
          <w:rFonts w:ascii="Tahoma" w:hAnsi="Tahoma" w:cs="Tahoma"/>
          <w:sz w:val="20"/>
          <w:szCs w:val="20"/>
        </w:rPr>
      </w:pPr>
      <w:r>
        <w:rPr>
          <w:rFonts w:ascii="Tahoma" w:hAnsi="Tahoma" w:cs="Tahoma"/>
          <w:color w:val="FF0000"/>
          <w:sz w:val="20"/>
          <w:szCs w:val="20"/>
        </w:rPr>
        <w:t>C</w:t>
      </w:r>
      <w:r>
        <w:rPr>
          <w:rFonts w:ascii="Tahoma" w:hAnsi="Tahoma" w:cs="Tahoma"/>
          <w:sz w:val="20"/>
          <w:szCs w:val="20"/>
        </w:rPr>
        <w:t xml:space="preserve">onsunção </w:t>
      </w:r>
    </w:p>
    <w:p w:rsidR="00FA63B4" w:rsidRDefault="00FA63B4" w:rsidP="00FA63B4">
      <w:pPr>
        <w:pStyle w:val="NormalWeb"/>
        <w:shd w:val="clear" w:color="auto" w:fill="FFFFFF"/>
        <w:spacing w:before="0" w:beforeAutospacing="0" w:after="300" w:afterAutospacing="0"/>
        <w:rPr>
          <w:rFonts w:ascii="Tahoma" w:hAnsi="Tahoma" w:cs="Tahoma"/>
          <w:color w:val="FF0000"/>
          <w:sz w:val="20"/>
          <w:szCs w:val="20"/>
        </w:rPr>
      </w:pPr>
      <w:r>
        <w:rPr>
          <w:rFonts w:ascii="Tahoma" w:hAnsi="Tahoma" w:cs="Tahoma"/>
          <w:color w:val="FF0000"/>
          <w:sz w:val="20"/>
          <w:szCs w:val="20"/>
        </w:rPr>
        <w:t>A</w:t>
      </w:r>
      <w:r w:rsidRPr="00FA63B4">
        <w:rPr>
          <w:rFonts w:ascii="Tahoma" w:hAnsi="Tahoma" w:cs="Tahoma"/>
          <w:sz w:val="20"/>
          <w:szCs w:val="20"/>
        </w:rPr>
        <w:t xml:space="preserve">lternatividade </w:t>
      </w:r>
    </w:p>
    <w:p w:rsidR="00FA63B4" w:rsidRDefault="00FA63B4" w:rsidP="00FA63B4">
      <w:pPr>
        <w:pStyle w:val="NormalWeb"/>
        <w:shd w:val="clear" w:color="auto" w:fill="FFFFFF"/>
        <w:spacing w:before="0" w:beforeAutospacing="0" w:after="300" w:afterAutospacing="0"/>
        <w:rPr>
          <w:rFonts w:ascii="Tahoma" w:hAnsi="Tahoma" w:cs="Tahoma"/>
          <w:color w:val="FF0000"/>
          <w:sz w:val="20"/>
          <w:szCs w:val="20"/>
        </w:rPr>
      </w:pPr>
      <w:r>
        <w:rPr>
          <w:rFonts w:ascii="Tahoma" w:hAnsi="Tahoma" w:cs="Tahoma"/>
          <w:color w:val="FF0000"/>
          <w:sz w:val="20"/>
          <w:szCs w:val="20"/>
        </w:rPr>
        <w:t>S</w:t>
      </w:r>
      <w:r w:rsidRPr="00FA63B4">
        <w:rPr>
          <w:rFonts w:ascii="Tahoma" w:hAnsi="Tahoma" w:cs="Tahoma"/>
          <w:sz w:val="20"/>
          <w:szCs w:val="20"/>
        </w:rPr>
        <w:t xml:space="preserve">ubsidiariedade </w:t>
      </w:r>
    </w:p>
    <w:p w:rsidR="00FA63B4" w:rsidRPr="00FA63B4" w:rsidRDefault="00FA63B4" w:rsidP="00FA63B4">
      <w:pPr>
        <w:pStyle w:val="NormalWeb"/>
        <w:shd w:val="clear" w:color="auto" w:fill="FFFFFF"/>
        <w:spacing w:before="0" w:beforeAutospacing="0" w:after="300" w:afterAutospacing="0"/>
        <w:rPr>
          <w:rStyle w:val="Forte"/>
          <w:rFonts w:ascii="Helvetica" w:hAnsi="Helvetica" w:cs="Helvetica"/>
          <w:color w:val="FF0000"/>
          <w:sz w:val="21"/>
          <w:szCs w:val="21"/>
        </w:rPr>
      </w:pPr>
      <w:r>
        <w:rPr>
          <w:rFonts w:ascii="Tahoma" w:hAnsi="Tahoma" w:cs="Tahoma"/>
          <w:color w:val="FF0000"/>
          <w:sz w:val="20"/>
          <w:szCs w:val="20"/>
        </w:rPr>
        <w:t>E</w:t>
      </w:r>
      <w:r w:rsidRPr="00FA63B4">
        <w:rPr>
          <w:rFonts w:ascii="Tahoma" w:hAnsi="Tahoma" w:cs="Tahoma"/>
          <w:sz w:val="20"/>
          <w:szCs w:val="20"/>
        </w:rPr>
        <w:t xml:space="preserve">specialidade </w:t>
      </w:r>
    </w:p>
    <w:p w:rsidR="000D086D" w:rsidRDefault="000D086D" w:rsidP="00BE6EAD">
      <w:pPr>
        <w:autoSpaceDE w:val="0"/>
        <w:autoSpaceDN w:val="0"/>
        <w:adjustRightInd w:val="0"/>
        <w:spacing w:after="0" w:line="240" w:lineRule="auto"/>
        <w:rPr>
          <w:rFonts w:ascii="Exo2-Regular" w:hAnsi="Exo2-Regular" w:cs="Exo2-Regular"/>
          <w:b/>
          <w:color w:val="000000"/>
          <w:sz w:val="26"/>
          <w:szCs w:val="26"/>
        </w:rPr>
      </w:pPr>
    </w:p>
    <w:p w:rsidR="00BE6EAD" w:rsidRPr="000D086D" w:rsidRDefault="00BE6EAD" w:rsidP="00BE6EAD">
      <w:pPr>
        <w:autoSpaceDE w:val="0"/>
        <w:autoSpaceDN w:val="0"/>
        <w:adjustRightInd w:val="0"/>
        <w:spacing w:after="0" w:line="240" w:lineRule="auto"/>
        <w:rPr>
          <w:rFonts w:ascii="Exo2-Regular" w:hAnsi="Exo2-Regular" w:cs="Exo2-Regular"/>
          <w:b/>
          <w:color w:val="000000"/>
          <w:sz w:val="26"/>
          <w:szCs w:val="26"/>
        </w:rPr>
      </w:pPr>
      <w:r w:rsidRPr="000D086D">
        <w:rPr>
          <w:rFonts w:ascii="Exo2-Regular" w:hAnsi="Exo2-Regular" w:cs="Exo2-Regular"/>
          <w:b/>
          <w:color w:val="000000"/>
          <w:sz w:val="26"/>
          <w:szCs w:val="26"/>
        </w:rPr>
        <w:t>PRINCÍPIOS PARA A SOLUÇÃO DOS CONFLITOS APARENTES DE NORMAS:</w:t>
      </w:r>
    </w:p>
    <w:p w:rsidR="000D086D" w:rsidRPr="000D086D" w:rsidRDefault="000D086D" w:rsidP="00BE6EAD">
      <w:pPr>
        <w:autoSpaceDE w:val="0"/>
        <w:autoSpaceDN w:val="0"/>
        <w:adjustRightInd w:val="0"/>
        <w:spacing w:after="0" w:line="240" w:lineRule="auto"/>
        <w:rPr>
          <w:rFonts w:ascii="Exo2-Regular" w:hAnsi="Exo2-Regular" w:cs="Exo2-Regular"/>
          <w:b/>
          <w:color w:val="00256D"/>
          <w:sz w:val="26"/>
          <w:szCs w:val="26"/>
        </w:rPr>
      </w:pPr>
    </w:p>
    <w:p w:rsidR="00BE6EAD" w:rsidRPr="000D086D" w:rsidRDefault="00BE6EAD" w:rsidP="00BE6EAD">
      <w:pPr>
        <w:autoSpaceDE w:val="0"/>
        <w:autoSpaceDN w:val="0"/>
        <w:adjustRightInd w:val="0"/>
        <w:spacing w:after="0" w:line="240" w:lineRule="auto"/>
        <w:rPr>
          <w:rFonts w:ascii="Exo2-Regular" w:hAnsi="Exo2-Regular" w:cs="Exo2-Regular"/>
          <w:b/>
          <w:color w:val="00256D"/>
          <w:sz w:val="26"/>
          <w:szCs w:val="26"/>
        </w:rPr>
      </w:pPr>
      <w:r w:rsidRPr="000D086D">
        <w:rPr>
          <w:rFonts w:ascii="Exo2-Regular" w:hAnsi="Exo2-Regular" w:cs="Exo2-Regular"/>
          <w:b/>
          <w:color w:val="00256D"/>
          <w:sz w:val="26"/>
          <w:szCs w:val="26"/>
        </w:rPr>
        <w:t>PRINCÍPIO DA ESPECIALIDADE</w:t>
      </w:r>
    </w:p>
    <w:p w:rsidR="00FA63B4" w:rsidRDefault="00FA63B4" w:rsidP="00FA63B4">
      <w:pPr>
        <w:autoSpaceDE w:val="0"/>
        <w:autoSpaceDN w:val="0"/>
        <w:adjustRightInd w:val="0"/>
        <w:spacing w:after="0" w:line="240" w:lineRule="auto"/>
        <w:jc w:val="both"/>
        <w:rPr>
          <w:rFonts w:ascii="Exo2-Light" w:hAnsi="Exo2-Light" w:cs="Exo2-Light"/>
          <w:color w:val="000000"/>
          <w:sz w:val="26"/>
          <w:szCs w:val="26"/>
        </w:rPr>
      </w:pPr>
    </w:p>
    <w:p w:rsidR="00BE6EAD" w:rsidRDefault="00BE6EAD" w:rsidP="00FA63B4">
      <w:pPr>
        <w:autoSpaceDE w:val="0"/>
        <w:autoSpaceDN w:val="0"/>
        <w:adjustRightInd w:val="0"/>
        <w:spacing w:after="0" w:line="240" w:lineRule="auto"/>
        <w:jc w:val="both"/>
        <w:rPr>
          <w:rFonts w:ascii="Exo2-Light" w:hAnsi="Exo2-Light" w:cs="Exo2-Light"/>
          <w:color w:val="000000"/>
          <w:sz w:val="26"/>
          <w:szCs w:val="26"/>
        </w:rPr>
      </w:pPr>
      <w:r>
        <w:rPr>
          <w:rFonts w:ascii="Exo2-Light" w:hAnsi="Exo2-Light" w:cs="Exo2-Light"/>
          <w:color w:val="000000"/>
          <w:sz w:val="26"/>
          <w:szCs w:val="26"/>
        </w:rPr>
        <w:t>A norma especial, ou seja, a que acresce elemento próprio à descrição legal do</w:t>
      </w:r>
    </w:p>
    <w:p w:rsidR="00BE6EAD" w:rsidRDefault="00BE6EAD" w:rsidP="00FA63B4">
      <w:pPr>
        <w:autoSpaceDE w:val="0"/>
        <w:autoSpaceDN w:val="0"/>
        <w:adjustRightInd w:val="0"/>
        <w:spacing w:after="0" w:line="240" w:lineRule="auto"/>
        <w:jc w:val="both"/>
        <w:rPr>
          <w:rFonts w:ascii="Exo2-Light" w:hAnsi="Exo2-Light" w:cs="Exo2-Light"/>
          <w:color w:val="000000"/>
          <w:sz w:val="26"/>
          <w:szCs w:val="26"/>
        </w:rPr>
      </w:pPr>
      <w:r>
        <w:rPr>
          <w:rFonts w:ascii="Exo2-Light" w:hAnsi="Exo2-Light" w:cs="Exo2-Light"/>
          <w:color w:val="000000"/>
          <w:sz w:val="26"/>
          <w:szCs w:val="26"/>
        </w:rPr>
        <w:t>crime previsto na geral, prefere a esta.</w:t>
      </w:r>
    </w:p>
    <w:p w:rsidR="00FA63B4" w:rsidRDefault="00FA63B4" w:rsidP="00FA63B4">
      <w:pPr>
        <w:autoSpaceDE w:val="0"/>
        <w:autoSpaceDN w:val="0"/>
        <w:adjustRightInd w:val="0"/>
        <w:spacing w:after="0" w:line="240" w:lineRule="auto"/>
        <w:jc w:val="both"/>
        <w:rPr>
          <w:rFonts w:ascii="Exo2-Light" w:hAnsi="Exo2-Light" w:cs="Exo2-Light"/>
          <w:color w:val="000000"/>
          <w:sz w:val="26"/>
          <w:szCs w:val="26"/>
        </w:rPr>
      </w:pPr>
    </w:p>
    <w:p w:rsidR="00BE6EAD" w:rsidRDefault="00BE6EAD" w:rsidP="00FA63B4">
      <w:pPr>
        <w:autoSpaceDE w:val="0"/>
        <w:autoSpaceDN w:val="0"/>
        <w:adjustRightInd w:val="0"/>
        <w:spacing w:after="0" w:line="240" w:lineRule="auto"/>
        <w:jc w:val="both"/>
        <w:rPr>
          <w:rFonts w:ascii="Exo2-Light" w:hAnsi="Exo2-Light" w:cs="Exo2-Light"/>
          <w:color w:val="000000"/>
          <w:sz w:val="26"/>
          <w:szCs w:val="26"/>
        </w:rPr>
      </w:pPr>
      <w:r>
        <w:rPr>
          <w:rFonts w:ascii="Exo2-Light" w:hAnsi="Exo2-Light" w:cs="Exo2-Light"/>
          <w:color w:val="000000"/>
          <w:sz w:val="26"/>
          <w:szCs w:val="26"/>
        </w:rPr>
        <w:t xml:space="preserve">A norma do art. 123 do CP, que trata do infanticídio, prevalece sobre a do art. 121, que cuida do homicídio, porque possui, além dos elementos genéricos deste último, os seguintes </w:t>
      </w:r>
      <w:proofErr w:type="spellStart"/>
      <w:r>
        <w:rPr>
          <w:rFonts w:ascii="Exo2-Light" w:hAnsi="Exo2-Light" w:cs="Exo2-Light"/>
          <w:color w:val="000000"/>
          <w:sz w:val="26"/>
          <w:szCs w:val="26"/>
        </w:rPr>
        <w:t>especializantes</w:t>
      </w:r>
      <w:proofErr w:type="spellEnd"/>
      <w:r>
        <w:rPr>
          <w:rFonts w:ascii="Exo2-Light" w:hAnsi="Exo2-Light" w:cs="Exo2-Light"/>
          <w:color w:val="000000"/>
          <w:sz w:val="26"/>
          <w:szCs w:val="26"/>
        </w:rPr>
        <w:t>: “próprio filho”, “durante o parto ou logo após” e “sob a influência do estado puerperal”.</w:t>
      </w:r>
    </w:p>
    <w:p w:rsidR="00FA63B4" w:rsidRPr="00DC0978" w:rsidRDefault="00FA63B4" w:rsidP="00FA63B4">
      <w:pPr>
        <w:autoSpaceDE w:val="0"/>
        <w:autoSpaceDN w:val="0"/>
        <w:adjustRightInd w:val="0"/>
        <w:spacing w:after="0" w:line="240" w:lineRule="auto"/>
        <w:jc w:val="both"/>
        <w:rPr>
          <w:rFonts w:ascii="Exo2-Light" w:hAnsi="Exo2-Light" w:cs="Exo2-Light"/>
          <w:b/>
          <w:color w:val="FF0000"/>
          <w:sz w:val="26"/>
          <w:szCs w:val="26"/>
        </w:rPr>
      </w:pPr>
    </w:p>
    <w:p w:rsidR="00FA63B4" w:rsidRDefault="00FA63B4" w:rsidP="00FA63B4">
      <w:pPr>
        <w:autoSpaceDE w:val="0"/>
        <w:autoSpaceDN w:val="0"/>
        <w:adjustRightInd w:val="0"/>
        <w:spacing w:after="0" w:line="240" w:lineRule="auto"/>
        <w:jc w:val="both"/>
        <w:rPr>
          <w:rFonts w:ascii="Exo2-Light" w:hAnsi="Exo2-Light" w:cs="Exo2-Light"/>
          <w:b/>
          <w:color w:val="FF0000"/>
          <w:sz w:val="26"/>
          <w:szCs w:val="26"/>
        </w:rPr>
      </w:pPr>
      <w:r w:rsidRPr="00DC0978">
        <w:rPr>
          <w:rFonts w:ascii="Exo2-Light" w:hAnsi="Exo2-Light" w:cs="Exo2-Light"/>
          <w:b/>
          <w:color w:val="FF0000"/>
          <w:sz w:val="26"/>
          <w:szCs w:val="26"/>
        </w:rPr>
        <w:t xml:space="preserve">Lei especial </w:t>
      </w:r>
      <w:r w:rsidR="00DC0978" w:rsidRPr="00DC0978">
        <w:rPr>
          <w:rFonts w:ascii="Exo2-Light" w:hAnsi="Exo2-Light" w:cs="Exo2-Light"/>
          <w:b/>
          <w:color w:val="FF0000"/>
          <w:sz w:val="26"/>
          <w:szCs w:val="26"/>
        </w:rPr>
        <w:t>revoga lei geral.</w:t>
      </w:r>
      <w:r w:rsidR="00DC0978">
        <w:rPr>
          <w:rFonts w:ascii="Exo2-Light" w:hAnsi="Exo2-Light" w:cs="Exo2-Light"/>
          <w:b/>
          <w:color w:val="FF0000"/>
          <w:sz w:val="26"/>
          <w:szCs w:val="26"/>
        </w:rPr>
        <w:t xml:space="preserve"> </w:t>
      </w:r>
      <w:proofErr w:type="spellStart"/>
      <w:r w:rsidR="00DC0978">
        <w:rPr>
          <w:rFonts w:ascii="Exo2-Light" w:hAnsi="Exo2-Light" w:cs="Exo2-Light"/>
          <w:b/>
          <w:color w:val="FF0000"/>
          <w:sz w:val="26"/>
          <w:szCs w:val="26"/>
        </w:rPr>
        <w:t>Art</w:t>
      </w:r>
      <w:proofErr w:type="spellEnd"/>
      <w:r w:rsidR="00DC0978">
        <w:rPr>
          <w:rFonts w:ascii="Exo2-Light" w:hAnsi="Exo2-Light" w:cs="Exo2-Light"/>
          <w:b/>
          <w:color w:val="FF0000"/>
          <w:sz w:val="26"/>
          <w:szCs w:val="26"/>
        </w:rPr>
        <w:t xml:space="preserve"> 12 </w:t>
      </w:r>
      <w:proofErr w:type="spellStart"/>
      <w:r w:rsidR="00DC0978">
        <w:rPr>
          <w:rFonts w:ascii="Exo2-Light" w:hAnsi="Exo2-Light" w:cs="Exo2-Light"/>
          <w:b/>
          <w:color w:val="FF0000"/>
          <w:sz w:val="26"/>
          <w:szCs w:val="26"/>
        </w:rPr>
        <w:t>cp</w:t>
      </w:r>
      <w:proofErr w:type="spellEnd"/>
    </w:p>
    <w:p w:rsidR="00DC0978" w:rsidRDefault="00DC0978" w:rsidP="00FA63B4">
      <w:pPr>
        <w:autoSpaceDE w:val="0"/>
        <w:autoSpaceDN w:val="0"/>
        <w:adjustRightInd w:val="0"/>
        <w:spacing w:after="0" w:line="240" w:lineRule="auto"/>
        <w:jc w:val="both"/>
        <w:rPr>
          <w:rFonts w:ascii="Exo2-Light" w:hAnsi="Exo2-Light" w:cs="Exo2-Light"/>
          <w:b/>
          <w:color w:val="FF0000"/>
          <w:sz w:val="26"/>
          <w:szCs w:val="26"/>
        </w:rPr>
      </w:pPr>
    </w:p>
    <w:p w:rsidR="00DC0978" w:rsidRPr="00DC0978" w:rsidRDefault="00DC0978" w:rsidP="00FA63B4">
      <w:pPr>
        <w:autoSpaceDE w:val="0"/>
        <w:autoSpaceDN w:val="0"/>
        <w:adjustRightInd w:val="0"/>
        <w:spacing w:after="0" w:line="240" w:lineRule="auto"/>
        <w:jc w:val="both"/>
        <w:rPr>
          <w:rFonts w:ascii="Exo2-Light" w:hAnsi="Exo2-Light" w:cs="Exo2-Light"/>
          <w:b/>
          <w:sz w:val="26"/>
          <w:szCs w:val="26"/>
        </w:rPr>
      </w:pPr>
      <w:r w:rsidRPr="00DC0978">
        <w:rPr>
          <w:rFonts w:ascii="Exo2-Light" w:hAnsi="Exo2-Light" w:cs="Exo2-Light"/>
          <w:b/>
          <w:sz w:val="26"/>
          <w:szCs w:val="26"/>
        </w:rPr>
        <w:t xml:space="preserve">Conflito entre:  norma geral x e norma especial </w:t>
      </w:r>
    </w:p>
    <w:p w:rsidR="00DC0978" w:rsidRDefault="00DC0978" w:rsidP="00FA63B4">
      <w:pPr>
        <w:autoSpaceDE w:val="0"/>
        <w:autoSpaceDN w:val="0"/>
        <w:adjustRightInd w:val="0"/>
        <w:spacing w:after="0" w:line="240" w:lineRule="auto"/>
        <w:jc w:val="both"/>
        <w:rPr>
          <w:rFonts w:ascii="Exo2-Light" w:hAnsi="Exo2-Light" w:cs="Exo2-Light"/>
          <w:sz w:val="26"/>
          <w:szCs w:val="26"/>
        </w:rPr>
      </w:pPr>
    </w:p>
    <w:p w:rsidR="00DC0978" w:rsidRPr="00DC0978" w:rsidRDefault="00DC0978" w:rsidP="00FA63B4">
      <w:pPr>
        <w:autoSpaceDE w:val="0"/>
        <w:autoSpaceDN w:val="0"/>
        <w:adjustRightInd w:val="0"/>
        <w:spacing w:after="0" w:line="240" w:lineRule="auto"/>
        <w:jc w:val="both"/>
        <w:rPr>
          <w:rFonts w:ascii="Exo2-Light" w:hAnsi="Exo2-Light" w:cs="Exo2-Light"/>
          <w:color w:val="4472C4" w:themeColor="accent1"/>
          <w:sz w:val="26"/>
          <w:szCs w:val="26"/>
        </w:rPr>
      </w:pPr>
      <w:r w:rsidRPr="00DC0978">
        <w:rPr>
          <w:rFonts w:ascii="Exo2-Light" w:hAnsi="Exo2-Light" w:cs="Exo2-Light"/>
          <w:color w:val="4472C4" w:themeColor="accent1"/>
          <w:sz w:val="26"/>
          <w:szCs w:val="26"/>
        </w:rPr>
        <w:t xml:space="preserve">Identifica através do método da comparação e verificar que a norma especial tem o elemento </w:t>
      </w:r>
      <w:proofErr w:type="spellStart"/>
      <w:r w:rsidRPr="00DC0978">
        <w:rPr>
          <w:rFonts w:ascii="Exo2-Light" w:hAnsi="Exo2-Light" w:cs="Exo2-Light"/>
          <w:color w:val="4472C4" w:themeColor="accent1"/>
          <w:sz w:val="26"/>
          <w:szCs w:val="26"/>
        </w:rPr>
        <w:t>especializante</w:t>
      </w:r>
      <w:proofErr w:type="spellEnd"/>
      <w:r w:rsidRPr="00DC0978">
        <w:rPr>
          <w:rFonts w:ascii="Exo2-Light" w:hAnsi="Exo2-Light" w:cs="Exo2-Light"/>
          <w:color w:val="4472C4" w:themeColor="accent1"/>
          <w:sz w:val="26"/>
          <w:szCs w:val="26"/>
        </w:rPr>
        <w:t xml:space="preserve"> </w:t>
      </w:r>
    </w:p>
    <w:p w:rsidR="00BE6EAD" w:rsidRDefault="00BE6EAD" w:rsidP="00BE6EAD">
      <w:pPr>
        <w:autoSpaceDE w:val="0"/>
        <w:autoSpaceDN w:val="0"/>
        <w:adjustRightInd w:val="0"/>
        <w:spacing w:after="0" w:line="240" w:lineRule="auto"/>
        <w:rPr>
          <w:rFonts w:ascii="Exo2-Light" w:hAnsi="Exo2-Light" w:cs="Exo2-Light"/>
          <w:color w:val="000000"/>
          <w:sz w:val="26"/>
          <w:szCs w:val="26"/>
        </w:rPr>
      </w:pPr>
    </w:p>
    <w:p w:rsidR="00BE6EAD" w:rsidRDefault="00BE6EAD" w:rsidP="00BE6EAD">
      <w:pPr>
        <w:autoSpaceDE w:val="0"/>
        <w:autoSpaceDN w:val="0"/>
        <w:adjustRightInd w:val="0"/>
        <w:spacing w:after="0" w:line="240" w:lineRule="auto"/>
        <w:rPr>
          <w:rFonts w:ascii="Exo2-Light" w:hAnsi="Exo2-Light" w:cs="Exo2-Light"/>
          <w:color w:val="000000"/>
          <w:sz w:val="26"/>
          <w:szCs w:val="26"/>
        </w:rPr>
      </w:pPr>
    </w:p>
    <w:p w:rsidR="00BE6EAD" w:rsidRPr="000D086D" w:rsidRDefault="00BE6EAD" w:rsidP="00BE6EAD">
      <w:pPr>
        <w:autoSpaceDE w:val="0"/>
        <w:autoSpaceDN w:val="0"/>
        <w:adjustRightInd w:val="0"/>
        <w:spacing w:after="0" w:line="240" w:lineRule="auto"/>
        <w:rPr>
          <w:rFonts w:ascii="Exo2-Regular" w:hAnsi="Exo2-Regular" w:cs="Exo2-Regular"/>
          <w:b/>
          <w:color w:val="00256D"/>
          <w:sz w:val="26"/>
          <w:szCs w:val="26"/>
        </w:rPr>
      </w:pPr>
      <w:r w:rsidRPr="000D086D">
        <w:rPr>
          <w:rFonts w:ascii="Exo2-Regular" w:hAnsi="Exo2-Regular" w:cs="Exo2-Regular"/>
          <w:b/>
          <w:color w:val="00256D"/>
          <w:sz w:val="26"/>
          <w:szCs w:val="26"/>
        </w:rPr>
        <w:lastRenderedPageBreak/>
        <w:t>PRINCÍPIO DA SUBSIDIARIEDADE</w:t>
      </w:r>
    </w:p>
    <w:p w:rsidR="00DC0978" w:rsidRDefault="00DC0978" w:rsidP="00BE6EAD">
      <w:pPr>
        <w:autoSpaceDE w:val="0"/>
        <w:autoSpaceDN w:val="0"/>
        <w:adjustRightInd w:val="0"/>
        <w:spacing w:after="0" w:line="240" w:lineRule="auto"/>
        <w:rPr>
          <w:rFonts w:ascii="Exo2-Light" w:hAnsi="Exo2-Light" w:cs="Exo2-Light"/>
          <w:color w:val="000000"/>
          <w:sz w:val="26"/>
          <w:szCs w:val="26"/>
        </w:rPr>
      </w:pPr>
    </w:p>
    <w:p w:rsidR="00BE6EAD" w:rsidRDefault="00BE6EAD" w:rsidP="00BE6EAD">
      <w:pPr>
        <w:autoSpaceDE w:val="0"/>
        <w:autoSpaceDN w:val="0"/>
        <w:adjustRightInd w:val="0"/>
        <w:spacing w:after="0" w:line="240" w:lineRule="auto"/>
        <w:rPr>
          <w:rFonts w:ascii="Exo2-Light" w:hAnsi="Exo2-Light" w:cs="Exo2-Light"/>
          <w:color w:val="000000"/>
          <w:sz w:val="26"/>
          <w:szCs w:val="26"/>
        </w:rPr>
      </w:pPr>
      <w:r>
        <w:rPr>
          <w:rFonts w:ascii="Exo2-Light" w:hAnsi="Exo2-Light" w:cs="Exo2-Light"/>
          <w:color w:val="000000"/>
          <w:sz w:val="26"/>
          <w:szCs w:val="26"/>
        </w:rPr>
        <w:t xml:space="preserve">Conceito de norma </w:t>
      </w:r>
      <w:r w:rsidRPr="00DC0978">
        <w:rPr>
          <w:rFonts w:ascii="Exo2-Light" w:hAnsi="Exo2-Light" w:cs="Exo2-Light"/>
          <w:b/>
          <w:color w:val="000000"/>
          <w:sz w:val="26"/>
          <w:szCs w:val="26"/>
        </w:rPr>
        <w:t>subsidiária</w:t>
      </w:r>
      <w:r>
        <w:rPr>
          <w:rFonts w:ascii="Exo2-Light" w:hAnsi="Exo2-Light" w:cs="Exo2-Light"/>
          <w:color w:val="000000"/>
          <w:sz w:val="26"/>
          <w:szCs w:val="26"/>
        </w:rPr>
        <w:t>: uma norma é considerada subsidiária à outra,</w:t>
      </w:r>
    </w:p>
    <w:p w:rsidR="00BE6EAD" w:rsidRDefault="00BE6EAD" w:rsidP="00BE6EAD">
      <w:pPr>
        <w:autoSpaceDE w:val="0"/>
        <w:autoSpaceDN w:val="0"/>
        <w:adjustRightInd w:val="0"/>
        <w:spacing w:after="0" w:line="240" w:lineRule="auto"/>
        <w:rPr>
          <w:rFonts w:ascii="Exo2-Light" w:hAnsi="Exo2-Light" w:cs="Exo2-Light"/>
          <w:color w:val="000000"/>
          <w:sz w:val="26"/>
          <w:szCs w:val="26"/>
        </w:rPr>
      </w:pPr>
      <w:r>
        <w:rPr>
          <w:rFonts w:ascii="Exo2-Light" w:hAnsi="Exo2-Light" w:cs="Exo2-Light"/>
          <w:color w:val="000000"/>
          <w:sz w:val="26"/>
          <w:szCs w:val="26"/>
        </w:rPr>
        <w:t>quando a conduta nela prevista integra o tipo da principal, significando que a lei</w:t>
      </w:r>
    </w:p>
    <w:p w:rsidR="00BE6EAD" w:rsidRDefault="00BE6EAD" w:rsidP="00BE6EAD">
      <w:pPr>
        <w:autoSpaceDE w:val="0"/>
        <w:autoSpaceDN w:val="0"/>
        <w:adjustRightInd w:val="0"/>
        <w:spacing w:after="0" w:line="240" w:lineRule="auto"/>
        <w:rPr>
          <w:rFonts w:ascii="Exo2-Light" w:hAnsi="Exo2-Light" w:cs="Exo2-Light"/>
          <w:color w:val="000000"/>
          <w:sz w:val="26"/>
          <w:szCs w:val="26"/>
        </w:rPr>
      </w:pPr>
      <w:r>
        <w:rPr>
          <w:rFonts w:ascii="Exo2-Light" w:hAnsi="Exo2-Light" w:cs="Exo2-Light"/>
          <w:color w:val="000000"/>
          <w:sz w:val="26"/>
          <w:szCs w:val="26"/>
        </w:rPr>
        <w:t>principal afasta a aplicação da lei secundária. Há relação de subsidiariedade entre</w:t>
      </w:r>
      <w:r w:rsidR="000D086D">
        <w:rPr>
          <w:rFonts w:ascii="Exo2-Light" w:hAnsi="Exo2-Light" w:cs="Exo2-Light"/>
          <w:color w:val="000000"/>
          <w:sz w:val="26"/>
          <w:szCs w:val="26"/>
        </w:rPr>
        <w:t xml:space="preserve"> </w:t>
      </w:r>
      <w:r>
        <w:rPr>
          <w:rFonts w:ascii="Exo2-Light" w:hAnsi="Exo2-Light" w:cs="Exo2-Light"/>
          <w:color w:val="000000"/>
          <w:sz w:val="26"/>
          <w:szCs w:val="26"/>
        </w:rPr>
        <w:t>normas quando descrevem graus de violação do mesmo bem jurídico, de forma</w:t>
      </w:r>
      <w:r w:rsidR="000D086D">
        <w:rPr>
          <w:rFonts w:ascii="Exo2-Light" w:hAnsi="Exo2-Light" w:cs="Exo2-Light"/>
          <w:color w:val="000000"/>
          <w:sz w:val="26"/>
          <w:szCs w:val="26"/>
        </w:rPr>
        <w:t xml:space="preserve"> </w:t>
      </w:r>
      <w:r>
        <w:rPr>
          <w:rFonts w:ascii="Exo2-Light" w:hAnsi="Exo2-Light" w:cs="Exo2-Light"/>
          <w:color w:val="000000"/>
          <w:sz w:val="26"/>
          <w:szCs w:val="26"/>
        </w:rPr>
        <w:t>que a infração definida pela subsidiária, de menor gravidade que a da principal é</w:t>
      </w:r>
      <w:r w:rsidR="000D086D">
        <w:rPr>
          <w:rFonts w:ascii="Exo2-Light" w:hAnsi="Exo2-Light" w:cs="Exo2-Light"/>
          <w:color w:val="000000"/>
          <w:sz w:val="26"/>
          <w:szCs w:val="26"/>
        </w:rPr>
        <w:t xml:space="preserve"> </w:t>
      </w:r>
      <w:r>
        <w:rPr>
          <w:rFonts w:ascii="Exo2-Light" w:hAnsi="Exo2-Light" w:cs="Exo2-Light"/>
          <w:color w:val="000000"/>
          <w:sz w:val="26"/>
          <w:szCs w:val="26"/>
        </w:rPr>
        <w:t>absorvida por esta.</w:t>
      </w:r>
    </w:p>
    <w:p w:rsidR="000D086D" w:rsidRDefault="000D086D" w:rsidP="00BE6EAD">
      <w:pPr>
        <w:autoSpaceDE w:val="0"/>
        <w:autoSpaceDN w:val="0"/>
        <w:adjustRightInd w:val="0"/>
        <w:spacing w:after="0" w:line="240" w:lineRule="auto"/>
        <w:rPr>
          <w:rFonts w:ascii="Exo2-Light" w:hAnsi="Exo2-Light" w:cs="Exo2-Light"/>
          <w:color w:val="000000"/>
          <w:sz w:val="26"/>
          <w:szCs w:val="26"/>
        </w:rPr>
      </w:pPr>
    </w:p>
    <w:p w:rsidR="00BE6EAD" w:rsidRDefault="00BE6EAD" w:rsidP="00BE6EAD">
      <w:pPr>
        <w:autoSpaceDE w:val="0"/>
        <w:autoSpaceDN w:val="0"/>
        <w:adjustRightInd w:val="0"/>
        <w:spacing w:after="0" w:line="240" w:lineRule="auto"/>
        <w:rPr>
          <w:rFonts w:ascii="Exo2-Light" w:hAnsi="Exo2-Light" w:cs="Exo2-Light"/>
          <w:color w:val="000000"/>
          <w:sz w:val="26"/>
          <w:szCs w:val="26"/>
        </w:rPr>
      </w:pPr>
      <w:r>
        <w:rPr>
          <w:rFonts w:ascii="Exo2-Light" w:hAnsi="Exo2-Light" w:cs="Exo2-Light"/>
          <w:color w:val="000000"/>
          <w:sz w:val="26"/>
          <w:szCs w:val="26"/>
        </w:rPr>
        <w:t>O crime de ameaça (art. 147) cabe no de constrangimento ilegal mediante ameaça</w:t>
      </w:r>
      <w:r w:rsidR="000D086D">
        <w:rPr>
          <w:rFonts w:ascii="Exo2-Light" w:hAnsi="Exo2-Light" w:cs="Exo2-Light"/>
          <w:color w:val="000000"/>
          <w:sz w:val="26"/>
          <w:szCs w:val="26"/>
        </w:rPr>
        <w:t xml:space="preserve"> </w:t>
      </w:r>
      <w:r>
        <w:rPr>
          <w:rFonts w:ascii="Exo2-Light" w:hAnsi="Exo2-Light" w:cs="Exo2-Light"/>
          <w:color w:val="000000"/>
          <w:sz w:val="26"/>
          <w:szCs w:val="26"/>
        </w:rPr>
        <w:t>(art. 146), o qual, por sua vez, cabe dentro da extorsão (art. 158). O sequestro (art.</w:t>
      </w:r>
      <w:r w:rsidR="000D086D">
        <w:rPr>
          <w:rFonts w:ascii="Exo2-Light" w:hAnsi="Exo2-Light" w:cs="Exo2-Light"/>
          <w:color w:val="000000"/>
          <w:sz w:val="26"/>
          <w:szCs w:val="26"/>
        </w:rPr>
        <w:t xml:space="preserve"> </w:t>
      </w:r>
      <w:r>
        <w:rPr>
          <w:rFonts w:ascii="Exo2-Light" w:hAnsi="Exo2-Light" w:cs="Exo2-Light"/>
          <w:color w:val="000000"/>
          <w:sz w:val="26"/>
          <w:szCs w:val="26"/>
        </w:rPr>
        <w:t xml:space="preserve">148) no de extorsão mediante </w:t>
      </w:r>
      <w:proofErr w:type="spellStart"/>
      <w:r>
        <w:rPr>
          <w:rFonts w:ascii="Exo2-Light" w:hAnsi="Exo2-Light" w:cs="Exo2-Light"/>
          <w:color w:val="000000"/>
          <w:sz w:val="26"/>
          <w:szCs w:val="26"/>
        </w:rPr>
        <w:t>seqüestro</w:t>
      </w:r>
      <w:proofErr w:type="spellEnd"/>
      <w:r>
        <w:rPr>
          <w:rFonts w:ascii="Exo2-Light" w:hAnsi="Exo2-Light" w:cs="Exo2-Light"/>
          <w:color w:val="000000"/>
          <w:sz w:val="26"/>
          <w:szCs w:val="26"/>
        </w:rPr>
        <w:t xml:space="preserve"> (art. 159). O disparo de arma de fogo (Lei</w:t>
      </w:r>
      <w:r w:rsidR="000D086D">
        <w:rPr>
          <w:rFonts w:ascii="Exo2-Light" w:hAnsi="Exo2-Light" w:cs="Exo2-Light"/>
          <w:color w:val="000000"/>
          <w:sz w:val="26"/>
          <w:szCs w:val="26"/>
        </w:rPr>
        <w:t xml:space="preserve"> </w:t>
      </w:r>
      <w:r>
        <w:rPr>
          <w:rFonts w:ascii="Exo2-Light" w:hAnsi="Exo2-Light" w:cs="Exo2-Light"/>
          <w:color w:val="000000"/>
          <w:sz w:val="26"/>
          <w:szCs w:val="26"/>
        </w:rPr>
        <w:t>10.826/2003, art. 15) cabe no de homicídio cometido mediante disparos de arma de fogo (art. 121). Há um único fato, o qual pode ser maior do que a norma subsidiária, só se pode encaixar na primária.</w:t>
      </w:r>
    </w:p>
    <w:p w:rsidR="00DC0978" w:rsidRDefault="00DC0978" w:rsidP="00BE6EAD">
      <w:pPr>
        <w:autoSpaceDE w:val="0"/>
        <w:autoSpaceDN w:val="0"/>
        <w:adjustRightInd w:val="0"/>
        <w:spacing w:after="0" w:line="240" w:lineRule="auto"/>
        <w:rPr>
          <w:rFonts w:ascii="Exo2-Light" w:hAnsi="Exo2-Light" w:cs="Exo2-Light"/>
          <w:color w:val="000000"/>
          <w:sz w:val="26"/>
          <w:szCs w:val="26"/>
        </w:rPr>
      </w:pPr>
    </w:p>
    <w:p w:rsidR="00DC0978" w:rsidRPr="00DC0978" w:rsidRDefault="00DC0978" w:rsidP="00BE6EAD">
      <w:pPr>
        <w:autoSpaceDE w:val="0"/>
        <w:autoSpaceDN w:val="0"/>
        <w:adjustRightInd w:val="0"/>
        <w:spacing w:after="0" w:line="240" w:lineRule="auto"/>
        <w:rPr>
          <w:rFonts w:ascii="Exo2-Light" w:hAnsi="Exo2-Light" w:cs="Exo2-Light"/>
          <w:b/>
          <w:sz w:val="26"/>
          <w:szCs w:val="26"/>
        </w:rPr>
      </w:pPr>
      <w:r w:rsidRPr="00DC0978">
        <w:rPr>
          <w:rFonts w:ascii="Exo2-Light" w:hAnsi="Exo2-Light" w:cs="Exo2-Light"/>
          <w:b/>
          <w:sz w:val="26"/>
          <w:szCs w:val="26"/>
        </w:rPr>
        <w:t>Norma principal x subsidiaria</w:t>
      </w:r>
    </w:p>
    <w:p w:rsidR="00DC0978" w:rsidRDefault="00DC0978" w:rsidP="00BE6EAD">
      <w:pPr>
        <w:autoSpaceDE w:val="0"/>
        <w:autoSpaceDN w:val="0"/>
        <w:adjustRightInd w:val="0"/>
        <w:spacing w:after="0" w:line="240" w:lineRule="auto"/>
        <w:rPr>
          <w:rFonts w:ascii="Exo2-Light" w:hAnsi="Exo2-Light" w:cs="Exo2-Light"/>
          <w:color w:val="000000"/>
          <w:sz w:val="26"/>
          <w:szCs w:val="26"/>
        </w:rPr>
      </w:pPr>
      <w:r>
        <w:rPr>
          <w:rFonts w:ascii="Exo2-Light" w:hAnsi="Exo2-Light" w:cs="Exo2-Light"/>
          <w:color w:val="000000"/>
          <w:sz w:val="26"/>
          <w:szCs w:val="26"/>
        </w:rPr>
        <w:t xml:space="preserve"> </w:t>
      </w:r>
    </w:p>
    <w:p w:rsidR="00DC0978" w:rsidRDefault="00DC0978" w:rsidP="00BE6EAD">
      <w:pPr>
        <w:autoSpaceDE w:val="0"/>
        <w:autoSpaceDN w:val="0"/>
        <w:adjustRightInd w:val="0"/>
        <w:spacing w:after="0" w:line="240" w:lineRule="auto"/>
        <w:rPr>
          <w:rFonts w:ascii="Exo2-Light" w:hAnsi="Exo2-Light" w:cs="Exo2-Light"/>
          <w:b/>
          <w:color w:val="000000"/>
          <w:sz w:val="26"/>
          <w:szCs w:val="26"/>
        </w:rPr>
      </w:pPr>
      <w:r w:rsidRPr="00DC0978">
        <w:rPr>
          <w:rFonts w:ascii="Exo2-Light" w:hAnsi="Exo2-Light" w:cs="Exo2-Light"/>
          <w:b/>
          <w:color w:val="000000"/>
          <w:sz w:val="26"/>
          <w:szCs w:val="26"/>
        </w:rPr>
        <w:t xml:space="preserve">Preferência da norma </w:t>
      </w:r>
      <w:r>
        <w:rPr>
          <w:rFonts w:ascii="Exo2-Light" w:hAnsi="Exo2-Light" w:cs="Exo2-Light"/>
          <w:b/>
          <w:color w:val="000000"/>
          <w:sz w:val="26"/>
          <w:szCs w:val="26"/>
        </w:rPr>
        <w:t xml:space="preserve">é </w:t>
      </w:r>
      <w:r w:rsidRPr="00DC0978">
        <w:rPr>
          <w:rFonts w:ascii="Exo2-Light" w:hAnsi="Exo2-Light" w:cs="Exo2-Light"/>
          <w:b/>
          <w:color w:val="000000"/>
          <w:sz w:val="26"/>
          <w:szCs w:val="26"/>
        </w:rPr>
        <w:t>principal e</w:t>
      </w:r>
      <w:r>
        <w:rPr>
          <w:rFonts w:ascii="Exo2-Light" w:hAnsi="Exo2-Light" w:cs="Exo2-Light"/>
          <w:b/>
          <w:color w:val="000000"/>
          <w:sz w:val="26"/>
          <w:szCs w:val="26"/>
        </w:rPr>
        <w:t xml:space="preserve"> caso</w:t>
      </w:r>
      <w:r w:rsidRPr="00DC0978">
        <w:rPr>
          <w:rFonts w:ascii="Exo2-Light" w:hAnsi="Exo2-Light" w:cs="Exo2-Light"/>
          <w:b/>
          <w:color w:val="000000"/>
          <w:sz w:val="26"/>
          <w:szCs w:val="26"/>
        </w:rPr>
        <w:t xml:space="preserve"> não podendo ser aplicada usa-se a norma subsidiaria </w:t>
      </w:r>
    </w:p>
    <w:p w:rsidR="00DC0978" w:rsidRDefault="00DC0978" w:rsidP="00BE6EAD">
      <w:pPr>
        <w:autoSpaceDE w:val="0"/>
        <w:autoSpaceDN w:val="0"/>
        <w:adjustRightInd w:val="0"/>
        <w:spacing w:after="0" w:line="240" w:lineRule="auto"/>
        <w:rPr>
          <w:rFonts w:ascii="Exo2-Light" w:hAnsi="Exo2-Light" w:cs="Exo2-Light"/>
          <w:b/>
          <w:color w:val="000000"/>
          <w:sz w:val="26"/>
          <w:szCs w:val="26"/>
        </w:rPr>
      </w:pPr>
    </w:p>
    <w:p w:rsidR="00DC0978" w:rsidRPr="00DC0978" w:rsidRDefault="00DC0978" w:rsidP="00BE6EAD">
      <w:pPr>
        <w:autoSpaceDE w:val="0"/>
        <w:autoSpaceDN w:val="0"/>
        <w:adjustRightInd w:val="0"/>
        <w:spacing w:after="0" w:line="240" w:lineRule="auto"/>
        <w:rPr>
          <w:rFonts w:ascii="Exo2-Light" w:hAnsi="Exo2-Light" w:cs="Exo2-Light"/>
          <w:color w:val="FF0000"/>
          <w:sz w:val="26"/>
          <w:szCs w:val="26"/>
        </w:rPr>
      </w:pPr>
      <w:proofErr w:type="spellStart"/>
      <w:r w:rsidRPr="00DC0978">
        <w:rPr>
          <w:rFonts w:ascii="Exo2-Light" w:hAnsi="Exo2-Light" w:cs="Exo2-Light"/>
          <w:color w:val="FF0000"/>
          <w:sz w:val="26"/>
          <w:szCs w:val="26"/>
        </w:rPr>
        <w:t>Ex</w:t>
      </w:r>
      <w:proofErr w:type="spellEnd"/>
      <w:r w:rsidRPr="00DC0978">
        <w:rPr>
          <w:rFonts w:ascii="Exo2-Light" w:hAnsi="Exo2-Light" w:cs="Exo2-Light"/>
          <w:color w:val="FF0000"/>
          <w:sz w:val="26"/>
          <w:szCs w:val="26"/>
        </w:rPr>
        <w:t xml:space="preserve">: alimentos avoengos </w:t>
      </w:r>
    </w:p>
    <w:p w:rsidR="00BE6EAD" w:rsidRDefault="00BE6EAD" w:rsidP="00BE6EAD">
      <w:pPr>
        <w:autoSpaceDE w:val="0"/>
        <w:autoSpaceDN w:val="0"/>
        <w:adjustRightInd w:val="0"/>
        <w:spacing w:after="0" w:line="240" w:lineRule="auto"/>
        <w:rPr>
          <w:rFonts w:ascii="Exo2-Light" w:hAnsi="Exo2-Light" w:cs="Exo2-Light"/>
          <w:color w:val="000000"/>
          <w:sz w:val="26"/>
          <w:szCs w:val="26"/>
        </w:rPr>
      </w:pPr>
    </w:p>
    <w:p w:rsidR="00BE6EAD" w:rsidRDefault="00BE6EAD" w:rsidP="00BE6EAD">
      <w:pPr>
        <w:autoSpaceDE w:val="0"/>
        <w:autoSpaceDN w:val="0"/>
        <w:adjustRightInd w:val="0"/>
        <w:spacing w:after="0" w:line="240" w:lineRule="auto"/>
        <w:rPr>
          <w:rFonts w:ascii="Exo2-Light" w:hAnsi="Exo2-Light" w:cs="Exo2-Light"/>
          <w:color w:val="000000"/>
          <w:sz w:val="26"/>
          <w:szCs w:val="26"/>
        </w:rPr>
      </w:pPr>
      <w:proofErr w:type="gramStart"/>
      <w:r w:rsidRPr="000D086D">
        <w:rPr>
          <w:rFonts w:ascii="Exo2-Regular" w:hAnsi="Exo2-Regular" w:cs="Exo2-Regular"/>
          <w:b/>
          <w:color w:val="000000"/>
          <w:sz w:val="26"/>
          <w:szCs w:val="26"/>
        </w:rPr>
        <w:t>Subsidiariedade Expressa</w:t>
      </w:r>
      <w:proofErr w:type="gramEnd"/>
      <w:r w:rsidRPr="000D086D">
        <w:rPr>
          <w:rFonts w:ascii="Exo2-Regular" w:hAnsi="Exo2-Regular" w:cs="Exo2-Regular"/>
          <w:b/>
          <w:color w:val="000000"/>
          <w:sz w:val="26"/>
          <w:szCs w:val="26"/>
        </w:rPr>
        <w:t xml:space="preserve"> ou explícita:</w:t>
      </w:r>
      <w:r>
        <w:rPr>
          <w:rFonts w:ascii="Exo2-Regular" w:hAnsi="Exo2-Regular" w:cs="Exo2-Regular"/>
          <w:color w:val="000000"/>
          <w:sz w:val="26"/>
          <w:szCs w:val="26"/>
        </w:rPr>
        <w:t xml:space="preserve"> </w:t>
      </w:r>
      <w:r>
        <w:rPr>
          <w:rFonts w:ascii="Exo2-Light" w:hAnsi="Exo2-Light" w:cs="Exo2-Light"/>
          <w:color w:val="000000"/>
          <w:sz w:val="26"/>
          <w:szCs w:val="26"/>
        </w:rPr>
        <w:t>Ocorre quando a própria lei indica</w:t>
      </w:r>
    </w:p>
    <w:p w:rsidR="00BE6EAD" w:rsidRDefault="00BE6EAD" w:rsidP="00BE6EAD">
      <w:pPr>
        <w:autoSpaceDE w:val="0"/>
        <w:autoSpaceDN w:val="0"/>
        <w:adjustRightInd w:val="0"/>
        <w:spacing w:after="0" w:line="240" w:lineRule="auto"/>
        <w:rPr>
          <w:rFonts w:ascii="Exo2-Light" w:hAnsi="Exo2-Light" w:cs="Exo2-Light"/>
          <w:color w:val="000000"/>
          <w:sz w:val="26"/>
          <w:szCs w:val="26"/>
        </w:rPr>
      </w:pPr>
      <w:r>
        <w:rPr>
          <w:rFonts w:ascii="Exo2-Light" w:hAnsi="Exo2-Light" w:cs="Exo2-Light"/>
          <w:color w:val="000000"/>
          <w:sz w:val="26"/>
          <w:szCs w:val="26"/>
        </w:rPr>
        <w:t>ser a norma subsidiária de outra. Quando a norma, em seu próprio texto, subordina a sua aplicação à não-aplicação de outra, de maior gravidade punitiva. A própria norma reconhece expressamente seu caráter subsidiário, admitindo incidir somente se não ficar caracterizado fato de maior gravidade.</w:t>
      </w:r>
    </w:p>
    <w:p w:rsidR="00BE6EAD" w:rsidRDefault="00BE6EAD" w:rsidP="00BE6EAD">
      <w:pPr>
        <w:autoSpaceDE w:val="0"/>
        <w:autoSpaceDN w:val="0"/>
        <w:adjustRightInd w:val="0"/>
        <w:spacing w:after="0" w:line="240" w:lineRule="auto"/>
        <w:rPr>
          <w:rFonts w:ascii="Exo2-Light" w:hAnsi="Exo2-Light" w:cs="Exo2-Light"/>
          <w:color w:val="000000"/>
          <w:sz w:val="26"/>
          <w:szCs w:val="26"/>
        </w:rPr>
      </w:pPr>
    </w:p>
    <w:p w:rsidR="00BE6EAD" w:rsidRPr="00DC0978" w:rsidRDefault="00BE6EAD" w:rsidP="00BE6EAD">
      <w:pPr>
        <w:autoSpaceDE w:val="0"/>
        <w:autoSpaceDN w:val="0"/>
        <w:adjustRightInd w:val="0"/>
        <w:spacing w:after="0" w:line="240" w:lineRule="auto"/>
        <w:rPr>
          <w:rFonts w:ascii="Exo2-Light" w:hAnsi="Exo2-Light" w:cs="Exo2-Light"/>
          <w:color w:val="FF0000"/>
          <w:sz w:val="26"/>
          <w:szCs w:val="26"/>
        </w:rPr>
      </w:pPr>
      <w:r w:rsidRPr="00DC0978">
        <w:rPr>
          <w:rFonts w:ascii="Exo2-Light" w:hAnsi="Exo2-Light" w:cs="Exo2-Light"/>
          <w:color w:val="FF0000"/>
          <w:sz w:val="26"/>
          <w:szCs w:val="26"/>
        </w:rPr>
        <w:t>Ex. Art. 132 - Expor a vida ou a saúde de outrem a perigo direto e iminente: Pena - detenção, de três meses a um ano, se o fato não constitui crime mais grave.</w:t>
      </w:r>
    </w:p>
    <w:p w:rsidR="00BE6EAD" w:rsidRDefault="00BE6EAD" w:rsidP="00BE6EAD">
      <w:pPr>
        <w:autoSpaceDE w:val="0"/>
        <w:autoSpaceDN w:val="0"/>
        <w:adjustRightInd w:val="0"/>
        <w:spacing w:after="0" w:line="240" w:lineRule="auto"/>
        <w:rPr>
          <w:rFonts w:ascii="Exo2-Regular" w:hAnsi="Exo2-Regular" w:cs="Exo2-Regular"/>
          <w:color w:val="000000"/>
          <w:sz w:val="26"/>
          <w:szCs w:val="26"/>
        </w:rPr>
      </w:pPr>
    </w:p>
    <w:p w:rsidR="00BE6EAD" w:rsidRDefault="00BE6EAD" w:rsidP="00BE6EAD">
      <w:pPr>
        <w:autoSpaceDE w:val="0"/>
        <w:autoSpaceDN w:val="0"/>
        <w:adjustRightInd w:val="0"/>
        <w:spacing w:after="0" w:line="240" w:lineRule="auto"/>
        <w:rPr>
          <w:rFonts w:ascii="Exo2-Light" w:hAnsi="Exo2-Light" w:cs="Exo2-Light"/>
          <w:color w:val="000000"/>
          <w:sz w:val="26"/>
          <w:szCs w:val="26"/>
        </w:rPr>
      </w:pPr>
      <w:r w:rsidRPr="000D086D">
        <w:rPr>
          <w:rFonts w:ascii="Exo2-Regular" w:hAnsi="Exo2-Regular" w:cs="Exo2-Regular"/>
          <w:b/>
          <w:color w:val="000000"/>
          <w:sz w:val="26"/>
          <w:szCs w:val="26"/>
        </w:rPr>
        <w:t>Subsidiariedade tácita ou implícita:</w:t>
      </w:r>
      <w:r>
        <w:rPr>
          <w:rFonts w:ascii="Exo2-Regular" w:hAnsi="Exo2-Regular" w:cs="Exo2-Regular"/>
          <w:color w:val="000000"/>
          <w:sz w:val="26"/>
          <w:szCs w:val="26"/>
        </w:rPr>
        <w:t xml:space="preserve"> </w:t>
      </w:r>
      <w:r>
        <w:rPr>
          <w:rFonts w:ascii="Exo2-Light" w:hAnsi="Exo2-Light" w:cs="Exo2-Light"/>
          <w:color w:val="000000"/>
          <w:sz w:val="26"/>
          <w:szCs w:val="26"/>
        </w:rPr>
        <w:t>Ocorre quando uma figura típica</w:t>
      </w:r>
      <w:r w:rsidR="00DC0978">
        <w:rPr>
          <w:rFonts w:ascii="Exo2-Light" w:hAnsi="Exo2-Light" w:cs="Exo2-Light"/>
          <w:color w:val="000000"/>
          <w:sz w:val="26"/>
          <w:szCs w:val="26"/>
        </w:rPr>
        <w:t xml:space="preserve"> </w:t>
      </w:r>
      <w:r>
        <w:rPr>
          <w:rFonts w:ascii="Exo2-Light" w:hAnsi="Exo2-Light" w:cs="Exo2-Light"/>
          <w:color w:val="000000"/>
          <w:sz w:val="26"/>
          <w:szCs w:val="26"/>
        </w:rPr>
        <w:t>funciona como elementar ou circunstância legal específica de outra, de maior</w:t>
      </w:r>
      <w:r w:rsidR="00DC0978">
        <w:rPr>
          <w:rFonts w:ascii="Exo2-Light" w:hAnsi="Exo2-Light" w:cs="Exo2-Light"/>
          <w:color w:val="000000"/>
          <w:sz w:val="26"/>
          <w:szCs w:val="26"/>
        </w:rPr>
        <w:t xml:space="preserve"> </w:t>
      </w:r>
      <w:r>
        <w:rPr>
          <w:rFonts w:ascii="Exo2-Light" w:hAnsi="Exo2-Light" w:cs="Exo2-Light"/>
          <w:color w:val="000000"/>
          <w:sz w:val="26"/>
          <w:szCs w:val="26"/>
        </w:rPr>
        <w:t>gravidade punitiva, de forma que esta exclui a simultânea punição da primeira. A norma nada diz, mas, diante do caso concreto, verifica-se a sua subsidiariedade.</w:t>
      </w:r>
    </w:p>
    <w:p w:rsidR="00DC0978" w:rsidRPr="00DC0978" w:rsidRDefault="00DC0978" w:rsidP="00BE6EAD">
      <w:pPr>
        <w:autoSpaceDE w:val="0"/>
        <w:autoSpaceDN w:val="0"/>
        <w:adjustRightInd w:val="0"/>
        <w:spacing w:after="0" w:line="240" w:lineRule="auto"/>
        <w:rPr>
          <w:rFonts w:ascii="Exo2-Light" w:hAnsi="Exo2-Light" w:cs="Exo2-Light"/>
          <w:color w:val="FF0000"/>
          <w:sz w:val="26"/>
          <w:szCs w:val="26"/>
        </w:rPr>
      </w:pPr>
    </w:p>
    <w:p w:rsidR="00BE6EAD" w:rsidRPr="00DC0978" w:rsidRDefault="00BE6EAD" w:rsidP="00BE6EAD">
      <w:pPr>
        <w:autoSpaceDE w:val="0"/>
        <w:autoSpaceDN w:val="0"/>
        <w:adjustRightInd w:val="0"/>
        <w:spacing w:after="0" w:line="240" w:lineRule="auto"/>
        <w:rPr>
          <w:rFonts w:ascii="Exo2-Light" w:hAnsi="Exo2-Light" w:cs="Exo2-Light"/>
          <w:color w:val="FF0000"/>
          <w:sz w:val="26"/>
          <w:szCs w:val="26"/>
        </w:rPr>
      </w:pPr>
      <w:proofErr w:type="spellStart"/>
      <w:r w:rsidRPr="00DC0978">
        <w:rPr>
          <w:rFonts w:ascii="Exo2-Light" w:hAnsi="Exo2-Light" w:cs="Exo2-Light"/>
          <w:color w:val="FF0000"/>
          <w:sz w:val="26"/>
          <w:szCs w:val="26"/>
        </w:rPr>
        <w:t>Ex</w:t>
      </w:r>
      <w:proofErr w:type="spellEnd"/>
      <w:r w:rsidRPr="00DC0978">
        <w:rPr>
          <w:rFonts w:ascii="Exo2-Light" w:hAnsi="Exo2-Light" w:cs="Exo2-Light"/>
          <w:color w:val="FF0000"/>
          <w:sz w:val="26"/>
          <w:szCs w:val="26"/>
        </w:rPr>
        <w:t>: Estupro contendo o constrangimento ilegal.</w:t>
      </w:r>
    </w:p>
    <w:p w:rsidR="00BE6EAD" w:rsidRDefault="00BE6EAD" w:rsidP="00BE6EAD">
      <w:pPr>
        <w:autoSpaceDE w:val="0"/>
        <w:autoSpaceDN w:val="0"/>
        <w:adjustRightInd w:val="0"/>
        <w:spacing w:after="0" w:line="240" w:lineRule="auto"/>
        <w:rPr>
          <w:rFonts w:ascii="Exo2-Light" w:hAnsi="Exo2-Light" w:cs="Exo2-Light"/>
          <w:color w:val="000000"/>
          <w:sz w:val="26"/>
          <w:szCs w:val="26"/>
        </w:rPr>
      </w:pPr>
    </w:p>
    <w:p w:rsidR="00BE6EAD" w:rsidRPr="000D086D" w:rsidRDefault="00BE6EAD" w:rsidP="00BE6EAD">
      <w:pPr>
        <w:autoSpaceDE w:val="0"/>
        <w:autoSpaceDN w:val="0"/>
        <w:adjustRightInd w:val="0"/>
        <w:spacing w:after="0" w:line="240" w:lineRule="auto"/>
        <w:rPr>
          <w:rFonts w:ascii="Exo2-Regular" w:hAnsi="Exo2-Regular" w:cs="Exo2-Regular"/>
          <w:b/>
          <w:color w:val="00256D"/>
          <w:sz w:val="26"/>
          <w:szCs w:val="26"/>
        </w:rPr>
      </w:pPr>
      <w:r w:rsidRPr="000D086D">
        <w:rPr>
          <w:rFonts w:ascii="Exo2-Regular" w:hAnsi="Exo2-Regular" w:cs="Exo2-Regular"/>
          <w:b/>
          <w:color w:val="00256D"/>
          <w:sz w:val="26"/>
          <w:szCs w:val="26"/>
        </w:rPr>
        <w:t>PRINCÍPIO DA CONSUNÇÃO</w:t>
      </w:r>
    </w:p>
    <w:p w:rsidR="00C03968" w:rsidRDefault="00C03968" w:rsidP="00BE6EAD">
      <w:pPr>
        <w:autoSpaceDE w:val="0"/>
        <w:autoSpaceDN w:val="0"/>
        <w:adjustRightInd w:val="0"/>
        <w:spacing w:after="0" w:line="240" w:lineRule="auto"/>
        <w:rPr>
          <w:rFonts w:ascii="Exo2-Light" w:hAnsi="Exo2-Light" w:cs="Exo2-Light"/>
          <w:color w:val="000000"/>
          <w:sz w:val="26"/>
          <w:szCs w:val="26"/>
        </w:rPr>
      </w:pPr>
    </w:p>
    <w:p w:rsidR="00C03968" w:rsidRDefault="00BE6EAD" w:rsidP="00BE6EAD">
      <w:pPr>
        <w:autoSpaceDE w:val="0"/>
        <w:autoSpaceDN w:val="0"/>
        <w:adjustRightInd w:val="0"/>
        <w:spacing w:after="0" w:line="240" w:lineRule="auto"/>
        <w:rPr>
          <w:rFonts w:ascii="Exo2-Light" w:hAnsi="Exo2-Light" w:cs="Exo2-Light"/>
          <w:color w:val="000000"/>
          <w:sz w:val="26"/>
          <w:szCs w:val="26"/>
        </w:rPr>
      </w:pPr>
      <w:r>
        <w:rPr>
          <w:rFonts w:ascii="Exo2-Light" w:hAnsi="Exo2-Light" w:cs="Exo2-Light"/>
          <w:color w:val="000000"/>
          <w:sz w:val="26"/>
          <w:szCs w:val="26"/>
        </w:rPr>
        <w:t xml:space="preserve">Ocorre quando um ato definido por uma norma incriminadora é meio </w:t>
      </w:r>
    </w:p>
    <w:p w:rsidR="00BE6EAD" w:rsidRDefault="00BE6EAD" w:rsidP="00BE6EAD">
      <w:pPr>
        <w:autoSpaceDE w:val="0"/>
        <w:autoSpaceDN w:val="0"/>
        <w:adjustRightInd w:val="0"/>
        <w:spacing w:after="0" w:line="240" w:lineRule="auto"/>
        <w:rPr>
          <w:rFonts w:ascii="Exo2-Light" w:hAnsi="Exo2-Light" w:cs="Exo2-Light"/>
          <w:color w:val="000000"/>
          <w:sz w:val="26"/>
          <w:szCs w:val="26"/>
        </w:rPr>
      </w:pPr>
      <w:r>
        <w:rPr>
          <w:rFonts w:ascii="Exo2-Light" w:hAnsi="Exo2-Light" w:cs="Exo2-Light"/>
          <w:color w:val="000000"/>
          <w:sz w:val="26"/>
          <w:szCs w:val="26"/>
        </w:rPr>
        <w:t>necessário</w:t>
      </w:r>
      <w:r w:rsidR="000D086D">
        <w:rPr>
          <w:rFonts w:ascii="Exo2-Light" w:hAnsi="Exo2-Light" w:cs="Exo2-Light"/>
          <w:color w:val="000000"/>
          <w:sz w:val="26"/>
          <w:szCs w:val="26"/>
        </w:rPr>
        <w:t xml:space="preserve"> </w:t>
      </w:r>
      <w:r>
        <w:rPr>
          <w:rFonts w:ascii="Exo2-Light" w:hAnsi="Exo2-Light" w:cs="Exo2-Light"/>
          <w:color w:val="000000"/>
          <w:sz w:val="26"/>
          <w:szCs w:val="26"/>
        </w:rPr>
        <w:t>ou normal fase de preparação ou execução de outro crime, bem como quando</w:t>
      </w:r>
      <w:r w:rsidR="000D086D">
        <w:rPr>
          <w:rFonts w:ascii="Exo2-Light" w:hAnsi="Exo2-Light" w:cs="Exo2-Light"/>
          <w:color w:val="000000"/>
          <w:sz w:val="26"/>
          <w:szCs w:val="26"/>
        </w:rPr>
        <w:t xml:space="preserve"> </w:t>
      </w:r>
      <w:r>
        <w:rPr>
          <w:rFonts w:ascii="Exo2-Light" w:hAnsi="Exo2-Light" w:cs="Exo2-Light"/>
          <w:color w:val="000000"/>
          <w:sz w:val="26"/>
          <w:szCs w:val="26"/>
        </w:rPr>
        <w:t>constitui conduta anterior ou posterior do agente, cometida com a mesma</w:t>
      </w:r>
      <w:r w:rsidR="000D086D">
        <w:rPr>
          <w:rFonts w:ascii="Exo2-Light" w:hAnsi="Exo2-Light" w:cs="Exo2-Light"/>
          <w:color w:val="000000"/>
          <w:sz w:val="26"/>
          <w:szCs w:val="26"/>
        </w:rPr>
        <w:t xml:space="preserve"> </w:t>
      </w:r>
      <w:r>
        <w:rPr>
          <w:rFonts w:ascii="Exo2-Light" w:hAnsi="Exo2-Light" w:cs="Exo2-Light"/>
          <w:color w:val="000000"/>
          <w:sz w:val="26"/>
          <w:szCs w:val="26"/>
        </w:rPr>
        <w:t>finalidade prática atinente àquele crime. Em outras palavras, quando a infração</w:t>
      </w:r>
      <w:r w:rsidR="000D086D">
        <w:rPr>
          <w:rFonts w:ascii="Exo2-Light" w:hAnsi="Exo2-Light" w:cs="Exo2-Light"/>
          <w:color w:val="000000"/>
          <w:sz w:val="26"/>
          <w:szCs w:val="26"/>
        </w:rPr>
        <w:t xml:space="preserve"> </w:t>
      </w:r>
      <w:r>
        <w:rPr>
          <w:rFonts w:ascii="Exo2-Light" w:hAnsi="Exo2-Light" w:cs="Exo2-Light"/>
          <w:color w:val="000000"/>
          <w:sz w:val="26"/>
          <w:szCs w:val="26"/>
        </w:rPr>
        <w:t>prevista na primeira norma constituir simples fase de realização da segunda</w:t>
      </w:r>
      <w:r w:rsidR="000D086D">
        <w:rPr>
          <w:rFonts w:ascii="Exo2-Light" w:hAnsi="Exo2-Light" w:cs="Exo2-Light"/>
          <w:color w:val="000000"/>
          <w:sz w:val="26"/>
          <w:szCs w:val="26"/>
        </w:rPr>
        <w:t xml:space="preserve"> </w:t>
      </w:r>
      <w:r>
        <w:rPr>
          <w:rFonts w:ascii="Exo2-Light" w:hAnsi="Exo2-Light" w:cs="Exo2-Light"/>
          <w:color w:val="000000"/>
          <w:sz w:val="26"/>
          <w:szCs w:val="26"/>
        </w:rPr>
        <w:t>infração, prevista em dispositivo diverso, deve-se aplicar apenas a última.</w:t>
      </w:r>
    </w:p>
    <w:p w:rsidR="000D086D" w:rsidRDefault="000D086D" w:rsidP="00BE6EAD">
      <w:pPr>
        <w:autoSpaceDE w:val="0"/>
        <w:autoSpaceDN w:val="0"/>
        <w:adjustRightInd w:val="0"/>
        <w:spacing w:after="0" w:line="240" w:lineRule="auto"/>
        <w:rPr>
          <w:rFonts w:ascii="Exo2-Light" w:hAnsi="Exo2-Light" w:cs="Exo2-Light"/>
          <w:color w:val="000000"/>
          <w:sz w:val="26"/>
          <w:szCs w:val="26"/>
        </w:rPr>
      </w:pPr>
    </w:p>
    <w:p w:rsidR="00BE6EAD" w:rsidRDefault="00BE6EAD" w:rsidP="00BE6EAD">
      <w:pPr>
        <w:autoSpaceDE w:val="0"/>
        <w:autoSpaceDN w:val="0"/>
        <w:adjustRightInd w:val="0"/>
        <w:spacing w:after="0" w:line="240" w:lineRule="auto"/>
        <w:rPr>
          <w:rFonts w:ascii="Exo2-Light" w:hAnsi="Exo2-Light" w:cs="Exo2-Light"/>
          <w:color w:val="000000"/>
          <w:sz w:val="26"/>
          <w:szCs w:val="26"/>
        </w:rPr>
      </w:pPr>
      <w:r>
        <w:rPr>
          <w:rFonts w:ascii="Exo2-Light" w:hAnsi="Exo2-Light" w:cs="Exo2-Light"/>
          <w:color w:val="000000"/>
          <w:sz w:val="26"/>
          <w:szCs w:val="26"/>
        </w:rPr>
        <w:lastRenderedPageBreak/>
        <w:t>Trata-se da hipótese de crime meio e do crime fim.</w:t>
      </w:r>
    </w:p>
    <w:p w:rsidR="00C03968" w:rsidRDefault="00C03968" w:rsidP="00BE6EAD">
      <w:pPr>
        <w:autoSpaceDE w:val="0"/>
        <w:autoSpaceDN w:val="0"/>
        <w:adjustRightInd w:val="0"/>
        <w:spacing w:after="0" w:line="240" w:lineRule="auto"/>
        <w:rPr>
          <w:rFonts w:ascii="Exo2-Light" w:hAnsi="Exo2-Light" w:cs="Exo2-Light"/>
          <w:color w:val="000000"/>
          <w:sz w:val="26"/>
          <w:szCs w:val="26"/>
        </w:rPr>
      </w:pPr>
    </w:p>
    <w:p w:rsidR="00BE6EAD" w:rsidRPr="00C03968" w:rsidRDefault="00BE6EAD" w:rsidP="00BE6EAD">
      <w:pPr>
        <w:autoSpaceDE w:val="0"/>
        <w:autoSpaceDN w:val="0"/>
        <w:adjustRightInd w:val="0"/>
        <w:spacing w:after="0" w:line="240" w:lineRule="auto"/>
        <w:rPr>
          <w:rFonts w:ascii="Exo2-Light" w:hAnsi="Exo2-Light" w:cs="Exo2-Light"/>
          <w:color w:val="FF0000"/>
          <w:sz w:val="26"/>
          <w:szCs w:val="26"/>
        </w:rPr>
      </w:pPr>
      <w:r w:rsidRPr="00C03968">
        <w:rPr>
          <w:rFonts w:ascii="Exo2-Light" w:hAnsi="Exo2-Light" w:cs="Exo2-Light"/>
          <w:color w:val="FF0000"/>
          <w:sz w:val="26"/>
          <w:szCs w:val="26"/>
        </w:rPr>
        <w:t>Ex.: é o que se dá na violação de domicílio com a finalidade de praticar furto em</w:t>
      </w:r>
    </w:p>
    <w:p w:rsidR="00BE6EAD" w:rsidRDefault="00BE6EAD" w:rsidP="00BE6EAD">
      <w:pPr>
        <w:autoSpaceDE w:val="0"/>
        <w:autoSpaceDN w:val="0"/>
        <w:adjustRightInd w:val="0"/>
        <w:spacing w:after="0" w:line="240" w:lineRule="auto"/>
        <w:rPr>
          <w:rFonts w:ascii="Exo2-Light" w:hAnsi="Exo2-Light" w:cs="Exo2-Light"/>
          <w:color w:val="FF0000"/>
          <w:sz w:val="26"/>
          <w:szCs w:val="26"/>
        </w:rPr>
      </w:pPr>
      <w:r w:rsidRPr="00C03968">
        <w:rPr>
          <w:rFonts w:ascii="Exo2-Light" w:hAnsi="Exo2-Light" w:cs="Exo2-Light"/>
          <w:color w:val="FF0000"/>
          <w:sz w:val="26"/>
          <w:szCs w:val="26"/>
        </w:rPr>
        <w:t>residência. A violação é mera fase de execução do delito de furto.</w:t>
      </w:r>
    </w:p>
    <w:p w:rsidR="00C03968" w:rsidRDefault="00C03968" w:rsidP="00BE6EAD">
      <w:pPr>
        <w:autoSpaceDE w:val="0"/>
        <w:autoSpaceDN w:val="0"/>
        <w:adjustRightInd w:val="0"/>
        <w:spacing w:after="0" w:line="240" w:lineRule="auto"/>
        <w:rPr>
          <w:rFonts w:ascii="Exo2-Light" w:hAnsi="Exo2-Light" w:cs="Exo2-Light"/>
          <w:color w:val="FF0000"/>
          <w:sz w:val="26"/>
          <w:szCs w:val="26"/>
        </w:rPr>
      </w:pPr>
    </w:p>
    <w:p w:rsidR="00C03968" w:rsidRDefault="00C03968" w:rsidP="00BE6EAD">
      <w:pPr>
        <w:autoSpaceDE w:val="0"/>
        <w:autoSpaceDN w:val="0"/>
        <w:adjustRightInd w:val="0"/>
        <w:spacing w:after="0" w:line="240" w:lineRule="auto"/>
        <w:rPr>
          <w:rFonts w:ascii="Exo2-Light" w:hAnsi="Exo2-Light" w:cs="Exo2-Light"/>
          <w:color w:val="FF0000"/>
          <w:sz w:val="26"/>
          <w:szCs w:val="26"/>
        </w:rPr>
      </w:pPr>
      <w:r>
        <w:rPr>
          <w:rFonts w:ascii="Exo2-Light" w:hAnsi="Exo2-Light" w:cs="Exo2-Light"/>
          <w:color w:val="FF0000"/>
          <w:sz w:val="26"/>
          <w:szCs w:val="26"/>
        </w:rPr>
        <w:t xml:space="preserve">Sum 17 STJ: Quando o crime de falso se exaure no estelionato o sujeito </w:t>
      </w:r>
      <w:proofErr w:type="spellStart"/>
      <w:r>
        <w:rPr>
          <w:rFonts w:ascii="Exo2-Light" w:hAnsi="Exo2-Light" w:cs="Exo2-Light"/>
          <w:color w:val="FF0000"/>
          <w:sz w:val="26"/>
          <w:szCs w:val="26"/>
        </w:rPr>
        <w:t>so</w:t>
      </w:r>
      <w:proofErr w:type="spellEnd"/>
      <w:r>
        <w:rPr>
          <w:rFonts w:ascii="Exo2-Light" w:hAnsi="Exo2-Light" w:cs="Exo2-Light"/>
          <w:color w:val="FF0000"/>
          <w:sz w:val="26"/>
          <w:szCs w:val="26"/>
        </w:rPr>
        <w:t xml:space="preserve"> responde pelo crime de estelionato. </w:t>
      </w:r>
    </w:p>
    <w:p w:rsidR="00C03968" w:rsidRPr="00C03968" w:rsidRDefault="00C03968" w:rsidP="00BE6EAD">
      <w:pPr>
        <w:autoSpaceDE w:val="0"/>
        <w:autoSpaceDN w:val="0"/>
        <w:adjustRightInd w:val="0"/>
        <w:spacing w:after="0" w:line="240" w:lineRule="auto"/>
        <w:rPr>
          <w:rFonts w:ascii="Exo2-Light" w:hAnsi="Exo2-Light" w:cs="Exo2-Light"/>
          <w:b/>
          <w:sz w:val="26"/>
          <w:szCs w:val="26"/>
        </w:rPr>
      </w:pPr>
    </w:p>
    <w:p w:rsidR="00C03968" w:rsidRDefault="00C03968" w:rsidP="00C03968">
      <w:pPr>
        <w:autoSpaceDE w:val="0"/>
        <w:autoSpaceDN w:val="0"/>
        <w:adjustRightInd w:val="0"/>
        <w:spacing w:after="0" w:line="240" w:lineRule="auto"/>
        <w:rPr>
          <w:rFonts w:ascii="Exo2-Light" w:hAnsi="Exo2-Light" w:cs="Exo2-Light"/>
          <w:b/>
          <w:sz w:val="26"/>
          <w:szCs w:val="26"/>
        </w:rPr>
      </w:pPr>
      <w:proofErr w:type="gramStart"/>
      <w:r w:rsidRPr="00C03968">
        <w:rPr>
          <w:rFonts w:ascii="Exo2-Light" w:hAnsi="Exo2-Light" w:cs="Exo2-Light"/>
          <w:b/>
          <w:sz w:val="26"/>
          <w:szCs w:val="26"/>
        </w:rPr>
        <w:t xml:space="preserve">Absorção </w:t>
      </w:r>
      <w:r>
        <w:rPr>
          <w:rFonts w:ascii="Exo2-Light" w:hAnsi="Exo2-Light" w:cs="Exo2-Light"/>
          <w:b/>
          <w:sz w:val="26"/>
          <w:szCs w:val="26"/>
        </w:rPr>
        <w:t>:</w:t>
      </w:r>
      <w:proofErr w:type="gramEnd"/>
      <w:r>
        <w:rPr>
          <w:rFonts w:ascii="Exo2-Light" w:hAnsi="Exo2-Light" w:cs="Exo2-Light"/>
          <w:b/>
          <w:sz w:val="26"/>
          <w:szCs w:val="26"/>
        </w:rPr>
        <w:t xml:space="preserve"> </w:t>
      </w:r>
      <w:r w:rsidRPr="00C03968">
        <w:rPr>
          <w:rFonts w:ascii="Exo2-Light" w:hAnsi="Exo2-Light" w:cs="Exo2-Light"/>
          <w:b/>
          <w:sz w:val="26"/>
          <w:szCs w:val="26"/>
        </w:rPr>
        <w:t xml:space="preserve"> Tem crime meio e crime fim , o crime meio vai ser absolvido pelo crime fim e responde somente por ele</w:t>
      </w:r>
    </w:p>
    <w:p w:rsidR="00C03968" w:rsidRDefault="00C03968" w:rsidP="00C03968">
      <w:pPr>
        <w:autoSpaceDE w:val="0"/>
        <w:autoSpaceDN w:val="0"/>
        <w:adjustRightInd w:val="0"/>
        <w:spacing w:after="0" w:line="240" w:lineRule="auto"/>
        <w:rPr>
          <w:rFonts w:ascii="Exo2-Light" w:hAnsi="Exo2-Light" w:cs="Exo2-Light"/>
          <w:b/>
          <w:sz w:val="26"/>
          <w:szCs w:val="26"/>
        </w:rPr>
      </w:pPr>
    </w:p>
    <w:p w:rsidR="00C03968" w:rsidRPr="00C03968" w:rsidRDefault="00C03968" w:rsidP="00C03968">
      <w:pPr>
        <w:autoSpaceDE w:val="0"/>
        <w:autoSpaceDN w:val="0"/>
        <w:adjustRightInd w:val="0"/>
        <w:spacing w:after="0" w:line="240" w:lineRule="auto"/>
        <w:rPr>
          <w:rFonts w:ascii="Exo2-Light" w:hAnsi="Exo2-Light" w:cs="Exo2-Light"/>
          <w:b/>
          <w:sz w:val="26"/>
          <w:szCs w:val="26"/>
        </w:rPr>
      </w:pPr>
      <w:r w:rsidRPr="00C03968">
        <w:rPr>
          <w:rFonts w:ascii="Helvetica" w:eastAsia="Times New Roman" w:hAnsi="Helvetica" w:cs="Helvetica"/>
          <w:b/>
          <w:sz w:val="24"/>
          <w:szCs w:val="24"/>
          <w:lang w:eastAsia="pt-BR"/>
        </w:rPr>
        <w:t>PRINCÍPIO DA ALTERNATIVIDADE</w:t>
      </w:r>
    </w:p>
    <w:p w:rsidR="00C03968" w:rsidRDefault="00C03968" w:rsidP="00C03968">
      <w:pPr>
        <w:shd w:val="clear" w:color="auto" w:fill="FFFFFF"/>
        <w:spacing w:after="288" w:line="240" w:lineRule="auto"/>
        <w:ind w:firstLine="840"/>
        <w:rPr>
          <w:rFonts w:ascii="Helvetica" w:eastAsia="Times New Roman" w:hAnsi="Helvetica" w:cs="Helvetica"/>
          <w:color w:val="333333"/>
          <w:sz w:val="24"/>
          <w:szCs w:val="24"/>
          <w:lang w:eastAsia="pt-BR"/>
        </w:rPr>
      </w:pPr>
    </w:p>
    <w:p w:rsidR="00C03968" w:rsidRPr="00C03968" w:rsidRDefault="00C03968" w:rsidP="00C03968">
      <w:pPr>
        <w:shd w:val="clear" w:color="auto" w:fill="FFFFFF"/>
        <w:spacing w:after="288" w:line="240" w:lineRule="auto"/>
        <w:rPr>
          <w:rFonts w:ascii="Helvetica" w:eastAsia="Times New Roman" w:hAnsi="Helvetica" w:cs="Helvetica"/>
          <w:color w:val="333333"/>
          <w:sz w:val="24"/>
          <w:szCs w:val="24"/>
          <w:lang w:eastAsia="pt-BR"/>
        </w:rPr>
      </w:pPr>
      <w:r w:rsidRPr="00C03968">
        <w:rPr>
          <w:rFonts w:ascii="Helvetica" w:eastAsia="Times New Roman" w:hAnsi="Helvetica" w:cs="Helvetica"/>
          <w:color w:val="333333"/>
          <w:sz w:val="24"/>
          <w:szCs w:val="24"/>
          <w:lang w:eastAsia="pt-BR"/>
        </w:rPr>
        <w:t>Em que pese o posicionamento acima mencionado, sabe-se que o princípio da alternatividade hodiernamente se encontra elencado nos manuais de direito penal como um dos preceitos hábeis a solver os problemas atinentes ao concurso aparente entre as normas penais.</w:t>
      </w:r>
    </w:p>
    <w:p w:rsidR="00C03968" w:rsidRPr="00C03968" w:rsidRDefault="00C03968" w:rsidP="00C03968">
      <w:pPr>
        <w:shd w:val="clear" w:color="auto" w:fill="FFFFFF"/>
        <w:spacing w:after="288" w:line="240" w:lineRule="auto"/>
        <w:rPr>
          <w:rFonts w:ascii="Helvetica" w:eastAsia="Times New Roman" w:hAnsi="Helvetica" w:cs="Helvetica"/>
          <w:color w:val="333333"/>
          <w:sz w:val="24"/>
          <w:szCs w:val="24"/>
          <w:lang w:eastAsia="pt-BR"/>
        </w:rPr>
      </w:pPr>
      <w:r w:rsidRPr="00C03968">
        <w:rPr>
          <w:rFonts w:ascii="Helvetica" w:eastAsia="Times New Roman" w:hAnsi="Helvetica" w:cs="Helvetica"/>
          <w:color w:val="333333"/>
          <w:sz w:val="24"/>
          <w:szCs w:val="24"/>
          <w:lang w:eastAsia="pt-BR"/>
        </w:rPr>
        <w:t xml:space="preserve"> entende-se pelo princípio da alternatividade aquele que se volta à solução de conflitos surgidos em face de crimes de ação múltipla, que são aqueles em que o tipo penal expõe vários núcleos, correspondendo cada um desses núcleos a uma conduta.</w:t>
      </w:r>
    </w:p>
    <w:p w:rsidR="00C03968" w:rsidRDefault="00C03968" w:rsidP="00C03968">
      <w:pPr>
        <w:shd w:val="clear" w:color="auto" w:fill="FFFFFF"/>
        <w:spacing w:after="288" w:line="240" w:lineRule="auto"/>
        <w:rPr>
          <w:rFonts w:ascii="Helvetica" w:eastAsia="Times New Roman" w:hAnsi="Helvetica" w:cs="Helvetica"/>
          <w:color w:val="333333"/>
          <w:sz w:val="24"/>
          <w:szCs w:val="24"/>
          <w:lang w:eastAsia="pt-BR"/>
        </w:rPr>
      </w:pPr>
      <w:r w:rsidRPr="00C03968">
        <w:rPr>
          <w:rFonts w:ascii="Helvetica" w:eastAsia="Times New Roman" w:hAnsi="Helvetica" w:cs="Helvetica"/>
          <w:color w:val="333333"/>
          <w:sz w:val="24"/>
          <w:szCs w:val="24"/>
          <w:lang w:eastAsia="pt-BR"/>
        </w:rPr>
        <w:t>A despeito das várias modalidades de condutas praticadas no crime acima transcrito, é imprescindível que exista nexo de causalidade entre elas e que sejam praticadas no mesmo contexto fático. Nesse caso, o agente será punido apenas por uma das modalidades descritas no tipo. Caso contrário, haverá tantos crimes quantas forem as condutas praticadas.</w:t>
      </w:r>
    </w:p>
    <w:p w:rsidR="00C03968" w:rsidRPr="00C03968" w:rsidRDefault="00C03968" w:rsidP="00C03968">
      <w:pPr>
        <w:shd w:val="clear" w:color="auto" w:fill="FFFFFF"/>
        <w:spacing w:after="288" w:line="240" w:lineRule="auto"/>
        <w:rPr>
          <w:rFonts w:ascii="Helvetica" w:eastAsia="Times New Roman" w:hAnsi="Helvetica" w:cs="Helvetica"/>
          <w:color w:val="333333"/>
          <w:sz w:val="24"/>
          <w:szCs w:val="24"/>
          <w:lang w:eastAsia="pt-BR"/>
        </w:rPr>
      </w:pPr>
      <w:r w:rsidRPr="00C03968">
        <w:rPr>
          <w:rFonts w:ascii="Helvetica" w:eastAsia="Times New Roman" w:hAnsi="Helvetica" w:cs="Helvetica"/>
          <w:color w:val="333333"/>
          <w:sz w:val="24"/>
          <w:szCs w:val="24"/>
          <w:lang w:eastAsia="pt-BR"/>
        </w:rPr>
        <w:t>É exemplo de crime de ação múltipla (ou plurinucleares) o de receptação, relacionado no art. 180, </w:t>
      </w:r>
      <w:r w:rsidRPr="00C03968">
        <w:rPr>
          <w:rFonts w:ascii="Helvetica" w:eastAsia="Times New Roman" w:hAnsi="Helvetica" w:cs="Helvetica"/>
          <w:i/>
          <w:iCs/>
          <w:color w:val="333333"/>
          <w:sz w:val="24"/>
          <w:szCs w:val="24"/>
          <w:lang w:eastAsia="pt-BR"/>
        </w:rPr>
        <w:t>caput</w:t>
      </w:r>
      <w:r w:rsidRPr="00C03968">
        <w:rPr>
          <w:rFonts w:ascii="Helvetica" w:eastAsia="Times New Roman" w:hAnsi="Helvetica" w:cs="Helvetica"/>
          <w:color w:val="333333"/>
          <w:sz w:val="24"/>
          <w:szCs w:val="24"/>
          <w:lang w:eastAsia="pt-BR"/>
        </w:rPr>
        <w:t>, do Código Penal da seguinte maneira, </w:t>
      </w:r>
      <w:proofErr w:type="spellStart"/>
      <w:r w:rsidRPr="00C03968">
        <w:rPr>
          <w:rFonts w:ascii="Helvetica" w:eastAsia="Times New Roman" w:hAnsi="Helvetica" w:cs="Helvetica"/>
          <w:i/>
          <w:iCs/>
          <w:color w:val="333333"/>
          <w:sz w:val="24"/>
          <w:szCs w:val="24"/>
          <w:lang w:eastAsia="pt-BR"/>
        </w:rPr>
        <w:t>verbis</w:t>
      </w:r>
      <w:proofErr w:type="spellEnd"/>
      <w:r w:rsidRPr="00C03968">
        <w:rPr>
          <w:rFonts w:ascii="Helvetica" w:eastAsia="Times New Roman" w:hAnsi="Helvetica" w:cs="Helvetica"/>
          <w:color w:val="333333"/>
          <w:sz w:val="24"/>
          <w:szCs w:val="24"/>
          <w:lang w:eastAsia="pt-BR"/>
        </w:rPr>
        <w:t>:</w:t>
      </w:r>
    </w:p>
    <w:p w:rsidR="00C03968" w:rsidRDefault="00C03968" w:rsidP="00C03968">
      <w:pPr>
        <w:shd w:val="clear" w:color="auto" w:fill="FFFFFF"/>
        <w:spacing w:line="240" w:lineRule="auto"/>
        <w:ind w:firstLine="480"/>
        <w:rPr>
          <w:rFonts w:ascii="Helvetica" w:eastAsia="Times New Roman" w:hAnsi="Helvetica" w:cs="Helvetica"/>
          <w:color w:val="FF0000"/>
          <w:sz w:val="24"/>
          <w:szCs w:val="24"/>
          <w:lang w:eastAsia="pt-BR"/>
        </w:rPr>
      </w:pPr>
      <w:r w:rsidRPr="00C03968">
        <w:rPr>
          <w:rFonts w:ascii="Helvetica" w:eastAsia="Times New Roman" w:hAnsi="Helvetica" w:cs="Helvetica"/>
          <w:color w:val="FF0000"/>
          <w:sz w:val="24"/>
          <w:szCs w:val="24"/>
          <w:lang w:eastAsia="pt-BR"/>
        </w:rPr>
        <w:t xml:space="preserve"> EX "Art. 180. Adquirir, receber, transportar, conduzir ou ocultar, em proveito próprio ou alheio, coisa que sabe ser produto de crime, ou influir para que terceiro, de boa-fé, a adquira, receba ou oculte."</w:t>
      </w:r>
    </w:p>
    <w:p w:rsidR="00C03968" w:rsidRPr="00315F48" w:rsidRDefault="00C03968" w:rsidP="00C03968">
      <w:pPr>
        <w:shd w:val="clear" w:color="auto" w:fill="FFFFFF"/>
        <w:spacing w:line="240" w:lineRule="auto"/>
        <w:rPr>
          <w:rFonts w:ascii="Helvetica" w:eastAsia="Times New Roman" w:hAnsi="Helvetica" w:cs="Helvetica"/>
          <w:color w:val="4472C4" w:themeColor="accent1"/>
          <w:sz w:val="24"/>
          <w:szCs w:val="24"/>
          <w:lang w:eastAsia="pt-BR"/>
        </w:rPr>
      </w:pPr>
    </w:p>
    <w:p w:rsidR="00C03968" w:rsidRPr="00315F48" w:rsidRDefault="00C03968" w:rsidP="00C03968">
      <w:pPr>
        <w:shd w:val="clear" w:color="auto" w:fill="FFFFFF"/>
        <w:spacing w:line="240" w:lineRule="auto"/>
        <w:rPr>
          <w:rFonts w:ascii="Helvetica" w:eastAsia="Times New Roman" w:hAnsi="Helvetica" w:cs="Helvetica"/>
          <w:color w:val="4472C4" w:themeColor="accent1"/>
          <w:sz w:val="24"/>
          <w:szCs w:val="24"/>
          <w:lang w:eastAsia="pt-BR"/>
        </w:rPr>
      </w:pPr>
      <w:r w:rsidRPr="00315F48">
        <w:rPr>
          <w:rFonts w:ascii="Helvetica" w:eastAsia="Times New Roman" w:hAnsi="Helvetica" w:cs="Helvetica"/>
          <w:color w:val="4472C4" w:themeColor="accent1"/>
          <w:sz w:val="24"/>
          <w:szCs w:val="24"/>
          <w:lang w:eastAsia="pt-BR"/>
        </w:rPr>
        <w:t xml:space="preserve">Se </w:t>
      </w:r>
      <w:proofErr w:type="spellStart"/>
      <w:r w:rsidRPr="00315F48">
        <w:rPr>
          <w:rFonts w:ascii="Helvetica" w:eastAsia="Times New Roman" w:hAnsi="Helvetica" w:cs="Helvetica"/>
          <w:color w:val="4472C4" w:themeColor="accent1"/>
          <w:sz w:val="24"/>
          <w:szCs w:val="24"/>
          <w:lang w:eastAsia="pt-BR"/>
        </w:rPr>
        <w:t>da</w:t>
      </w:r>
      <w:proofErr w:type="spellEnd"/>
      <w:r w:rsidRPr="00315F48">
        <w:rPr>
          <w:rFonts w:ascii="Helvetica" w:eastAsia="Times New Roman" w:hAnsi="Helvetica" w:cs="Helvetica"/>
          <w:color w:val="4472C4" w:themeColor="accent1"/>
          <w:sz w:val="24"/>
          <w:szCs w:val="24"/>
          <w:lang w:eastAsia="pt-BR"/>
        </w:rPr>
        <w:t xml:space="preserve"> </w:t>
      </w:r>
      <w:r w:rsidR="00315F48" w:rsidRPr="00315F48">
        <w:rPr>
          <w:rFonts w:ascii="Helvetica" w:eastAsia="Times New Roman" w:hAnsi="Helvetica" w:cs="Helvetica"/>
          <w:color w:val="4472C4" w:themeColor="accent1"/>
          <w:sz w:val="24"/>
          <w:szCs w:val="24"/>
          <w:lang w:eastAsia="pt-BR"/>
        </w:rPr>
        <w:t>em tipos mistos</w:t>
      </w:r>
      <w:r w:rsidRPr="00315F48">
        <w:rPr>
          <w:rFonts w:ascii="Helvetica" w:eastAsia="Times New Roman" w:hAnsi="Helvetica" w:cs="Helvetica"/>
          <w:color w:val="4472C4" w:themeColor="accent1"/>
          <w:sz w:val="24"/>
          <w:szCs w:val="24"/>
          <w:lang w:eastAsia="pt-BR"/>
        </w:rPr>
        <w:t xml:space="preserve"> alternativos, que prevê vários verbos.</w:t>
      </w:r>
    </w:p>
    <w:p w:rsidR="00315F48" w:rsidRPr="00315F48" w:rsidRDefault="00315F48" w:rsidP="00C03968">
      <w:pPr>
        <w:shd w:val="clear" w:color="auto" w:fill="FFFFFF"/>
        <w:spacing w:line="240" w:lineRule="auto"/>
        <w:rPr>
          <w:rFonts w:ascii="Helvetica" w:eastAsia="Times New Roman" w:hAnsi="Helvetica" w:cs="Helvetica"/>
          <w:color w:val="4472C4" w:themeColor="accent1"/>
          <w:sz w:val="24"/>
          <w:szCs w:val="24"/>
          <w:lang w:eastAsia="pt-BR"/>
        </w:rPr>
      </w:pPr>
    </w:p>
    <w:p w:rsidR="00315F48" w:rsidRPr="00C03968" w:rsidRDefault="00315F48" w:rsidP="00C03968">
      <w:pPr>
        <w:shd w:val="clear" w:color="auto" w:fill="FFFFFF"/>
        <w:spacing w:line="240" w:lineRule="auto"/>
        <w:rPr>
          <w:rFonts w:ascii="Helvetica" w:eastAsia="Times New Roman" w:hAnsi="Helvetica" w:cs="Helvetica"/>
          <w:color w:val="4472C4" w:themeColor="accent1"/>
          <w:sz w:val="24"/>
          <w:szCs w:val="24"/>
          <w:lang w:eastAsia="pt-BR"/>
        </w:rPr>
      </w:pPr>
      <w:r w:rsidRPr="00315F48">
        <w:rPr>
          <w:rFonts w:ascii="Helvetica" w:eastAsia="Times New Roman" w:hAnsi="Helvetica" w:cs="Helvetica"/>
          <w:color w:val="4472C4" w:themeColor="accent1"/>
          <w:sz w:val="24"/>
          <w:szCs w:val="24"/>
          <w:lang w:eastAsia="pt-BR"/>
        </w:rPr>
        <w:t xml:space="preserve">Se o sujeito no mesmo contexto fático pratique mais de um verbo, respondera só por um crime </w:t>
      </w:r>
    </w:p>
    <w:p w:rsidR="00C03968" w:rsidRDefault="00C03968" w:rsidP="00C03968">
      <w:pPr>
        <w:shd w:val="clear" w:color="auto" w:fill="FFFFFF"/>
        <w:spacing w:after="288" w:line="240" w:lineRule="auto"/>
        <w:rPr>
          <w:rFonts w:ascii="Helvetica" w:eastAsia="Times New Roman" w:hAnsi="Helvetica" w:cs="Helvetica"/>
          <w:b/>
          <w:sz w:val="24"/>
          <w:szCs w:val="24"/>
          <w:lang w:eastAsia="pt-BR"/>
        </w:rPr>
      </w:pPr>
    </w:p>
    <w:p w:rsidR="00C03968" w:rsidRPr="00C03968" w:rsidRDefault="00C03968" w:rsidP="00C03968">
      <w:pPr>
        <w:shd w:val="clear" w:color="auto" w:fill="FFFFFF"/>
        <w:spacing w:after="288" w:line="240" w:lineRule="auto"/>
        <w:rPr>
          <w:rFonts w:ascii="Helvetica" w:eastAsia="Times New Roman" w:hAnsi="Helvetica" w:cs="Helvetica"/>
          <w:b/>
          <w:color w:val="FF0000"/>
          <w:sz w:val="24"/>
          <w:szCs w:val="24"/>
          <w:lang w:eastAsia="pt-BR"/>
        </w:rPr>
      </w:pPr>
      <w:r w:rsidRPr="00315F48">
        <w:rPr>
          <w:rFonts w:ascii="Helvetica" w:eastAsia="Times New Roman" w:hAnsi="Helvetica" w:cs="Helvetica"/>
          <w:b/>
          <w:color w:val="FF0000"/>
          <w:sz w:val="24"/>
          <w:szCs w:val="24"/>
          <w:lang w:eastAsia="pt-BR"/>
        </w:rPr>
        <w:t xml:space="preserve">O conflito se dá no mesmo tipo penal, ou seja, mesmo artigo </w:t>
      </w:r>
    </w:p>
    <w:p w:rsidR="00C56968" w:rsidRDefault="00C56968" w:rsidP="00C56968">
      <w:pPr>
        <w:pStyle w:val="NormalWeb"/>
        <w:shd w:val="clear" w:color="auto" w:fill="FFFFFF"/>
        <w:spacing w:before="0" w:beforeAutospacing="0" w:after="300" w:afterAutospacing="0"/>
        <w:rPr>
          <w:rStyle w:val="Forte"/>
          <w:rFonts w:ascii="Helvetica" w:hAnsi="Helvetica" w:cs="Helvetica"/>
          <w:color w:val="252525"/>
          <w:sz w:val="21"/>
          <w:szCs w:val="21"/>
        </w:rPr>
      </w:pPr>
    </w:p>
    <w:p w:rsidR="00C03968" w:rsidRDefault="00C03968" w:rsidP="00C03968">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CONCURSO DE CRIMES</w:t>
      </w:r>
    </w:p>
    <w:p w:rsidR="00C03968" w:rsidRDefault="00315F48" w:rsidP="00C03968">
      <w:pPr>
        <w:autoSpaceDE w:val="0"/>
        <w:autoSpaceDN w:val="0"/>
        <w:adjustRightInd w:val="0"/>
        <w:spacing w:after="0" w:line="240" w:lineRule="auto"/>
        <w:rPr>
          <w:rFonts w:ascii="Tahoma" w:hAnsi="Tahoma" w:cs="Tahoma"/>
          <w:sz w:val="20"/>
          <w:szCs w:val="20"/>
        </w:rPr>
      </w:pPr>
      <w:r>
        <w:rPr>
          <w:rFonts w:ascii="T3Font_2" w:hAnsi="T3Font_2" w:cs="T3Font_2"/>
          <w:noProof/>
          <w:sz w:val="26"/>
          <w:szCs w:val="26"/>
        </w:rPr>
        <w:lastRenderedPageBreak/>
        <w:drawing>
          <wp:inline distT="0" distB="0" distL="0" distR="0" wp14:anchorId="061162FA" wp14:editId="640EC2CC">
            <wp:extent cx="5391150" cy="5086350"/>
            <wp:effectExtent l="0" t="0" r="0" b="0"/>
            <wp:docPr id="1" name="Imagem 1" descr="C:\Users\Cliente\OneDrive\Imagens\Capturas de tela\2019-03-09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iente\OneDrive\Imagens\Capturas de tela\2019-03-09 (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5086350"/>
                    </a:xfrm>
                    <a:prstGeom prst="rect">
                      <a:avLst/>
                    </a:prstGeom>
                    <a:noFill/>
                    <a:ln>
                      <a:noFill/>
                    </a:ln>
                  </pic:spPr>
                </pic:pic>
              </a:graphicData>
            </a:graphic>
          </wp:inline>
        </w:drawing>
      </w:r>
    </w:p>
    <w:p w:rsidR="00315F48" w:rsidRDefault="00315F48" w:rsidP="00C03968">
      <w:pPr>
        <w:autoSpaceDE w:val="0"/>
        <w:autoSpaceDN w:val="0"/>
        <w:adjustRightInd w:val="0"/>
        <w:spacing w:after="0" w:line="240" w:lineRule="auto"/>
        <w:rPr>
          <w:rFonts w:ascii="Tahoma" w:hAnsi="Tahoma" w:cs="Tahoma"/>
          <w:sz w:val="20"/>
          <w:szCs w:val="20"/>
        </w:rPr>
      </w:pPr>
    </w:p>
    <w:p w:rsidR="00C03968" w:rsidRDefault="00C03968" w:rsidP="00C03968">
      <w:pPr>
        <w:autoSpaceDE w:val="0"/>
        <w:autoSpaceDN w:val="0"/>
        <w:adjustRightInd w:val="0"/>
        <w:spacing w:after="0" w:line="240" w:lineRule="auto"/>
        <w:rPr>
          <w:rFonts w:ascii="Tahoma" w:hAnsi="Tahoma" w:cs="Tahoma"/>
          <w:sz w:val="20"/>
          <w:szCs w:val="20"/>
        </w:rPr>
      </w:pPr>
      <w:r>
        <w:rPr>
          <w:rFonts w:ascii="Tahoma" w:hAnsi="Tahoma" w:cs="Tahoma"/>
          <w:sz w:val="20"/>
          <w:szCs w:val="20"/>
        </w:rPr>
        <w:t>O concurso de crimes caracteriza-se quando um ou mais agentes, em concurso de pessoas, praticam vários crimes. Diversamente do que ocorre no concurso de pessoas, onde, via de regra, há um único crime praticado por várias pessoas em conjunto, no concurso de crimes, há pluralidade de crimes, devendo-se estabelecer regras para aplicação da pena nesses casos.</w:t>
      </w:r>
    </w:p>
    <w:p w:rsidR="00C03968" w:rsidRDefault="00C03968" w:rsidP="00C03968">
      <w:pPr>
        <w:autoSpaceDE w:val="0"/>
        <w:autoSpaceDN w:val="0"/>
        <w:adjustRightInd w:val="0"/>
        <w:spacing w:after="0" w:line="240" w:lineRule="auto"/>
        <w:rPr>
          <w:rFonts w:ascii="Tahoma-Bold" w:hAnsi="Tahoma-Bold" w:cs="Tahoma-Bold"/>
          <w:b/>
          <w:bCs/>
          <w:sz w:val="20"/>
          <w:szCs w:val="20"/>
        </w:rPr>
      </w:pPr>
    </w:p>
    <w:p w:rsidR="00C03968" w:rsidRDefault="00C03968" w:rsidP="00C03968">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8.1) CONCURSO MATERIAL DE CRIMES – ART. 69</w:t>
      </w:r>
    </w:p>
    <w:p w:rsidR="00C03968" w:rsidRDefault="00C03968" w:rsidP="00C03968">
      <w:pPr>
        <w:autoSpaceDE w:val="0"/>
        <w:autoSpaceDN w:val="0"/>
        <w:adjustRightInd w:val="0"/>
        <w:spacing w:after="0" w:line="240" w:lineRule="auto"/>
        <w:rPr>
          <w:rFonts w:ascii="Tahoma-Bold" w:hAnsi="Tahoma-Bold" w:cs="Tahoma-Bold"/>
          <w:b/>
          <w:bCs/>
          <w:sz w:val="20"/>
          <w:szCs w:val="20"/>
        </w:rPr>
      </w:pPr>
    </w:p>
    <w:p w:rsidR="00C03968" w:rsidRDefault="00C03968" w:rsidP="00C03968">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I) CONCEITO</w:t>
      </w:r>
    </w:p>
    <w:p w:rsidR="00315F48" w:rsidRDefault="00315F48" w:rsidP="00C03968">
      <w:pPr>
        <w:autoSpaceDE w:val="0"/>
        <w:autoSpaceDN w:val="0"/>
        <w:adjustRightInd w:val="0"/>
        <w:spacing w:after="0" w:line="240" w:lineRule="auto"/>
        <w:rPr>
          <w:rFonts w:ascii="Tahoma" w:hAnsi="Tahoma" w:cs="Tahoma"/>
          <w:sz w:val="20"/>
          <w:szCs w:val="20"/>
        </w:rPr>
      </w:pPr>
    </w:p>
    <w:p w:rsidR="00C03968" w:rsidRDefault="00C03968" w:rsidP="00C03968">
      <w:pPr>
        <w:autoSpaceDE w:val="0"/>
        <w:autoSpaceDN w:val="0"/>
        <w:adjustRightInd w:val="0"/>
        <w:spacing w:after="0" w:line="240" w:lineRule="auto"/>
        <w:rPr>
          <w:rFonts w:ascii="Tahoma" w:hAnsi="Tahoma" w:cs="Tahoma"/>
          <w:sz w:val="20"/>
          <w:szCs w:val="20"/>
        </w:rPr>
      </w:pPr>
      <w:r>
        <w:rPr>
          <w:rFonts w:ascii="Tahoma" w:hAnsi="Tahoma" w:cs="Tahoma"/>
          <w:sz w:val="20"/>
          <w:szCs w:val="20"/>
        </w:rPr>
        <w:t>Ocorre o concurso material quando o agente</w:t>
      </w:r>
      <w:r w:rsidRPr="00315F48">
        <w:rPr>
          <w:rFonts w:ascii="Tahoma" w:hAnsi="Tahoma" w:cs="Tahoma"/>
          <w:b/>
          <w:sz w:val="20"/>
          <w:szCs w:val="20"/>
        </w:rPr>
        <w:t>, mediante mais de uma ação ou omissão,</w:t>
      </w:r>
    </w:p>
    <w:p w:rsidR="00C03968" w:rsidRDefault="00C03968" w:rsidP="00C03968">
      <w:pPr>
        <w:autoSpaceDE w:val="0"/>
        <w:autoSpaceDN w:val="0"/>
        <w:adjustRightInd w:val="0"/>
        <w:spacing w:after="0" w:line="240" w:lineRule="auto"/>
        <w:rPr>
          <w:rFonts w:ascii="Tahoma" w:hAnsi="Tahoma" w:cs="Tahoma"/>
          <w:sz w:val="20"/>
          <w:szCs w:val="20"/>
        </w:rPr>
      </w:pPr>
      <w:proofErr w:type="gramStart"/>
      <w:r>
        <w:rPr>
          <w:rFonts w:ascii="Tahoma" w:hAnsi="Tahoma" w:cs="Tahoma"/>
          <w:sz w:val="20"/>
          <w:szCs w:val="20"/>
        </w:rPr>
        <w:t>pratica</w:t>
      </w:r>
      <w:proofErr w:type="gramEnd"/>
      <w:r>
        <w:rPr>
          <w:rFonts w:ascii="Tahoma" w:hAnsi="Tahoma" w:cs="Tahoma"/>
          <w:sz w:val="20"/>
          <w:szCs w:val="20"/>
        </w:rPr>
        <w:t xml:space="preserve"> </w:t>
      </w:r>
      <w:r w:rsidRPr="00315F48">
        <w:rPr>
          <w:rFonts w:ascii="Tahoma" w:hAnsi="Tahoma" w:cs="Tahoma"/>
          <w:b/>
          <w:sz w:val="20"/>
          <w:szCs w:val="20"/>
        </w:rPr>
        <w:t>dois ou mais crimes</w:t>
      </w:r>
      <w:r>
        <w:rPr>
          <w:rFonts w:ascii="Tahoma" w:hAnsi="Tahoma" w:cs="Tahoma"/>
          <w:sz w:val="20"/>
          <w:szCs w:val="20"/>
        </w:rPr>
        <w:t>, idênticos ou não (art. 69, caput).</w:t>
      </w:r>
    </w:p>
    <w:p w:rsidR="00C03968" w:rsidRDefault="00C03968" w:rsidP="00C03968">
      <w:pPr>
        <w:autoSpaceDE w:val="0"/>
        <w:autoSpaceDN w:val="0"/>
        <w:adjustRightInd w:val="0"/>
        <w:spacing w:after="0" w:line="240" w:lineRule="auto"/>
        <w:rPr>
          <w:rFonts w:ascii="Tahoma" w:hAnsi="Tahoma" w:cs="Tahoma"/>
          <w:sz w:val="20"/>
          <w:szCs w:val="20"/>
        </w:rPr>
      </w:pPr>
    </w:p>
    <w:p w:rsidR="00C03968" w:rsidRDefault="00C03968" w:rsidP="00C03968">
      <w:pPr>
        <w:autoSpaceDE w:val="0"/>
        <w:autoSpaceDN w:val="0"/>
        <w:adjustRightInd w:val="0"/>
        <w:spacing w:after="0" w:line="240" w:lineRule="auto"/>
        <w:rPr>
          <w:rFonts w:ascii="Tahoma" w:hAnsi="Tahoma" w:cs="Tahoma"/>
          <w:sz w:val="20"/>
          <w:szCs w:val="20"/>
        </w:rPr>
      </w:pPr>
      <w:r>
        <w:rPr>
          <w:rFonts w:ascii="Tahoma" w:hAnsi="Tahoma" w:cs="Tahoma"/>
          <w:sz w:val="20"/>
          <w:szCs w:val="20"/>
        </w:rPr>
        <w:t>Na hipótese de crimes conexos apurados na mesma ação penal, a soma das penas,</w:t>
      </w:r>
    </w:p>
    <w:p w:rsidR="00C03968" w:rsidRDefault="00C03968" w:rsidP="00C03968">
      <w:pPr>
        <w:autoSpaceDE w:val="0"/>
        <w:autoSpaceDN w:val="0"/>
        <w:adjustRightInd w:val="0"/>
        <w:spacing w:after="0" w:line="240" w:lineRule="auto"/>
        <w:rPr>
          <w:rFonts w:ascii="Tahoma" w:hAnsi="Tahoma" w:cs="Tahoma"/>
          <w:sz w:val="20"/>
          <w:szCs w:val="20"/>
        </w:rPr>
      </w:pPr>
      <w:r>
        <w:rPr>
          <w:rFonts w:ascii="Tahoma" w:hAnsi="Tahoma" w:cs="Tahoma"/>
          <w:sz w:val="20"/>
          <w:szCs w:val="20"/>
        </w:rPr>
        <w:t>pelo concurso material, será realizada na própria sentença, após a adoção do critério trifásico</w:t>
      </w:r>
    </w:p>
    <w:p w:rsidR="00C03968" w:rsidRDefault="00C03968" w:rsidP="00C03968">
      <w:pPr>
        <w:autoSpaceDE w:val="0"/>
        <w:autoSpaceDN w:val="0"/>
        <w:adjustRightInd w:val="0"/>
        <w:spacing w:after="0" w:line="240" w:lineRule="auto"/>
        <w:rPr>
          <w:rFonts w:ascii="Tahoma" w:hAnsi="Tahoma" w:cs="Tahoma"/>
          <w:sz w:val="20"/>
          <w:szCs w:val="20"/>
        </w:rPr>
      </w:pPr>
      <w:r>
        <w:rPr>
          <w:rFonts w:ascii="Tahoma" w:hAnsi="Tahoma" w:cs="Tahoma"/>
          <w:sz w:val="20"/>
          <w:szCs w:val="20"/>
        </w:rPr>
        <w:t>para cada um dos delitos.</w:t>
      </w:r>
    </w:p>
    <w:p w:rsidR="00C03968" w:rsidRDefault="00C03968" w:rsidP="00C03968">
      <w:pPr>
        <w:autoSpaceDE w:val="0"/>
        <w:autoSpaceDN w:val="0"/>
        <w:adjustRightInd w:val="0"/>
        <w:spacing w:after="0" w:line="240" w:lineRule="auto"/>
        <w:rPr>
          <w:rFonts w:ascii="Tahoma" w:hAnsi="Tahoma" w:cs="Tahoma"/>
          <w:sz w:val="20"/>
          <w:szCs w:val="20"/>
        </w:rPr>
      </w:pPr>
    </w:p>
    <w:p w:rsidR="00C03968" w:rsidRPr="00315F48" w:rsidRDefault="00C03968" w:rsidP="00C03968">
      <w:pPr>
        <w:autoSpaceDE w:val="0"/>
        <w:autoSpaceDN w:val="0"/>
        <w:adjustRightInd w:val="0"/>
        <w:spacing w:after="0" w:line="240" w:lineRule="auto"/>
        <w:rPr>
          <w:rFonts w:ascii="Tahoma" w:hAnsi="Tahoma" w:cs="Tahoma"/>
          <w:color w:val="FF0000"/>
          <w:sz w:val="20"/>
          <w:szCs w:val="20"/>
        </w:rPr>
      </w:pPr>
      <w:proofErr w:type="spellStart"/>
      <w:r w:rsidRPr="00315F48">
        <w:rPr>
          <w:rFonts w:ascii="Tahoma" w:hAnsi="Tahoma" w:cs="Tahoma"/>
          <w:color w:val="FF0000"/>
          <w:sz w:val="20"/>
          <w:szCs w:val="20"/>
        </w:rPr>
        <w:t>Ex</w:t>
      </w:r>
      <w:proofErr w:type="spellEnd"/>
      <w:r w:rsidRPr="00315F48">
        <w:rPr>
          <w:rFonts w:ascii="Tahoma" w:hAnsi="Tahoma" w:cs="Tahoma"/>
          <w:color w:val="FF0000"/>
          <w:sz w:val="20"/>
          <w:szCs w:val="20"/>
        </w:rPr>
        <w:t>: Se o agente ingressa na residência da vítima, furta (pena fixada em 02 anos) e</w:t>
      </w:r>
    </w:p>
    <w:p w:rsidR="00C03968" w:rsidRPr="00315F48" w:rsidRDefault="00C03968" w:rsidP="00C03968">
      <w:pPr>
        <w:autoSpaceDE w:val="0"/>
        <w:autoSpaceDN w:val="0"/>
        <w:adjustRightInd w:val="0"/>
        <w:spacing w:after="0" w:line="240" w:lineRule="auto"/>
        <w:rPr>
          <w:rFonts w:ascii="Tahoma" w:hAnsi="Tahoma" w:cs="Tahoma"/>
          <w:color w:val="FF0000"/>
          <w:sz w:val="20"/>
          <w:szCs w:val="20"/>
        </w:rPr>
      </w:pPr>
      <w:r w:rsidRPr="00315F48">
        <w:rPr>
          <w:rFonts w:ascii="Tahoma" w:hAnsi="Tahoma" w:cs="Tahoma"/>
          <w:color w:val="FF0000"/>
          <w:sz w:val="20"/>
          <w:szCs w:val="20"/>
        </w:rPr>
        <w:t>comete estupro (pena fixada em 08 anos), terá, pelo sistema do cúmulo material, pena definitiva</w:t>
      </w:r>
      <w:r w:rsidR="00315F48" w:rsidRPr="00315F48">
        <w:rPr>
          <w:rFonts w:ascii="Tahoma" w:hAnsi="Tahoma" w:cs="Tahoma"/>
          <w:color w:val="FF0000"/>
          <w:sz w:val="20"/>
          <w:szCs w:val="20"/>
        </w:rPr>
        <w:t xml:space="preserve"> </w:t>
      </w:r>
      <w:r w:rsidRPr="00315F48">
        <w:rPr>
          <w:rFonts w:ascii="Tahoma" w:hAnsi="Tahoma" w:cs="Tahoma"/>
          <w:color w:val="FF0000"/>
          <w:sz w:val="20"/>
          <w:szCs w:val="20"/>
        </w:rPr>
        <w:t>em 10 anos.</w:t>
      </w:r>
    </w:p>
    <w:p w:rsidR="00C03968" w:rsidRDefault="00C03968" w:rsidP="00C03968">
      <w:pPr>
        <w:autoSpaceDE w:val="0"/>
        <w:autoSpaceDN w:val="0"/>
        <w:adjustRightInd w:val="0"/>
        <w:spacing w:after="0" w:line="240" w:lineRule="auto"/>
        <w:rPr>
          <w:rFonts w:ascii="Tahoma-Bold" w:hAnsi="Tahoma-Bold" w:cs="Tahoma-Bold"/>
          <w:b/>
          <w:bCs/>
          <w:sz w:val="20"/>
          <w:szCs w:val="20"/>
        </w:rPr>
      </w:pPr>
    </w:p>
    <w:p w:rsidR="00315F48" w:rsidRDefault="00315F48" w:rsidP="00C03968">
      <w:pPr>
        <w:autoSpaceDE w:val="0"/>
        <w:autoSpaceDN w:val="0"/>
        <w:adjustRightInd w:val="0"/>
        <w:spacing w:after="0" w:line="240" w:lineRule="auto"/>
        <w:rPr>
          <w:rFonts w:ascii="Tahoma-Bold" w:hAnsi="Tahoma-Bold" w:cs="Tahoma-Bold"/>
          <w:b/>
          <w:bCs/>
          <w:sz w:val="20"/>
          <w:szCs w:val="20"/>
        </w:rPr>
      </w:pPr>
    </w:p>
    <w:p w:rsidR="00C03968" w:rsidRDefault="00C03968" w:rsidP="00C03968">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II) APLICAÇÃO DA PENA</w:t>
      </w:r>
      <w:r w:rsidR="00315F48">
        <w:rPr>
          <w:rFonts w:ascii="Tahoma-Bold" w:hAnsi="Tahoma-Bold" w:cs="Tahoma-Bold"/>
          <w:b/>
          <w:bCs/>
          <w:sz w:val="20"/>
          <w:szCs w:val="20"/>
        </w:rPr>
        <w:t xml:space="preserve"> – cumulo material, somatória das penas</w:t>
      </w:r>
    </w:p>
    <w:p w:rsidR="00315F48" w:rsidRDefault="00315F48" w:rsidP="00C03968">
      <w:pPr>
        <w:autoSpaceDE w:val="0"/>
        <w:autoSpaceDN w:val="0"/>
        <w:adjustRightInd w:val="0"/>
        <w:spacing w:after="0" w:line="240" w:lineRule="auto"/>
        <w:rPr>
          <w:rFonts w:ascii="Tahoma" w:hAnsi="Tahoma" w:cs="Tahoma"/>
          <w:sz w:val="20"/>
          <w:szCs w:val="20"/>
        </w:rPr>
      </w:pPr>
    </w:p>
    <w:p w:rsidR="00C03968" w:rsidRPr="00C03968" w:rsidRDefault="00C03968" w:rsidP="00C03968">
      <w:pPr>
        <w:autoSpaceDE w:val="0"/>
        <w:autoSpaceDN w:val="0"/>
        <w:adjustRightInd w:val="0"/>
        <w:spacing w:after="0" w:line="240" w:lineRule="auto"/>
        <w:rPr>
          <w:rFonts w:ascii="Tahoma" w:hAnsi="Tahoma" w:cs="Tahoma"/>
          <w:sz w:val="20"/>
          <w:szCs w:val="20"/>
        </w:rPr>
      </w:pPr>
      <w:r>
        <w:rPr>
          <w:rFonts w:ascii="Tahoma" w:hAnsi="Tahoma" w:cs="Tahoma"/>
          <w:sz w:val="20"/>
          <w:szCs w:val="20"/>
        </w:rPr>
        <w:t>Nos termos do art. 69, caput, quando o agente realiza o concurso real de crimes,</w:t>
      </w:r>
      <w:r w:rsidR="00315F48">
        <w:rPr>
          <w:rFonts w:ascii="Tahoma" w:hAnsi="Tahoma" w:cs="Tahoma"/>
          <w:sz w:val="20"/>
          <w:szCs w:val="20"/>
        </w:rPr>
        <w:t xml:space="preserve"> </w:t>
      </w:r>
      <w:r>
        <w:rPr>
          <w:rFonts w:ascii="Tahoma" w:hAnsi="Tahoma" w:cs="Tahoma"/>
          <w:sz w:val="21"/>
          <w:szCs w:val="21"/>
        </w:rPr>
        <w:t xml:space="preserve">“aplicam-se cumulativamente as penas em que haja incorrido”. </w:t>
      </w:r>
      <w:r>
        <w:rPr>
          <w:rFonts w:ascii="Tahoma" w:hAnsi="Tahoma" w:cs="Tahoma"/>
          <w:sz w:val="20"/>
          <w:szCs w:val="20"/>
        </w:rPr>
        <w:t xml:space="preserve">Portanto, no concurso material as penas </w:t>
      </w:r>
      <w:r>
        <w:rPr>
          <w:rFonts w:ascii="Tahoma-Bold" w:hAnsi="Tahoma-Bold" w:cs="Tahoma-Bold"/>
          <w:b/>
          <w:bCs/>
          <w:sz w:val="20"/>
          <w:szCs w:val="20"/>
        </w:rPr>
        <w:t>são cumuladas, somadas.</w:t>
      </w:r>
    </w:p>
    <w:p w:rsidR="00C03968" w:rsidRDefault="00C03968" w:rsidP="00C03968">
      <w:pPr>
        <w:autoSpaceDE w:val="0"/>
        <w:autoSpaceDN w:val="0"/>
        <w:adjustRightInd w:val="0"/>
        <w:spacing w:after="0" w:line="240" w:lineRule="auto"/>
        <w:rPr>
          <w:rFonts w:ascii="Tahoma" w:hAnsi="Tahoma" w:cs="Tahoma"/>
          <w:sz w:val="20"/>
          <w:szCs w:val="20"/>
        </w:rPr>
      </w:pPr>
    </w:p>
    <w:p w:rsidR="00C03968" w:rsidRDefault="00C03968" w:rsidP="00C03968">
      <w:pPr>
        <w:autoSpaceDE w:val="0"/>
        <w:autoSpaceDN w:val="0"/>
        <w:adjustRightInd w:val="0"/>
        <w:spacing w:after="0" w:line="240" w:lineRule="auto"/>
        <w:rPr>
          <w:rFonts w:ascii="Tahoma" w:hAnsi="Tahoma" w:cs="Tahoma"/>
          <w:sz w:val="20"/>
          <w:szCs w:val="20"/>
        </w:rPr>
      </w:pPr>
      <w:r>
        <w:rPr>
          <w:rFonts w:ascii="Tahoma" w:hAnsi="Tahoma" w:cs="Tahoma"/>
          <w:sz w:val="20"/>
          <w:szCs w:val="20"/>
        </w:rPr>
        <w:t>Aplica-se, pois, o sistema do cúmulo material de crimes.</w:t>
      </w:r>
    </w:p>
    <w:p w:rsidR="00C03968" w:rsidRDefault="00C03968" w:rsidP="00C03968">
      <w:pPr>
        <w:autoSpaceDE w:val="0"/>
        <w:autoSpaceDN w:val="0"/>
        <w:adjustRightInd w:val="0"/>
        <w:spacing w:after="0" w:line="240" w:lineRule="auto"/>
        <w:rPr>
          <w:rFonts w:ascii="Tahoma" w:hAnsi="Tahoma" w:cs="Tahoma"/>
          <w:sz w:val="20"/>
          <w:szCs w:val="20"/>
        </w:rPr>
      </w:pPr>
    </w:p>
    <w:p w:rsidR="00C03968" w:rsidRDefault="00C03968" w:rsidP="00C03968">
      <w:pPr>
        <w:autoSpaceDE w:val="0"/>
        <w:autoSpaceDN w:val="0"/>
        <w:adjustRightInd w:val="0"/>
        <w:spacing w:after="0" w:line="240" w:lineRule="auto"/>
        <w:rPr>
          <w:rFonts w:ascii="Tahoma" w:hAnsi="Tahoma" w:cs="Tahoma"/>
          <w:sz w:val="20"/>
          <w:szCs w:val="20"/>
        </w:rPr>
      </w:pPr>
      <w:proofErr w:type="spellStart"/>
      <w:r>
        <w:rPr>
          <w:rFonts w:ascii="Tahoma" w:hAnsi="Tahoma" w:cs="Tahoma"/>
          <w:sz w:val="20"/>
          <w:szCs w:val="20"/>
        </w:rPr>
        <w:t>Ex</w:t>
      </w:r>
      <w:proofErr w:type="spellEnd"/>
      <w:r>
        <w:rPr>
          <w:rFonts w:ascii="Tahoma" w:hAnsi="Tahoma" w:cs="Tahoma"/>
          <w:sz w:val="20"/>
          <w:szCs w:val="20"/>
        </w:rPr>
        <w:t>: se comete furto e estupro, as penas privativas de liberdade devem ser</w:t>
      </w:r>
    </w:p>
    <w:p w:rsidR="00315F48" w:rsidRDefault="00C03968" w:rsidP="00315F48">
      <w:pPr>
        <w:pStyle w:val="NormalWeb"/>
        <w:shd w:val="clear" w:color="auto" w:fill="FFFFFF"/>
        <w:spacing w:before="0" w:beforeAutospacing="0" w:after="300" w:afterAutospacing="0"/>
        <w:rPr>
          <w:rStyle w:val="Forte"/>
          <w:rFonts w:ascii="Helvetica" w:hAnsi="Helvetica" w:cs="Helvetica"/>
          <w:color w:val="252525"/>
          <w:sz w:val="21"/>
          <w:szCs w:val="21"/>
        </w:rPr>
      </w:pPr>
      <w:r>
        <w:rPr>
          <w:rFonts w:ascii="Tahoma" w:hAnsi="Tahoma" w:cs="Tahoma"/>
          <w:sz w:val="20"/>
          <w:szCs w:val="20"/>
        </w:rPr>
        <w:t>somadas.</w:t>
      </w:r>
      <w:r w:rsidR="00315F48" w:rsidRPr="00315F48">
        <w:rPr>
          <w:rStyle w:val="Forte"/>
          <w:rFonts w:ascii="Helvetica" w:hAnsi="Helvetica" w:cs="Helvetica"/>
          <w:color w:val="252525"/>
          <w:sz w:val="21"/>
          <w:szCs w:val="21"/>
        </w:rPr>
        <w:t xml:space="preserve"> </w:t>
      </w:r>
    </w:p>
    <w:p w:rsidR="00315F48" w:rsidRDefault="00315F48" w:rsidP="00315F48">
      <w:pPr>
        <w:pStyle w:val="NormalWeb"/>
        <w:shd w:val="clear" w:color="auto" w:fill="FFFFFF"/>
        <w:spacing w:before="0" w:beforeAutospacing="0" w:after="300" w:afterAutospacing="0"/>
        <w:rPr>
          <w:rFonts w:ascii="Helvetica" w:hAnsi="Helvetica" w:cs="Helvetica"/>
          <w:color w:val="252525"/>
          <w:sz w:val="21"/>
          <w:szCs w:val="21"/>
        </w:rPr>
      </w:pPr>
      <w:r>
        <w:rPr>
          <w:rStyle w:val="Forte"/>
          <w:rFonts w:ascii="Helvetica" w:hAnsi="Helvetica" w:cs="Helvetica"/>
          <w:color w:val="252525"/>
          <w:sz w:val="21"/>
          <w:szCs w:val="21"/>
        </w:rPr>
        <w:lastRenderedPageBreak/>
        <w:t>CONCURSO MATERIAL</w:t>
      </w:r>
    </w:p>
    <w:p w:rsidR="00315F48" w:rsidRDefault="00315F48" w:rsidP="00315F48">
      <w:pPr>
        <w:pStyle w:val="NormalWeb"/>
        <w:shd w:val="clear" w:color="auto" w:fill="FFFFFF"/>
        <w:spacing w:before="0" w:beforeAutospacing="0" w:after="300" w:afterAutospacing="0"/>
        <w:rPr>
          <w:rFonts w:ascii="Helvetica" w:hAnsi="Helvetica" w:cs="Helvetica"/>
          <w:color w:val="252525"/>
          <w:sz w:val="21"/>
          <w:szCs w:val="21"/>
        </w:rPr>
      </w:pPr>
      <w:r>
        <w:rPr>
          <w:rFonts w:ascii="Helvetica" w:hAnsi="Helvetica" w:cs="Helvetica"/>
          <w:color w:val="252525"/>
          <w:sz w:val="21"/>
          <w:szCs w:val="21"/>
        </w:rPr>
        <w:t>Art. 69 - </w:t>
      </w:r>
      <w:r>
        <w:rPr>
          <w:rStyle w:val="Forte"/>
          <w:rFonts w:ascii="Helvetica" w:hAnsi="Helvetica" w:cs="Helvetica"/>
          <w:color w:val="FF0000"/>
          <w:sz w:val="21"/>
          <w:szCs w:val="21"/>
        </w:rPr>
        <w:t>Quando o agente, mediante mais de uma ação ou omissão, </w:t>
      </w:r>
      <w:proofErr w:type="gramStart"/>
      <w:r>
        <w:rPr>
          <w:rFonts w:ascii="Helvetica" w:hAnsi="Helvetica" w:cs="Helvetica"/>
          <w:color w:val="252525"/>
          <w:sz w:val="21"/>
          <w:szCs w:val="21"/>
        </w:rPr>
        <w:t>pratica</w:t>
      </w:r>
      <w:proofErr w:type="gramEnd"/>
      <w:r>
        <w:rPr>
          <w:rFonts w:ascii="Helvetica" w:hAnsi="Helvetica" w:cs="Helvetica"/>
          <w:color w:val="252525"/>
          <w:sz w:val="21"/>
          <w:szCs w:val="21"/>
        </w:rPr>
        <w:t xml:space="preserve"> dois ou mais crimes, </w:t>
      </w:r>
      <w:r w:rsidRPr="0068112A">
        <w:rPr>
          <w:rFonts w:ascii="Helvetica" w:hAnsi="Helvetica" w:cs="Helvetica"/>
          <w:b/>
          <w:color w:val="252525"/>
          <w:sz w:val="21"/>
          <w:szCs w:val="21"/>
        </w:rPr>
        <w:t>idênticos ou não</w:t>
      </w:r>
      <w:r>
        <w:rPr>
          <w:rFonts w:ascii="Helvetica" w:hAnsi="Helvetica" w:cs="Helvetica"/>
          <w:color w:val="252525"/>
          <w:sz w:val="21"/>
          <w:szCs w:val="21"/>
        </w:rPr>
        <w:t>, aplicam-se cumulativamente as penas privativas de liberdade em que haja incorrido. No caso de aplicação cumulativa de penas de reclusão e de detenção, executa-se primeiro aquela.  </w:t>
      </w:r>
    </w:p>
    <w:p w:rsidR="00C56968" w:rsidRPr="00315F48" w:rsidRDefault="00C56968" w:rsidP="00C56968">
      <w:pPr>
        <w:pStyle w:val="NormalWeb"/>
        <w:shd w:val="clear" w:color="auto" w:fill="FFFFFF"/>
        <w:spacing w:before="0" w:beforeAutospacing="0" w:after="300" w:afterAutospacing="0"/>
        <w:rPr>
          <w:rStyle w:val="Forte"/>
          <w:rFonts w:ascii="Helvetica" w:hAnsi="Helvetica" w:cs="Helvetica"/>
          <w:sz w:val="21"/>
          <w:szCs w:val="21"/>
        </w:rPr>
      </w:pPr>
    </w:p>
    <w:p w:rsidR="00315F48" w:rsidRPr="00315F48" w:rsidRDefault="00315F48" w:rsidP="00C56968">
      <w:pPr>
        <w:pStyle w:val="NormalWeb"/>
        <w:shd w:val="clear" w:color="auto" w:fill="FFFFFF"/>
        <w:spacing w:before="0" w:beforeAutospacing="0" w:after="300" w:afterAutospacing="0"/>
        <w:rPr>
          <w:rStyle w:val="Forte"/>
          <w:rFonts w:ascii="Helvetica" w:hAnsi="Helvetica" w:cs="Helvetica"/>
          <w:sz w:val="21"/>
          <w:szCs w:val="21"/>
        </w:rPr>
      </w:pPr>
      <w:r w:rsidRPr="00315F48">
        <w:rPr>
          <w:rStyle w:val="Forte"/>
          <w:rFonts w:ascii="Helvetica" w:hAnsi="Helvetica" w:cs="Helvetica"/>
          <w:sz w:val="21"/>
          <w:szCs w:val="21"/>
        </w:rPr>
        <w:t xml:space="preserve">CONCURSO FORMAL – </w:t>
      </w:r>
      <w:proofErr w:type="spellStart"/>
      <w:r w:rsidRPr="00315F48">
        <w:rPr>
          <w:rStyle w:val="Forte"/>
          <w:rFonts w:ascii="Helvetica" w:hAnsi="Helvetica" w:cs="Helvetica"/>
          <w:sz w:val="21"/>
          <w:szCs w:val="21"/>
        </w:rPr>
        <w:t>art</w:t>
      </w:r>
      <w:proofErr w:type="spellEnd"/>
      <w:r w:rsidRPr="00315F48">
        <w:rPr>
          <w:rStyle w:val="Forte"/>
          <w:rFonts w:ascii="Helvetica" w:hAnsi="Helvetica" w:cs="Helvetica"/>
          <w:sz w:val="21"/>
          <w:szCs w:val="21"/>
        </w:rPr>
        <w:t xml:space="preserve"> 70 </w:t>
      </w:r>
      <w:proofErr w:type="spellStart"/>
      <w:r w:rsidRPr="00315F48">
        <w:rPr>
          <w:rStyle w:val="Forte"/>
          <w:rFonts w:ascii="Helvetica" w:hAnsi="Helvetica" w:cs="Helvetica"/>
          <w:sz w:val="21"/>
          <w:szCs w:val="21"/>
        </w:rPr>
        <w:t>cp</w:t>
      </w:r>
      <w:proofErr w:type="spellEnd"/>
    </w:p>
    <w:p w:rsidR="00315F48" w:rsidRPr="00315F48" w:rsidRDefault="00315F48" w:rsidP="00C56968">
      <w:pPr>
        <w:pStyle w:val="NormalWeb"/>
        <w:shd w:val="clear" w:color="auto" w:fill="FFFFFF"/>
        <w:spacing w:before="0" w:beforeAutospacing="0" w:after="300" w:afterAutospacing="0"/>
        <w:rPr>
          <w:rFonts w:ascii="Helvetica" w:hAnsi="Helvetica" w:cs="Helvetica"/>
          <w:sz w:val="21"/>
          <w:szCs w:val="21"/>
        </w:rPr>
      </w:pPr>
      <w:r w:rsidRPr="00315F48">
        <w:rPr>
          <w:rStyle w:val="Forte"/>
          <w:rFonts w:ascii="Helvetica" w:hAnsi="Helvetica" w:cs="Helvetica"/>
          <w:sz w:val="21"/>
          <w:szCs w:val="21"/>
        </w:rPr>
        <w:t xml:space="preserve">Unidade de condutas </w:t>
      </w:r>
    </w:p>
    <w:p w:rsidR="00C56968" w:rsidRDefault="00C56968" w:rsidP="00C56968">
      <w:pPr>
        <w:pStyle w:val="NormalWeb"/>
        <w:shd w:val="clear" w:color="auto" w:fill="FFFFFF"/>
        <w:spacing w:before="0" w:beforeAutospacing="0" w:after="300" w:afterAutospacing="0"/>
        <w:rPr>
          <w:rFonts w:ascii="Helvetica" w:hAnsi="Helvetica" w:cs="Helvetica"/>
          <w:color w:val="252525"/>
          <w:sz w:val="21"/>
          <w:szCs w:val="21"/>
        </w:rPr>
      </w:pPr>
      <w:r>
        <w:rPr>
          <w:rFonts w:ascii="Helvetica" w:hAnsi="Helvetica" w:cs="Helvetica"/>
          <w:color w:val="252525"/>
          <w:sz w:val="21"/>
          <w:szCs w:val="21"/>
        </w:rPr>
        <w:t xml:space="preserve">Art. 70 - Quando o agente, </w:t>
      </w:r>
      <w:r w:rsidRPr="00315F48">
        <w:rPr>
          <w:rFonts w:ascii="Helvetica" w:hAnsi="Helvetica" w:cs="Helvetica"/>
          <w:b/>
          <w:color w:val="252525"/>
          <w:sz w:val="21"/>
          <w:szCs w:val="21"/>
        </w:rPr>
        <w:t>mediante uma só ação ou omissão</w:t>
      </w:r>
      <w:r>
        <w:rPr>
          <w:rFonts w:ascii="Helvetica" w:hAnsi="Helvetica" w:cs="Helvetica"/>
          <w:color w:val="252525"/>
          <w:sz w:val="21"/>
          <w:szCs w:val="21"/>
        </w:rPr>
        <w:t xml:space="preserve">, </w:t>
      </w:r>
      <w:proofErr w:type="gramStart"/>
      <w:r w:rsidRPr="00315F48">
        <w:rPr>
          <w:rFonts w:ascii="Helvetica" w:hAnsi="Helvetica" w:cs="Helvetica"/>
          <w:b/>
          <w:color w:val="252525"/>
          <w:sz w:val="21"/>
          <w:szCs w:val="21"/>
        </w:rPr>
        <w:t>pratica</w:t>
      </w:r>
      <w:proofErr w:type="gramEnd"/>
      <w:r w:rsidRPr="00315F48">
        <w:rPr>
          <w:rFonts w:ascii="Helvetica" w:hAnsi="Helvetica" w:cs="Helvetica"/>
          <w:b/>
          <w:color w:val="252525"/>
          <w:sz w:val="21"/>
          <w:szCs w:val="21"/>
        </w:rPr>
        <w:t xml:space="preserve"> dois ou mais crimes, idênticos ou não</w:t>
      </w:r>
      <w:r>
        <w:rPr>
          <w:rFonts w:ascii="Helvetica" w:hAnsi="Helvetica" w:cs="Helvetica"/>
          <w:color w:val="252525"/>
          <w:sz w:val="21"/>
          <w:szCs w:val="21"/>
        </w:rPr>
        <w:t xml:space="preserve">, </w:t>
      </w:r>
      <w:proofErr w:type="spellStart"/>
      <w:r>
        <w:rPr>
          <w:rFonts w:ascii="Helvetica" w:hAnsi="Helvetica" w:cs="Helvetica"/>
          <w:color w:val="252525"/>
          <w:sz w:val="21"/>
          <w:szCs w:val="21"/>
        </w:rPr>
        <w:t>aplica-se-lhe</w:t>
      </w:r>
      <w:proofErr w:type="spellEnd"/>
      <w:r>
        <w:rPr>
          <w:rFonts w:ascii="Helvetica" w:hAnsi="Helvetica" w:cs="Helvetica"/>
          <w:color w:val="252525"/>
          <w:sz w:val="21"/>
          <w:szCs w:val="21"/>
        </w:rPr>
        <w:t xml:space="preserve"> a mais grave das penas cabíveis ou, se iguais, somente uma delas, mas aumentada, em qualquer caso, de um sexto até metade. As penas aplicam-se, entretanto, cumulativamente, se a ação ou omissão é dolosa e os crimes concorrentes resultam de desígnios autônomos, consoante o disposto no artigo anterior.  </w:t>
      </w:r>
    </w:p>
    <w:p w:rsidR="00315F48" w:rsidRDefault="00315F48" w:rsidP="00315F48">
      <w:pPr>
        <w:pStyle w:val="NormalWeb"/>
        <w:shd w:val="clear" w:color="auto" w:fill="FFFFFF"/>
        <w:spacing w:before="0" w:beforeAutospacing="0" w:after="300" w:afterAutospacing="0"/>
        <w:rPr>
          <w:rFonts w:ascii="Helvetica" w:hAnsi="Helvetica" w:cs="Helvetica"/>
          <w:color w:val="252525"/>
          <w:sz w:val="21"/>
          <w:szCs w:val="21"/>
        </w:rPr>
      </w:pPr>
      <w:r w:rsidRPr="00315F48">
        <w:rPr>
          <w:rFonts w:ascii="Helvetica" w:hAnsi="Helvetica" w:cs="Helvetica"/>
          <w:b/>
          <w:color w:val="252525"/>
          <w:sz w:val="21"/>
          <w:szCs w:val="21"/>
        </w:rPr>
        <w:t>Pena</w:t>
      </w:r>
      <w:r>
        <w:rPr>
          <w:rFonts w:ascii="Helvetica" w:hAnsi="Helvetica" w:cs="Helvetica"/>
          <w:color w:val="252525"/>
          <w:sz w:val="21"/>
          <w:szCs w:val="21"/>
        </w:rPr>
        <w:t xml:space="preserve">: Via de regra no concurso formal Perfeito (próprio) aplica-se o sistema da exasperação das penas de 1/6 </w:t>
      </w:r>
      <w:proofErr w:type="spellStart"/>
      <w:r>
        <w:rPr>
          <w:rFonts w:ascii="Helvetica" w:hAnsi="Helvetica" w:cs="Helvetica"/>
          <w:color w:val="252525"/>
          <w:sz w:val="21"/>
          <w:szCs w:val="21"/>
        </w:rPr>
        <w:t>ate</w:t>
      </w:r>
      <w:proofErr w:type="spellEnd"/>
      <w:r>
        <w:rPr>
          <w:rFonts w:ascii="Helvetica" w:hAnsi="Helvetica" w:cs="Helvetica"/>
          <w:color w:val="252525"/>
          <w:sz w:val="21"/>
          <w:szCs w:val="21"/>
        </w:rPr>
        <w:t xml:space="preserve"> metade</w:t>
      </w:r>
      <w:r w:rsidRPr="00315F48">
        <w:rPr>
          <w:rFonts w:ascii="Helvetica" w:hAnsi="Helvetica" w:cs="Helvetica"/>
          <w:color w:val="252525"/>
          <w:sz w:val="21"/>
          <w:szCs w:val="21"/>
        </w:rPr>
        <w:t xml:space="preserve"> </w:t>
      </w:r>
    </w:p>
    <w:p w:rsidR="00BB633C" w:rsidRDefault="00BB633C" w:rsidP="00BB633C">
      <w:pPr>
        <w:pStyle w:val="NormalWeb"/>
        <w:shd w:val="clear" w:color="auto" w:fill="FFFFFF"/>
        <w:spacing w:before="0" w:beforeAutospacing="0" w:after="300" w:afterAutospacing="0"/>
        <w:jc w:val="both"/>
        <w:rPr>
          <w:rFonts w:ascii="Helvetica" w:hAnsi="Helvetica" w:cs="Helvetica"/>
          <w:color w:val="252525"/>
          <w:sz w:val="21"/>
          <w:szCs w:val="21"/>
          <w:shd w:val="clear" w:color="auto" w:fill="FFFFFF"/>
        </w:rPr>
      </w:pPr>
      <w:r>
        <w:rPr>
          <w:rStyle w:val="Forte"/>
          <w:rFonts w:ascii="Helvetica" w:hAnsi="Helvetica" w:cs="Helvetica"/>
          <w:color w:val="252525"/>
          <w:sz w:val="21"/>
          <w:szCs w:val="21"/>
          <w:shd w:val="clear" w:color="auto" w:fill="FFFFFF"/>
        </w:rPr>
        <w:t xml:space="preserve"> Exasperação</w:t>
      </w:r>
      <w:r>
        <w:rPr>
          <w:rFonts w:ascii="Helvetica" w:hAnsi="Helvetica" w:cs="Helvetica"/>
          <w:color w:val="252525"/>
          <w:sz w:val="21"/>
          <w:szCs w:val="21"/>
          <w:shd w:val="clear" w:color="auto" w:fill="FFFFFF"/>
        </w:rPr>
        <w:t>, em processo penal, é um sistema de aplicação de duas ou mais </w:t>
      </w:r>
      <w:r>
        <w:rPr>
          <w:rStyle w:val="Forte"/>
          <w:rFonts w:ascii="Helvetica" w:hAnsi="Helvetica" w:cs="Helvetica"/>
          <w:color w:val="252525"/>
          <w:sz w:val="21"/>
          <w:szCs w:val="21"/>
          <w:shd w:val="clear" w:color="auto" w:fill="FFFFFF"/>
        </w:rPr>
        <w:t>penas </w:t>
      </w:r>
      <w:r>
        <w:rPr>
          <w:rFonts w:ascii="Helvetica" w:hAnsi="Helvetica" w:cs="Helvetica"/>
          <w:color w:val="252525"/>
          <w:sz w:val="21"/>
          <w:szCs w:val="21"/>
          <w:shd w:val="clear" w:color="auto" w:fill="FFFFFF"/>
        </w:rPr>
        <w:t xml:space="preserve">em que </w:t>
      </w:r>
      <w:proofErr w:type="gramStart"/>
      <w:r>
        <w:rPr>
          <w:rFonts w:ascii="Helvetica" w:hAnsi="Helvetica" w:cs="Helvetica"/>
          <w:color w:val="252525"/>
          <w:sz w:val="21"/>
          <w:szCs w:val="21"/>
          <w:shd w:val="clear" w:color="auto" w:fill="FFFFFF"/>
        </w:rPr>
        <w:t>aplica-se</w:t>
      </w:r>
      <w:proofErr w:type="gramEnd"/>
      <w:r>
        <w:rPr>
          <w:rFonts w:ascii="Helvetica" w:hAnsi="Helvetica" w:cs="Helvetica"/>
          <w:color w:val="252525"/>
          <w:sz w:val="21"/>
          <w:szCs w:val="21"/>
          <w:shd w:val="clear" w:color="auto" w:fill="FFFFFF"/>
        </w:rPr>
        <w:t xml:space="preserve"> a </w:t>
      </w:r>
      <w:r>
        <w:rPr>
          <w:rStyle w:val="Forte"/>
          <w:rFonts w:ascii="Helvetica" w:hAnsi="Helvetica" w:cs="Helvetica"/>
          <w:color w:val="0000FF"/>
          <w:sz w:val="21"/>
          <w:szCs w:val="21"/>
          <w:shd w:val="clear" w:color="auto" w:fill="FFFFFF"/>
        </w:rPr>
        <w:t>pena a mais grave acrescida de um valor entre um sexto à metade.</w:t>
      </w:r>
      <w:r>
        <w:rPr>
          <w:rFonts w:ascii="Helvetica" w:hAnsi="Helvetica" w:cs="Helvetica"/>
          <w:color w:val="252525"/>
          <w:sz w:val="21"/>
          <w:szCs w:val="21"/>
          <w:shd w:val="clear" w:color="auto" w:fill="FFFFFF"/>
        </w:rPr>
        <w:t> Aplica-se apenas quando os crimes forem resultado de uma única ação ou omissão.</w:t>
      </w:r>
    </w:p>
    <w:p w:rsidR="00BB633C" w:rsidRDefault="00BB633C" w:rsidP="00BB633C">
      <w:pPr>
        <w:pStyle w:val="NormalWeb"/>
        <w:shd w:val="clear" w:color="auto" w:fill="FFFFFF"/>
        <w:spacing w:before="0" w:beforeAutospacing="0" w:after="300" w:afterAutospacing="0"/>
        <w:rPr>
          <w:rFonts w:ascii="Helvetica" w:hAnsi="Helvetica" w:cs="Helvetica"/>
          <w:color w:val="252525"/>
          <w:sz w:val="21"/>
          <w:szCs w:val="21"/>
          <w:shd w:val="clear" w:color="auto" w:fill="FFFFFF"/>
        </w:rPr>
      </w:pPr>
    </w:p>
    <w:p w:rsidR="00BB633C" w:rsidRPr="00315F48" w:rsidRDefault="00BB633C" w:rsidP="00BB633C">
      <w:pPr>
        <w:pStyle w:val="NormalWeb"/>
        <w:shd w:val="clear" w:color="auto" w:fill="FFFFFF"/>
        <w:spacing w:before="0" w:beforeAutospacing="0" w:after="300" w:afterAutospacing="0"/>
        <w:rPr>
          <w:rFonts w:ascii="Helvetica" w:hAnsi="Helvetica" w:cs="Helvetica"/>
          <w:color w:val="FF0000"/>
          <w:sz w:val="21"/>
          <w:szCs w:val="21"/>
        </w:rPr>
      </w:pPr>
      <w:r w:rsidRPr="00BB633C">
        <w:rPr>
          <w:rFonts w:ascii="Helvetica" w:hAnsi="Helvetica" w:cs="Helvetica"/>
          <w:color w:val="FF0000"/>
          <w:sz w:val="21"/>
          <w:szCs w:val="21"/>
        </w:rPr>
        <w:t xml:space="preserve"> </w:t>
      </w:r>
      <w:r w:rsidRPr="00315F48">
        <w:rPr>
          <w:rFonts w:ascii="Helvetica" w:hAnsi="Helvetica" w:cs="Helvetica"/>
          <w:color w:val="FF0000"/>
          <w:sz w:val="21"/>
          <w:szCs w:val="21"/>
        </w:rPr>
        <w:t>EXP: Em um acidente de trânsito, um motorista causa, culposamente, a morte de três pessoas. Adota-se o sistema da exasperação, aplicando-se a mais grave das penas cabíveis ou, se iguais, somente uma delas, mas aumentada, em qualquer caso, de um sexto até metade (OAB esquematizado, Direito Penal, Alexandre Salim.)</w:t>
      </w:r>
    </w:p>
    <w:p w:rsidR="00BB633C" w:rsidRDefault="00BB633C" w:rsidP="00BB633C">
      <w:pPr>
        <w:pStyle w:val="NormalWeb"/>
        <w:shd w:val="clear" w:color="auto" w:fill="FFFFFF"/>
        <w:spacing w:before="0" w:beforeAutospacing="0" w:after="300" w:afterAutospacing="0"/>
        <w:jc w:val="both"/>
        <w:rPr>
          <w:rFonts w:ascii="Helvetica" w:hAnsi="Helvetica" w:cs="Helvetica"/>
          <w:color w:val="252525"/>
          <w:sz w:val="21"/>
          <w:szCs w:val="21"/>
        </w:rPr>
      </w:pPr>
    </w:p>
    <w:p w:rsidR="00315F48" w:rsidRPr="00BB633C" w:rsidRDefault="00BB633C" w:rsidP="00C56968">
      <w:pPr>
        <w:pStyle w:val="NormalWeb"/>
        <w:shd w:val="clear" w:color="auto" w:fill="FFFFFF"/>
        <w:spacing w:before="0" w:beforeAutospacing="0" w:after="300" w:afterAutospacing="0"/>
        <w:rPr>
          <w:rFonts w:ascii="Helvetica" w:hAnsi="Helvetica" w:cs="Helvetica"/>
          <w:b/>
          <w:sz w:val="21"/>
          <w:szCs w:val="21"/>
        </w:rPr>
      </w:pPr>
      <w:r w:rsidRPr="00BB633C">
        <w:rPr>
          <w:rFonts w:ascii="Helvetica" w:hAnsi="Helvetica" w:cs="Helvetica"/>
          <w:b/>
          <w:sz w:val="21"/>
          <w:szCs w:val="21"/>
        </w:rPr>
        <w:t xml:space="preserve">Concurso formal Imperfeito (improprio) </w:t>
      </w:r>
    </w:p>
    <w:p w:rsidR="00BB633C" w:rsidRDefault="00BB633C" w:rsidP="00BB633C">
      <w:pPr>
        <w:pStyle w:val="NormalWeb"/>
        <w:shd w:val="clear" w:color="auto" w:fill="FFFFFF"/>
        <w:spacing w:before="0" w:beforeAutospacing="0" w:after="300" w:afterAutospacing="0"/>
        <w:rPr>
          <w:rFonts w:ascii="Helvetica" w:hAnsi="Helvetica" w:cs="Helvetica"/>
          <w:color w:val="252525"/>
          <w:sz w:val="21"/>
          <w:szCs w:val="21"/>
          <w:shd w:val="clear" w:color="auto" w:fill="FFFFFF"/>
        </w:rPr>
      </w:pPr>
      <w:r w:rsidRPr="00315F48">
        <w:rPr>
          <w:rFonts w:ascii="Helvetica" w:hAnsi="Helvetica" w:cs="Helvetica"/>
          <w:color w:val="252525"/>
          <w:sz w:val="21"/>
          <w:szCs w:val="21"/>
        </w:rPr>
        <w:t>A chamada exasperação só ocorrerá se não houve dolo e desígnios autônomos, seria injusto o agente que querendo matar os dois fosse apenado no segundo crime com apenas um sexto a metade da pena.</w:t>
      </w:r>
      <w:r w:rsidRPr="00315F48">
        <w:rPr>
          <w:rFonts w:ascii="Helvetica" w:hAnsi="Helvetica" w:cs="Helvetica"/>
          <w:color w:val="252525"/>
          <w:sz w:val="21"/>
          <w:szCs w:val="21"/>
          <w:shd w:val="clear" w:color="auto" w:fill="FFFFFF"/>
        </w:rPr>
        <w:t xml:space="preserve"> </w:t>
      </w:r>
    </w:p>
    <w:p w:rsidR="00BB633C" w:rsidRPr="00BB633C" w:rsidRDefault="00BB633C" w:rsidP="00BB633C">
      <w:pPr>
        <w:pStyle w:val="NormalWeb"/>
        <w:shd w:val="clear" w:color="auto" w:fill="FFFFFF"/>
        <w:spacing w:before="0" w:beforeAutospacing="0" w:after="300" w:afterAutospacing="0"/>
        <w:rPr>
          <w:rFonts w:ascii="Helvetica" w:hAnsi="Helvetica" w:cs="Helvetica"/>
          <w:b/>
          <w:color w:val="FF0000"/>
          <w:sz w:val="21"/>
          <w:szCs w:val="21"/>
          <w:shd w:val="clear" w:color="auto" w:fill="FFFFFF"/>
        </w:rPr>
      </w:pPr>
      <w:r w:rsidRPr="00BB633C">
        <w:rPr>
          <w:rFonts w:ascii="Helvetica" w:hAnsi="Helvetica" w:cs="Helvetica"/>
          <w:b/>
          <w:color w:val="FF0000"/>
          <w:sz w:val="21"/>
          <w:szCs w:val="21"/>
          <w:shd w:val="clear" w:color="auto" w:fill="FFFFFF"/>
        </w:rPr>
        <w:t xml:space="preserve">Aplica-se o sistema do cumulo material </w:t>
      </w:r>
    </w:p>
    <w:p w:rsidR="00C56968" w:rsidRDefault="00C56968" w:rsidP="00C56968">
      <w:pPr>
        <w:pStyle w:val="NormalWeb"/>
        <w:shd w:val="clear" w:color="auto" w:fill="FFFFFF"/>
        <w:spacing w:before="0" w:beforeAutospacing="0" w:after="300" w:afterAutospacing="0"/>
        <w:rPr>
          <w:rStyle w:val="Forte"/>
          <w:rFonts w:ascii="Helvetica" w:hAnsi="Helvetica" w:cs="Helvetica"/>
          <w:color w:val="252525"/>
          <w:sz w:val="21"/>
          <w:szCs w:val="21"/>
        </w:rPr>
      </w:pPr>
      <w:r>
        <w:rPr>
          <w:rFonts w:ascii="Helvetica" w:hAnsi="Helvetica" w:cs="Helvetica"/>
          <w:color w:val="252525"/>
          <w:sz w:val="21"/>
          <w:szCs w:val="21"/>
        </w:rPr>
        <w:t xml:space="preserve">Se ele </w:t>
      </w:r>
      <w:r w:rsidRPr="006B009A">
        <w:rPr>
          <w:rFonts w:ascii="Helvetica" w:hAnsi="Helvetica" w:cs="Helvetica"/>
          <w:b/>
          <w:color w:val="252525"/>
          <w:sz w:val="21"/>
          <w:szCs w:val="21"/>
        </w:rPr>
        <w:t>quis atingir</w:t>
      </w:r>
      <w:r>
        <w:rPr>
          <w:rFonts w:ascii="Helvetica" w:hAnsi="Helvetica" w:cs="Helvetica"/>
          <w:color w:val="252525"/>
          <w:sz w:val="21"/>
          <w:szCs w:val="21"/>
        </w:rPr>
        <w:t xml:space="preserve"> ambas as vítimas, fala-se em </w:t>
      </w:r>
      <w:r w:rsidRPr="00BB633C">
        <w:rPr>
          <w:rStyle w:val="Forte"/>
          <w:rFonts w:ascii="Helvetica" w:hAnsi="Helvetica" w:cs="Helvetica"/>
          <w:color w:val="252525"/>
          <w:sz w:val="21"/>
          <w:szCs w:val="21"/>
        </w:rPr>
        <w:t>desígnios autônomos</w:t>
      </w:r>
      <w:r w:rsidRPr="00BB633C">
        <w:rPr>
          <w:rFonts w:ascii="Helvetica" w:hAnsi="Helvetica" w:cs="Helvetica"/>
          <w:color w:val="252525"/>
          <w:sz w:val="21"/>
          <w:szCs w:val="21"/>
        </w:rPr>
        <w:t>,</w:t>
      </w:r>
      <w:r>
        <w:rPr>
          <w:rFonts w:ascii="Helvetica" w:hAnsi="Helvetica" w:cs="Helvetica"/>
          <w:color w:val="252525"/>
          <w:sz w:val="21"/>
          <w:szCs w:val="21"/>
        </w:rPr>
        <w:t xml:space="preserve"> -&gt; </w:t>
      </w:r>
      <w:r>
        <w:rPr>
          <w:rStyle w:val="Forte"/>
          <w:rFonts w:ascii="Helvetica" w:hAnsi="Helvetica" w:cs="Helvetica"/>
          <w:color w:val="252525"/>
          <w:sz w:val="21"/>
          <w:szCs w:val="21"/>
        </w:rPr>
        <w:t>Se ambos quis matar nada mais justo do que a pena somar</w:t>
      </w:r>
    </w:p>
    <w:p w:rsidR="00BB633C" w:rsidRDefault="00BB633C" w:rsidP="00BB633C">
      <w:pPr>
        <w:pStyle w:val="NormalWeb"/>
        <w:shd w:val="clear" w:color="auto" w:fill="FFFFFF"/>
        <w:spacing w:before="0" w:beforeAutospacing="0" w:after="300" w:afterAutospacing="0"/>
        <w:rPr>
          <w:rStyle w:val="Forte"/>
          <w:rFonts w:ascii="Helvetica" w:hAnsi="Helvetica" w:cs="Helvetica"/>
          <w:color w:val="252525"/>
          <w:sz w:val="21"/>
          <w:szCs w:val="21"/>
        </w:rPr>
      </w:pPr>
      <w:r>
        <w:rPr>
          <w:rStyle w:val="Forte"/>
          <w:rFonts w:ascii="Helvetica" w:hAnsi="Helvetica" w:cs="Helvetica"/>
          <w:color w:val="252525"/>
          <w:sz w:val="21"/>
          <w:szCs w:val="21"/>
        </w:rPr>
        <w:t xml:space="preserve"> ação ou omissão dolosa, assumindo desígnios autônomos, aplica a regra da somatória</w:t>
      </w:r>
    </w:p>
    <w:p w:rsidR="00BB633C" w:rsidRDefault="00BB633C" w:rsidP="00BB633C">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CRIME CONTINUADO - Art. 71</w:t>
      </w:r>
    </w:p>
    <w:p w:rsidR="00BB633C" w:rsidRDefault="00BB633C" w:rsidP="00BB633C">
      <w:pPr>
        <w:autoSpaceDE w:val="0"/>
        <w:autoSpaceDN w:val="0"/>
        <w:adjustRightInd w:val="0"/>
        <w:spacing w:after="0" w:line="240" w:lineRule="auto"/>
        <w:rPr>
          <w:rFonts w:ascii="Tahoma-Bold" w:hAnsi="Tahoma-Bold" w:cs="Tahoma-Bold"/>
          <w:b/>
          <w:bCs/>
          <w:sz w:val="20"/>
          <w:szCs w:val="20"/>
        </w:rPr>
      </w:pPr>
    </w:p>
    <w:p w:rsidR="00BB633C" w:rsidRDefault="00BB633C" w:rsidP="00BB633C">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I) CONCEITO</w:t>
      </w:r>
    </w:p>
    <w:p w:rsidR="00BB633C" w:rsidRDefault="00BB633C" w:rsidP="00BB633C">
      <w:pPr>
        <w:autoSpaceDE w:val="0"/>
        <w:autoSpaceDN w:val="0"/>
        <w:adjustRightInd w:val="0"/>
        <w:spacing w:after="0" w:line="240" w:lineRule="auto"/>
        <w:jc w:val="both"/>
        <w:rPr>
          <w:rFonts w:ascii="Tahoma" w:hAnsi="Tahoma" w:cs="Tahoma"/>
          <w:sz w:val="20"/>
          <w:szCs w:val="20"/>
        </w:rPr>
      </w:pPr>
    </w:p>
    <w:p w:rsidR="00BB633C" w:rsidRDefault="00BB633C" w:rsidP="00BB633C">
      <w:pPr>
        <w:autoSpaceDE w:val="0"/>
        <w:autoSpaceDN w:val="0"/>
        <w:adjustRightInd w:val="0"/>
        <w:spacing w:after="0" w:line="240" w:lineRule="auto"/>
        <w:jc w:val="both"/>
        <w:rPr>
          <w:rFonts w:ascii="Tahoma" w:hAnsi="Tahoma" w:cs="Tahoma"/>
          <w:sz w:val="20"/>
          <w:szCs w:val="20"/>
        </w:rPr>
      </w:pPr>
      <w:r>
        <w:rPr>
          <w:rFonts w:ascii="Tahoma" w:hAnsi="Tahoma" w:cs="Tahoma"/>
          <w:sz w:val="20"/>
          <w:szCs w:val="20"/>
        </w:rPr>
        <w:t xml:space="preserve">Ocorre o crime continuado quando o agente, mediante mais de uma ação ou omissão, </w:t>
      </w:r>
      <w:proofErr w:type="gramStart"/>
      <w:r>
        <w:rPr>
          <w:rFonts w:ascii="Tahoma" w:hAnsi="Tahoma" w:cs="Tahoma"/>
          <w:sz w:val="20"/>
          <w:szCs w:val="20"/>
        </w:rPr>
        <w:t>pratica</w:t>
      </w:r>
      <w:proofErr w:type="gramEnd"/>
      <w:r>
        <w:rPr>
          <w:rFonts w:ascii="Tahoma" w:hAnsi="Tahoma" w:cs="Tahoma"/>
          <w:sz w:val="20"/>
          <w:szCs w:val="20"/>
        </w:rPr>
        <w:t xml:space="preserve"> dois ou mais crimes da MESMA ESPÉCIE, devendo os subsequentes, pelas condições de </w:t>
      </w:r>
      <w:r w:rsidRPr="00BB633C">
        <w:rPr>
          <w:rFonts w:ascii="Tahoma" w:hAnsi="Tahoma" w:cs="Tahoma"/>
          <w:b/>
          <w:sz w:val="20"/>
          <w:szCs w:val="20"/>
        </w:rPr>
        <w:t>TEMPO, LUGAR, MANEIRA DE EXECUÇÃO E OUTRAS SEMELHANTES,</w:t>
      </w:r>
      <w:r>
        <w:rPr>
          <w:rFonts w:ascii="Tahoma" w:hAnsi="Tahoma" w:cs="Tahoma"/>
          <w:sz w:val="20"/>
          <w:szCs w:val="20"/>
        </w:rPr>
        <w:t xml:space="preserve"> ser havidos como continuação do primeiro.</w:t>
      </w:r>
    </w:p>
    <w:p w:rsidR="00BB633C" w:rsidRDefault="00BB633C" w:rsidP="00BB633C">
      <w:pPr>
        <w:autoSpaceDE w:val="0"/>
        <w:autoSpaceDN w:val="0"/>
        <w:adjustRightInd w:val="0"/>
        <w:spacing w:after="0" w:line="240" w:lineRule="auto"/>
        <w:rPr>
          <w:rFonts w:ascii="Tahoma-Bold" w:hAnsi="Tahoma-Bold" w:cs="Tahoma-Bold"/>
          <w:b/>
          <w:bCs/>
          <w:sz w:val="20"/>
          <w:szCs w:val="20"/>
        </w:rPr>
      </w:pPr>
    </w:p>
    <w:p w:rsidR="00BB633C" w:rsidRDefault="00BB633C" w:rsidP="00BB633C">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II) REQUISITOS</w:t>
      </w:r>
    </w:p>
    <w:p w:rsidR="00BB633C" w:rsidRDefault="00BB633C" w:rsidP="00BB633C">
      <w:pPr>
        <w:autoSpaceDE w:val="0"/>
        <w:autoSpaceDN w:val="0"/>
        <w:adjustRightInd w:val="0"/>
        <w:spacing w:after="0" w:line="240" w:lineRule="auto"/>
        <w:rPr>
          <w:rFonts w:ascii="Tahoma-Bold" w:hAnsi="Tahoma-Bold" w:cs="Tahoma-Bold"/>
          <w:b/>
          <w:bCs/>
          <w:sz w:val="20"/>
          <w:szCs w:val="20"/>
        </w:rPr>
      </w:pPr>
    </w:p>
    <w:p w:rsidR="00BB633C" w:rsidRDefault="00BB633C" w:rsidP="00BB633C">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lastRenderedPageBreak/>
        <w:t>A) Pluralidade de condutas</w:t>
      </w:r>
    </w:p>
    <w:p w:rsidR="00BB633C" w:rsidRDefault="00BB633C" w:rsidP="00BB633C">
      <w:pPr>
        <w:autoSpaceDE w:val="0"/>
        <w:autoSpaceDN w:val="0"/>
        <w:adjustRightInd w:val="0"/>
        <w:spacing w:after="0" w:line="240" w:lineRule="auto"/>
        <w:rPr>
          <w:rFonts w:ascii="Tahoma" w:hAnsi="Tahoma" w:cs="Tahoma"/>
          <w:sz w:val="20"/>
          <w:szCs w:val="20"/>
        </w:rPr>
      </w:pPr>
      <w:r>
        <w:rPr>
          <w:rFonts w:ascii="Tahoma" w:hAnsi="Tahoma" w:cs="Tahoma"/>
          <w:sz w:val="20"/>
          <w:szCs w:val="20"/>
        </w:rPr>
        <w:t>O mesmo agente deve praticar duas ou mais condutas. Se houver uma conduta, ainda</w:t>
      </w:r>
    </w:p>
    <w:p w:rsidR="00BB633C" w:rsidRDefault="00BB633C" w:rsidP="00BB633C">
      <w:pPr>
        <w:autoSpaceDE w:val="0"/>
        <w:autoSpaceDN w:val="0"/>
        <w:adjustRightInd w:val="0"/>
        <w:spacing w:after="0" w:line="240" w:lineRule="auto"/>
        <w:rPr>
          <w:rFonts w:ascii="Tahoma" w:hAnsi="Tahoma" w:cs="Tahoma"/>
          <w:sz w:val="20"/>
          <w:szCs w:val="20"/>
        </w:rPr>
      </w:pPr>
      <w:r>
        <w:rPr>
          <w:rFonts w:ascii="Tahoma" w:hAnsi="Tahoma" w:cs="Tahoma"/>
          <w:sz w:val="20"/>
          <w:szCs w:val="20"/>
        </w:rPr>
        <w:t>que desdobrada em vários atos ou vários resultados, o concurso poderá ser formal.</w:t>
      </w:r>
    </w:p>
    <w:p w:rsidR="00BB633C" w:rsidRDefault="00BB633C" w:rsidP="00BB633C">
      <w:pPr>
        <w:autoSpaceDE w:val="0"/>
        <w:autoSpaceDN w:val="0"/>
        <w:adjustRightInd w:val="0"/>
        <w:spacing w:after="0" w:line="240" w:lineRule="auto"/>
        <w:rPr>
          <w:rFonts w:ascii="Tahoma-Bold" w:hAnsi="Tahoma-Bold" w:cs="Tahoma-Bold"/>
          <w:b/>
          <w:bCs/>
          <w:sz w:val="20"/>
          <w:szCs w:val="20"/>
        </w:rPr>
      </w:pPr>
    </w:p>
    <w:p w:rsidR="00BB633C" w:rsidRDefault="00BB633C" w:rsidP="00BB633C">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B) Crimes da mesma espécie</w:t>
      </w:r>
    </w:p>
    <w:p w:rsidR="00574A6E" w:rsidRDefault="00BB633C" w:rsidP="00BB633C">
      <w:pPr>
        <w:autoSpaceDE w:val="0"/>
        <w:autoSpaceDN w:val="0"/>
        <w:adjustRightInd w:val="0"/>
        <w:spacing w:after="0" w:line="240" w:lineRule="auto"/>
        <w:jc w:val="both"/>
        <w:rPr>
          <w:rFonts w:ascii="Tahoma" w:hAnsi="Tahoma" w:cs="Tahoma"/>
          <w:sz w:val="20"/>
          <w:szCs w:val="20"/>
        </w:rPr>
      </w:pPr>
      <w:r>
        <w:rPr>
          <w:rFonts w:ascii="Tahoma" w:hAnsi="Tahoma" w:cs="Tahoma"/>
          <w:sz w:val="20"/>
          <w:szCs w:val="20"/>
        </w:rPr>
        <w:t>São os que estiverem previstos no mesmo tipo penal, considerando-se, inclusive, as figuras simples ou qualificadas, dolosas ou culposas, tentadas ou consumadas.</w:t>
      </w:r>
      <w:r w:rsidR="00574A6E">
        <w:rPr>
          <w:rFonts w:ascii="Tahoma" w:hAnsi="Tahoma" w:cs="Tahoma"/>
          <w:sz w:val="20"/>
          <w:szCs w:val="20"/>
        </w:rPr>
        <w:t xml:space="preserve"> </w:t>
      </w:r>
    </w:p>
    <w:p w:rsidR="00574A6E" w:rsidRDefault="00574A6E" w:rsidP="00BB633C">
      <w:pPr>
        <w:autoSpaceDE w:val="0"/>
        <w:autoSpaceDN w:val="0"/>
        <w:adjustRightInd w:val="0"/>
        <w:spacing w:after="0" w:line="240" w:lineRule="auto"/>
        <w:jc w:val="both"/>
        <w:rPr>
          <w:rFonts w:ascii="Tahoma" w:hAnsi="Tahoma" w:cs="Tahoma"/>
          <w:sz w:val="20"/>
          <w:szCs w:val="20"/>
        </w:rPr>
      </w:pPr>
    </w:p>
    <w:p w:rsidR="00BB633C" w:rsidRPr="00574A6E" w:rsidRDefault="00574A6E" w:rsidP="00BB633C">
      <w:pPr>
        <w:autoSpaceDE w:val="0"/>
        <w:autoSpaceDN w:val="0"/>
        <w:adjustRightInd w:val="0"/>
        <w:spacing w:after="0" w:line="240" w:lineRule="auto"/>
        <w:jc w:val="both"/>
        <w:rPr>
          <w:rFonts w:ascii="Tahoma" w:hAnsi="Tahoma" w:cs="Tahoma"/>
          <w:color w:val="FF0000"/>
          <w:sz w:val="20"/>
          <w:szCs w:val="20"/>
        </w:rPr>
      </w:pPr>
      <w:r w:rsidRPr="00574A6E">
        <w:rPr>
          <w:rFonts w:ascii="Tahoma" w:hAnsi="Tahoma" w:cs="Tahoma"/>
          <w:b/>
          <w:color w:val="FF0000"/>
          <w:sz w:val="20"/>
          <w:szCs w:val="20"/>
        </w:rPr>
        <w:t>Mesmo tipo penal</w:t>
      </w:r>
      <w:r w:rsidRPr="00574A6E">
        <w:rPr>
          <w:rFonts w:ascii="Tahoma" w:hAnsi="Tahoma" w:cs="Tahoma"/>
          <w:color w:val="FF0000"/>
          <w:sz w:val="20"/>
          <w:szCs w:val="20"/>
        </w:rPr>
        <w:t xml:space="preserve"> </w:t>
      </w:r>
    </w:p>
    <w:p w:rsidR="00BB633C" w:rsidRDefault="00BB633C" w:rsidP="00BB633C">
      <w:pPr>
        <w:autoSpaceDE w:val="0"/>
        <w:autoSpaceDN w:val="0"/>
        <w:adjustRightInd w:val="0"/>
        <w:spacing w:after="0" w:line="240" w:lineRule="auto"/>
        <w:jc w:val="both"/>
        <w:rPr>
          <w:rFonts w:ascii="Tahoma" w:hAnsi="Tahoma" w:cs="Tahoma"/>
          <w:sz w:val="20"/>
          <w:szCs w:val="20"/>
        </w:rPr>
      </w:pPr>
    </w:p>
    <w:p w:rsidR="00BB633C" w:rsidRDefault="00BB633C" w:rsidP="00BB633C">
      <w:pPr>
        <w:autoSpaceDE w:val="0"/>
        <w:autoSpaceDN w:val="0"/>
        <w:adjustRightInd w:val="0"/>
        <w:spacing w:after="0" w:line="240" w:lineRule="auto"/>
        <w:jc w:val="both"/>
        <w:rPr>
          <w:rFonts w:ascii="Tahoma" w:hAnsi="Tahoma" w:cs="Tahoma"/>
          <w:sz w:val="20"/>
          <w:szCs w:val="20"/>
        </w:rPr>
      </w:pPr>
      <w:r>
        <w:rPr>
          <w:rFonts w:ascii="Tahoma" w:hAnsi="Tahoma" w:cs="Tahoma"/>
          <w:sz w:val="20"/>
          <w:szCs w:val="20"/>
        </w:rPr>
        <w:t>Assim, há possibilidade de haver crime continuado entre furto simples (art. 155, “caput”) e furto qualificado (art. 155, §4º). Todavia, não pode haver crime continuado entre furto</w:t>
      </w:r>
      <w:r w:rsidR="00574A6E">
        <w:rPr>
          <w:rFonts w:ascii="Tahoma" w:hAnsi="Tahoma" w:cs="Tahoma"/>
          <w:sz w:val="20"/>
          <w:szCs w:val="20"/>
        </w:rPr>
        <w:t xml:space="preserve"> </w:t>
      </w:r>
      <w:r>
        <w:rPr>
          <w:rFonts w:ascii="Tahoma" w:hAnsi="Tahoma" w:cs="Tahoma"/>
          <w:sz w:val="20"/>
          <w:szCs w:val="20"/>
        </w:rPr>
        <w:t xml:space="preserve">(art. 155) e apropriação indébita (art. 168), entre furto (art. 155, “caput”) e roubo (art. 157) </w:t>
      </w:r>
      <w:proofErr w:type="gramStart"/>
      <w:r>
        <w:rPr>
          <w:rFonts w:ascii="Tahoma" w:hAnsi="Tahoma" w:cs="Tahoma"/>
          <w:sz w:val="20"/>
          <w:szCs w:val="20"/>
        </w:rPr>
        <w:t xml:space="preserve">ou </w:t>
      </w:r>
      <w:r w:rsidR="00574A6E">
        <w:rPr>
          <w:rFonts w:ascii="Tahoma" w:hAnsi="Tahoma" w:cs="Tahoma"/>
          <w:sz w:val="20"/>
          <w:szCs w:val="20"/>
        </w:rPr>
        <w:t xml:space="preserve"> </w:t>
      </w:r>
      <w:r>
        <w:rPr>
          <w:rFonts w:ascii="Tahoma" w:hAnsi="Tahoma" w:cs="Tahoma"/>
          <w:sz w:val="20"/>
          <w:szCs w:val="20"/>
        </w:rPr>
        <w:t>entre</w:t>
      </w:r>
      <w:proofErr w:type="gramEnd"/>
      <w:r>
        <w:rPr>
          <w:rFonts w:ascii="Tahoma" w:hAnsi="Tahoma" w:cs="Tahoma"/>
          <w:sz w:val="20"/>
          <w:szCs w:val="20"/>
        </w:rPr>
        <w:t xml:space="preserve"> roubo (art. 157) e extorsão (art. 158).</w:t>
      </w:r>
    </w:p>
    <w:p w:rsidR="00574A6E" w:rsidRDefault="00574A6E" w:rsidP="00BB633C">
      <w:pPr>
        <w:autoSpaceDE w:val="0"/>
        <w:autoSpaceDN w:val="0"/>
        <w:adjustRightInd w:val="0"/>
        <w:spacing w:after="0" w:line="240" w:lineRule="auto"/>
        <w:jc w:val="both"/>
        <w:rPr>
          <w:rFonts w:ascii="Tahoma" w:hAnsi="Tahoma" w:cs="Tahoma"/>
          <w:sz w:val="20"/>
          <w:szCs w:val="20"/>
        </w:rPr>
      </w:pPr>
    </w:p>
    <w:p w:rsidR="00574A6E" w:rsidRPr="00574A6E" w:rsidRDefault="00574A6E" w:rsidP="00BB633C">
      <w:pPr>
        <w:autoSpaceDE w:val="0"/>
        <w:autoSpaceDN w:val="0"/>
        <w:adjustRightInd w:val="0"/>
        <w:spacing w:after="0" w:line="240" w:lineRule="auto"/>
        <w:jc w:val="both"/>
        <w:rPr>
          <w:rFonts w:ascii="Tahoma" w:hAnsi="Tahoma" w:cs="Tahoma"/>
          <w:color w:val="FF0000"/>
          <w:sz w:val="20"/>
          <w:szCs w:val="20"/>
        </w:rPr>
      </w:pPr>
      <w:proofErr w:type="spellStart"/>
      <w:r w:rsidRPr="00574A6E">
        <w:rPr>
          <w:rFonts w:ascii="Tahoma" w:hAnsi="Tahoma" w:cs="Tahoma"/>
          <w:color w:val="FF0000"/>
          <w:sz w:val="20"/>
          <w:szCs w:val="20"/>
        </w:rPr>
        <w:t>Ex</w:t>
      </w:r>
      <w:proofErr w:type="spellEnd"/>
      <w:r w:rsidRPr="00574A6E">
        <w:rPr>
          <w:rFonts w:ascii="Tahoma" w:hAnsi="Tahoma" w:cs="Tahoma"/>
          <w:color w:val="FF0000"/>
          <w:sz w:val="20"/>
          <w:szCs w:val="20"/>
        </w:rPr>
        <w:t xml:space="preserve">: furto de caixa do </w:t>
      </w:r>
      <w:proofErr w:type="gramStart"/>
      <w:r w:rsidRPr="00574A6E">
        <w:rPr>
          <w:rFonts w:ascii="Tahoma" w:hAnsi="Tahoma" w:cs="Tahoma"/>
          <w:color w:val="FF0000"/>
          <w:sz w:val="20"/>
          <w:szCs w:val="20"/>
        </w:rPr>
        <w:t xml:space="preserve">supermercado </w:t>
      </w:r>
      <w:r>
        <w:rPr>
          <w:rFonts w:ascii="Tahoma" w:hAnsi="Tahoma" w:cs="Tahoma"/>
          <w:color w:val="FF0000"/>
          <w:sz w:val="20"/>
          <w:szCs w:val="20"/>
        </w:rPr>
        <w:t xml:space="preserve"> usasse</w:t>
      </w:r>
      <w:proofErr w:type="gramEnd"/>
      <w:r>
        <w:rPr>
          <w:rFonts w:ascii="Tahoma" w:hAnsi="Tahoma" w:cs="Tahoma"/>
          <w:color w:val="FF0000"/>
          <w:sz w:val="20"/>
          <w:szCs w:val="20"/>
        </w:rPr>
        <w:t xml:space="preserve">-se a exasperação da pena de aumento 1/6 </w:t>
      </w:r>
      <w:proofErr w:type="spellStart"/>
      <w:r>
        <w:rPr>
          <w:rFonts w:ascii="Tahoma" w:hAnsi="Tahoma" w:cs="Tahoma"/>
          <w:color w:val="FF0000"/>
          <w:sz w:val="20"/>
          <w:szCs w:val="20"/>
        </w:rPr>
        <w:t>ate</w:t>
      </w:r>
      <w:proofErr w:type="spellEnd"/>
      <w:r>
        <w:rPr>
          <w:rFonts w:ascii="Tahoma" w:hAnsi="Tahoma" w:cs="Tahoma"/>
          <w:color w:val="FF0000"/>
          <w:sz w:val="20"/>
          <w:szCs w:val="20"/>
        </w:rPr>
        <w:t xml:space="preserve"> metade</w:t>
      </w:r>
    </w:p>
    <w:p w:rsidR="00BB633C" w:rsidRDefault="00BB633C" w:rsidP="00BB633C">
      <w:pPr>
        <w:autoSpaceDE w:val="0"/>
        <w:autoSpaceDN w:val="0"/>
        <w:adjustRightInd w:val="0"/>
        <w:spacing w:after="0" w:line="240" w:lineRule="auto"/>
        <w:jc w:val="both"/>
        <w:rPr>
          <w:rFonts w:ascii="Tahoma" w:hAnsi="Tahoma" w:cs="Tahoma"/>
          <w:sz w:val="20"/>
          <w:szCs w:val="20"/>
        </w:rPr>
      </w:pPr>
    </w:p>
    <w:p w:rsidR="00BB633C" w:rsidRDefault="00BB633C" w:rsidP="00BB633C">
      <w:pPr>
        <w:autoSpaceDE w:val="0"/>
        <w:autoSpaceDN w:val="0"/>
        <w:adjustRightInd w:val="0"/>
        <w:spacing w:after="0" w:line="240" w:lineRule="auto"/>
        <w:jc w:val="both"/>
        <w:rPr>
          <w:rFonts w:ascii="Tahoma" w:hAnsi="Tahoma" w:cs="Tahoma"/>
          <w:sz w:val="20"/>
          <w:szCs w:val="20"/>
        </w:rPr>
      </w:pPr>
      <w:r>
        <w:rPr>
          <w:rFonts w:ascii="Tahoma" w:hAnsi="Tahoma" w:cs="Tahoma"/>
          <w:sz w:val="20"/>
          <w:szCs w:val="20"/>
        </w:rPr>
        <w:t>Esta é a posição dominante.</w:t>
      </w:r>
    </w:p>
    <w:p w:rsidR="00BB633C" w:rsidRDefault="00BB633C" w:rsidP="00BB633C">
      <w:pPr>
        <w:autoSpaceDE w:val="0"/>
        <w:autoSpaceDN w:val="0"/>
        <w:adjustRightInd w:val="0"/>
        <w:spacing w:after="0" w:line="240" w:lineRule="auto"/>
        <w:rPr>
          <w:rFonts w:ascii="Tahoma-Bold" w:hAnsi="Tahoma-Bold" w:cs="Tahoma-Bold"/>
          <w:b/>
          <w:bCs/>
          <w:sz w:val="20"/>
          <w:szCs w:val="20"/>
        </w:rPr>
      </w:pPr>
    </w:p>
    <w:p w:rsidR="00BB633C" w:rsidRDefault="00BB633C" w:rsidP="00BB633C">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C) Condições de tempo</w:t>
      </w:r>
    </w:p>
    <w:p w:rsidR="00BB633C" w:rsidRDefault="00BB633C" w:rsidP="00BB633C">
      <w:pPr>
        <w:autoSpaceDE w:val="0"/>
        <w:autoSpaceDN w:val="0"/>
        <w:adjustRightInd w:val="0"/>
        <w:spacing w:after="0" w:line="240" w:lineRule="auto"/>
        <w:rPr>
          <w:rFonts w:ascii="Tahoma" w:hAnsi="Tahoma" w:cs="Tahoma"/>
          <w:sz w:val="20"/>
          <w:szCs w:val="20"/>
        </w:rPr>
      </w:pPr>
    </w:p>
    <w:p w:rsidR="00BB633C" w:rsidRDefault="00BB633C" w:rsidP="00BB633C">
      <w:pPr>
        <w:autoSpaceDE w:val="0"/>
        <w:autoSpaceDN w:val="0"/>
        <w:adjustRightInd w:val="0"/>
        <w:spacing w:after="0" w:line="240" w:lineRule="auto"/>
        <w:jc w:val="both"/>
        <w:rPr>
          <w:rFonts w:ascii="Tahoma" w:hAnsi="Tahoma" w:cs="Tahoma"/>
          <w:sz w:val="20"/>
          <w:szCs w:val="20"/>
        </w:rPr>
      </w:pPr>
      <w:r>
        <w:rPr>
          <w:rFonts w:ascii="Tahoma" w:hAnsi="Tahoma" w:cs="Tahoma"/>
          <w:sz w:val="20"/>
          <w:szCs w:val="20"/>
        </w:rPr>
        <w:t>Deve haver uma conexão temporal entre as condutas praticadas para que se configure a continuidade delitiva. Deve existir, em outros termos, uma certa periodicidade que permita observar-se um certo ritmo, uma certa uniformidade, entre as ações sucessivas, embora não se</w:t>
      </w:r>
    </w:p>
    <w:p w:rsidR="00BB633C" w:rsidRDefault="00BB633C" w:rsidP="00BB633C">
      <w:pPr>
        <w:autoSpaceDE w:val="0"/>
        <w:autoSpaceDN w:val="0"/>
        <w:adjustRightInd w:val="0"/>
        <w:spacing w:after="0" w:line="240" w:lineRule="auto"/>
        <w:jc w:val="both"/>
        <w:rPr>
          <w:rFonts w:ascii="Tahoma" w:hAnsi="Tahoma" w:cs="Tahoma"/>
          <w:sz w:val="20"/>
          <w:szCs w:val="20"/>
        </w:rPr>
      </w:pPr>
      <w:r>
        <w:rPr>
          <w:rFonts w:ascii="Tahoma" w:hAnsi="Tahoma" w:cs="Tahoma"/>
          <w:sz w:val="20"/>
          <w:szCs w:val="20"/>
        </w:rPr>
        <w:t>possam fixar, a respeito, indicações precisas.</w:t>
      </w:r>
    </w:p>
    <w:p w:rsidR="00BB633C" w:rsidRDefault="00BB633C" w:rsidP="00BB633C">
      <w:pPr>
        <w:autoSpaceDE w:val="0"/>
        <w:autoSpaceDN w:val="0"/>
        <w:adjustRightInd w:val="0"/>
        <w:spacing w:after="0" w:line="240" w:lineRule="auto"/>
        <w:rPr>
          <w:rFonts w:ascii="Tahoma" w:hAnsi="Tahoma" w:cs="Tahoma"/>
          <w:sz w:val="20"/>
          <w:szCs w:val="20"/>
        </w:rPr>
      </w:pPr>
    </w:p>
    <w:p w:rsidR="00BB633C" w:rsidRDefault="00BB633C" w:rsidP="00BB633C">
      <w:pPr>
        <w:autoSpaceDE w:val="0"/>
        <w:autoSpaceDN w:val="0"/>
        <w:adjustRightInd w:val="0"/>
        <w:spacing w:after="0" w:line="240" w:lineRule="auto"/>
        <w:rPr>
          <w:rFonts w:ascii="Tahoma" w:hAnsi="Tahoma" w:cs="Tahoma"/>
          <w:sz w:val="20"/>
          <w:szCs w:val="20"/>
        </w:rPr>
      </w:pPr>
      <w:r>
        <w:rPr>
          <w:rFonts w:ascii="Tahoma" w:hAnsi="Tahoma" w:cs="Tahoma"/>
          <w:sz w:val="20"/>
          <w:szCs w:val="20"/>
        </w:rPr>
        <w:t>A jurisprudência tem admitido crime continuado quando entre as infrações penais não</w:t>
      </w:r>
    </w:p>
    <w:p w:rsidR="00574A6E" w:rsidRPr="00574A6E" w:rsidRDefault="00BB633C" w:rsidP="00BB633C">
      <w:pPr>
        <w:pStyle w:val="NormalWeb"/>
        <w:shd w:val="clear" w:color="auto" w:fill="FFFFFF"/>
        <w:spacing w:before="0" w:beforeAutospacing="0" w:after="300" w:afterAutospacing="0"/>
        <w:rPr>
          <w:rFonts w:ascii="Tahoma" w:hAnsi="Tahoma" w:cs="Tahoma"/>
          <w:b/>
          <w:sz w:val="20"/>
          <w:szCs w:val="20"/>
        </w:rPr>
      </w:pPr>
      <w:r>
        <w:rPr>
          <w:rFonts w:ascii="Tahoma" w:hAnsi="Tahoma" w:cs="Tahoma"/>
          <w:sz w:val="20"/>
          <w:szCs w:val="20"/>
        </w:rPr>
        <w:t xml:space="preserve">houver decorrido </w:t>
      </w:r>
      <w:r w:rsidRPr="00574A6E">
        <w:rPr>
          <w:rFonts w:ascii="Tahoma" w:hAnsi="Tahoma" w:cs="Tahoma"/>
          <w:b/>
          <w:sz w:val="20"/>
          <w:szCs w:val="20"/>
        </w:rPr>
        <w:t>período superior a 30 dias.</w:t>
      </w:r>
    </w:p>
    <w:p w:rsidR="00BB633C" w:rsidRDefault="00BB633C" w:rsidP="00BB633C">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D) Condições de lugar (espaço)</w:t>
      </w:r>
    </w:p>
    <w:p w:rsidR="00574A6E" w:rsidRDefault="00574A6E" w:rsidP="00BB633C">
      <w:pPr>
        <w:autoSpaceDE w:val="0"/>
        <w:autoSpaceDN w:val="0"/>
        <w:adjustRightInd w:val="0"/>
        <w:spacing w:after="0" w:line="240" w:lineRule="auto"/>
        <w:rPr>
          <w:rFonts w:ascii="Tahoma" w:hAnsi="Tahoma" w:cs="Tahoma"/>
          <w:sz w:val="20"/>
          <w:szCs w:val="20"/>
        </w:rPr>
      </w:pPr>
    </w:p>
    <w:p w:rsidR="00BB633C" w:rsidRDefault="00BB633C" w:rsidP="00BB633C">
      <w:pPr>
        <w:autoSpaceDE w:val="0"/>
        <w:autoSpaceDN w:val="0"/>
        <w:adjustRightInd w:val="0"/>
        <w:spacing w:after="0" w:line="240" w:lineRule="auto"/>
        <w:rPr>
          <w:rFonts w:ascii="Tahoma" w:hAnsi="Tahoma" w:cs="Tahoma"/>
          <w:sz w:val="20"/>
          <w:szCs w:val="20"/>
        </w:rPr>
      </w:pPr>
      <w:r>
        <w:rPr>
          <w:rFonts w:ascii="Tahoma" w:hAnsi="Tahoma" w:cs="Tahoma"/>
          <w:sz w:val="20"/>
          <w:szCs w:val="20"/>
        </w:rPr>
        <w:t>Deve existir entre os crimes da mesma espécie uma conexão espacial para caracterizar</w:t>
      </w:r>
      <w:r w:rsidR="00574A6E">
        <w:rPr>
          <w:rFonts w:ascii="Tahoma" w:hAnsi="Tahoma" w:cs="Tahoma"/>
          <w:sz w:val="20"/>
          <w:szCs w:val="20"/>
        </w:rPr>
        <w:t xml:space="preserve"> </w:t>
      </w:r>
      <w:r>
        <w:rPr>
          <w:rFonts w:ascii="Tahoma" w:hAnsi="Tahoma" w:cs="Tahoma"/>
          <w:sz w:val="20"/>
          <w:szCs w:val="20"/>
        </w:rPr>
        <w:t>o crime continuado.</w:t>
      </w:r>
    </w:p>
    <w:p w:rsidR="00574A6E" w:rsidRDefault="00574A6E" w:rsidP="00BB633C">
      <w:pPr>
        <w:autoSpaceDE w:val="0"/>
        <w:autoSpaceDN w:val="0"/>
        <w:adjustRightInd w:val="0"/>
        <w:spacing w:after="0" w:line="240" w:lineRule="auto"/>
        <w:rPr>
          <w:rFonts w:ascii="Tahoma" w:hAnsi="Tahoma" w:cs="Tahoma"/>
          <w:sz w:val="20"/>
          <w:szCs w:val="20"/>
        </w:rPr>
      </w:pPr>
    </w:p>
    <w:p w:rsidR="00574A6E" w:rsidRPr="00574A6E" w:rsidRDefault="00574A6E" w:rsidP="00BB633C">
      <w:pPr>
        <w:autoSpaceDE w:val="0"/>
        <w:autoSpaceDN w:val="0"/>
        <w:adjustRightInd w:val="0"/>
        <w:spacing w:after="0" w:line="240" w:lineRule="auto"/>
        <w:rPr>
          <w:rFonts w:ascii="Tahoma" w:hAnsi="Tahoma" w:cs="Tahoma"/>
          <w:b/>
          <w:color w:val="FF0000"/>
          <w:sz w:val="20"/>
          <w:szCs w:val="20"/>
        </w:rPr>
      </w:pPr>
      <w:r w:rsidRPr="00574A6E">
        <w:rPr>
          <w:rFonts w:ascii="Tahoma" w:hAnsi="Tahoma" w:cs="Tahoma"/>
          <w:b/>
          <w:color w:val="FF0000"/>
          <w:sz w:val="20"/>
          <w:szCs w:val="20"/>
        </w:rPr>
        <w:t xml:space="preserve">Mesma região e comarca </w:t>
      </w:r>
    </w:p>
    <w:p w:rsidR="00574A6E" w:rsidRDefault="00574A6E" w:rsidP="00BB633C">
      <w:pPr>
        <w:autoSpaceDE w:val="0"/>
        <w:autoSpaceDN w:val="0"/>
        <w:adjustRightInd w:val="0"/>
        <w:spacing w:after="0" w:line="240" w:lineRule="auto"/>
        <w:rPr>
          <w:rFonts w:ascii="Tahoma-Bold" w:hAnsi="Tahoma-Bold" w:cs="Tahoma-Bold"/>
          <w:b/>
          <w:bCs/>
          <w:sz w:val="20"/>
          <w:szCs w:val="20"/>
        </w:rPr>
      </w:pPr>
    </w:p>
    <w:p w:rsidR="00BB633C" w:rsidRDefault="00BB633C" w:rsidP="00BB633C">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E) Maneira de execução</w:t>
      </w:r>
    </w:p>
    <w:p w:rsidR="00574A6E" w:rsidRDefault="00574A6E" w:rsidP="00BB633C">
      <w:pPr>
        <w:autoSpaceDE w:val="0"/>
        <w:autoSpaceDN w:val="0"/>
        <w:adjustRightInd w:val="0"/>
        <w:spacing w:after="0" w:line="240" w:lineRule="auto"/>
        <w:rPr>
          <w:rFonts w:ascii="Tahoma" w:hAnsi="Tahoma" w:cs="Tahoma"/>
          <w:sz w:val="20"/>
          <w:szCs w:val="20"/>
        </w:rPr>
      </w:pPr>
    </w:p>
    <w:p w:rsidR="00BB633C" w:rsidRDefault="00BB633C" w:rsidP="00BB633C">
      <w:pPr>
        <w:autoSpaceDE w:val="0"/>
        <w:autoSpaceDN w:val="0"/>
        <w:adjustRightInd w:val="0"/>
        <w:spacing w:after="0" w:line="240" w:lineRule="auto"/>
        <w:rPr>
          <w:rFonts w:ascii="Tahoma" w:hAnsi="Tahoma" w:cs="Tahoma"/>
          <w:sz w:val="20"/>
          <w:szCs w:val="20"/>
        </w:rPr>
      </w:pPr>
      <w:r>
        <w:rPr>
          <w:rFonts w:ascii="Tahoma" w:hAnsi="Tahoma" w:cs="Tahoma"/>
          <w:sz w:val="20"/>
          <w:szCs w:val="20"/>
        </w:rPr>
        <w:t>A lei exige que a forma de execução das infrações continuadas seja semelhante,</w:t>
      </w:r>
    </w:p>
    <w:p w:rsidR="00BB633C" w:rsidRDefault="00BB633C" w:rsidP="00BB633C">
      <w:pPr>
        <w:autoSpaceDE w:val="0"/>
        <w:autoSpaceDN w:val="0"/>
        <w:adjustRightInd w:val="0"/>
        <w:spacing w:after="0" w:line="240" w:lineRule="auto"/>
        <w:rPr>
          <w:rFonts w:ascii="Tahoma" w:hAnsi="Tahoma" w:cs="Tahoma"/>
          <w:sz w:val="20"/>
          <w:szCs w:val="20"/>
        </w:rPr>
      </w:pPr>
      <w:r>
        <w:rPr>
          <w:rFonts w:ascii="Tahoma" w:hAnsi="Tahoma" w:cs="Tahoma"/>
          <w:sz w:val="20"/>
          <w:szCs w:val="20"/>
        </w:rPr>
        <w:t>traduzindo-se no modo, forma e os meios empregados para a prática dos delitos.</w:t>
      </w:r>
    </w:p>
    <w:p w:rsidR="00574A6E" w:rsidRDefault="00574A6E" w:rsidP="00BB633C">
      <w:pPr>
        <w:autoSpaceDE w:val="0"/>
        <w:autoSpaceDN w:val="0"/>
        <w:adjustRightInd w:val="0"/>
        <w:spacing w:after="0" w:line="240" w:lineRule="auto"/>
        <w:rPr>
          <w:rFonts w:ascii="Tahoma" w:hAnsi="Tahoma" w:cs="Tahoma"/>
          <w:sz w:val="20"/>
          <w:szCs w:val="20"/>
        </w:rPr>
      </w:pPr>
    </w:p>
    <w:p w:rsidR="00BB633C" w:rsidRDefault="00BB633C" w:rsidP="00BB633C">
      <w:pPr>
        <w:autoSpaceDE w:val="0"/>
        <w:autoSpaceDN w:val="0"/>
        <w:adjustRightInd w:val="0"/>
        <w:spacing w:after="0" w:line="240" w:lineRule="auto"/>
        <w:rPr>
          <w:rFonts w:ascii="Tahoma" w:hAnsi="Tahoma" w:cs="Tahoma"/>
          <w:sz w:val="20"/>
          <w:szCs w:val="20"/>
        </w:rPr>
      </w:pPr>
      <w:proofErr w:type="spellStart"/>
      <w:r>
        <w:rPr>
          <w:rFonts w:ascii="Tahoma" w:hAnsi="Tahoma" w:cs="Tahoma"/>
          <w:sz w:val="20"/>
          <w:szCs w:val="20"/>
        </w:rPr>
        <w:t>Ex</w:t>
      </w:r>
      <w:proofErr w:type="spellEnd"/>
      <w:r>
        <w:rPr>
          <w:rFonts w:ascii="Tahoma" w:hAnsi="Tahoma" w:cs="Tahoma"/>
          <w:sz w:val="20"/>
          <w:szCs w:val="20"/>
        </w:rPr>
        <w:t>: o furto fraudulento, por exemplo, não guarda nexo de continuidade com o furto</w:t>
      </w:r>
    </w:p>
    <w:p w:rsidR="00BB633C" w:rsidRDefault="00BB633C" w:rsidP="00BB633C">
      <w:pPr>
        <w:autoSpaceDE w:val="0"/>
        <w:autoSpaceDN w:val="0"/>
        <w:adjustRightInd w:val="0"/>
        <w:spacing w:after="0" w:line="240" w:lineRule="auto"/>
        <w:rPr>
          <w:rFonts w:ascii="Tahoma" w:hAnsi="Tahoma" w:cs="Tahoma"/>
          <w:sz w:val="20"/>
          <w:szCs w:val="20"/>
        </w:rPr>
      </w:pPr>
      <w:r>
        <w:rPr>
          <w:rFonts w:ascii="Tahoma" w:hAnsi="Tahoma" w:cs="Tahoma"/>
          <w:sz w:val="20"/>
          <w:szCs w:val="20"/>
        </w:rPr>
        <w:t>mediante arrombamento ou escalada.</w:t>
      </w:r>
    </w:p>
    <w:p w:rsidR="00574A6E" w:rsidRDefault="00574A6E" w:rsidP="00BB633C">
      <w:pPr>
        <w:autoSpaceDE w:val="0"/>
        <w:autoSpaceDN w:val="0"/>
        <w:adjustRightInd w:val="0"/>
        <w:spacing w:after="0" w:line="240" w:lineRule="auto"/>
        <w:rPr>
          <w:rFonts w:ascii="Tahoma" w:hAnsi="Tahoma" w:cs="Tahoma"/>
          <w:sz w:val="20"/>
          <w:szCs w:val="20"/>
        </w:rPr>
      </w:pPr>
    </w:p>
    <w:p w:rsidR="00574A6E" w:rsidRPr="00574A6E" w:rsidRDefault="00574A6E" w:rsidP="00BB633C">
      <w:pPr>
        <w:autoSpaceDE w:val="0"/>
        <w:autoSpaceDN w:val="0"/>
        <w:adjustRightInd w:val="0"/>
        <w:spacing w:after="0" w:line="240" w:lineRule="auto"/>
        <w:rPr>
          <w:rFonts w:ascii="Tahoma" w:hAnsi="Tahoma" w:cs="Tahoma"/>
          <w:b/>
          <w:color w:val="FF0000"/>
          <w:sz w:val="20"/>
          <w:szCs w:val="20"/>
        </w:rPr>
      </w:pPr>
      <w:r w:rsidRPr="00574A6E">
        <w:rPr>
          <w:rFonts w:ascii="Tahoma" w:hAnsi="Tahoma" w:cs="Tahoma"/>
          <w:b/>
          <w:color w:val="FF0000"/>
          <w:sz w:val="20"/>
          <w:szCs w:val="20"/>
        </w:rPr>
        <w:t xml:space="preserve">Mesma maneira de execução semelhantes </w:t>
      </w:r>
    </w:p>
    <w:p w:rsidR="00574A6E" w:rsidRDefault="00574A6E" w:rsidP="00BB633C">
      <w:pPr>
        <w:autoSpaceDE w:val="0"/>
        <w:autoSpaceDN w:val="0"/>
        <w:adjustRightInd w:val="0"/>
        <w:spacing w:after="0" w:line="240" w:lineRule="auto"/>
        <w:rPr>
          <w:rFonts w:ascii="Tahoma-Bold" w:hAnsi="Tahoma-Bold" w:cs="Tahoma-Bold"/>
          <w:b/>
          <w:bCs/>
          <w:sz w:val="20"/>
          <w:szCs w:val="20"/>
        </w:rPr>
      </w:pPr>
    </w:p>
    <w:p w:rsidR="00BB633C" w:rsidRDefault="00BB633C" w:rsidP="00BB633C">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III) CRIME CONTINUADO ESPECÍFICO – Art. 71, parágrafo único</w:t>
      </w:r>
    </w:p>
    <w:p w:rsidR="00574A6E" w:rsidRDefault="00574A6E" w:rsidP="00BB633C">
      <w:pPr>
        <w:autoSpaceDE w:val="0"/>
        <w:autoSpaceDN w:val="0"/>
        <w:adjustRightInd w:val="0"/>
        <w:spacing w:after="0" w:line="240" w:lineRule="auto"/>
        <w:rPr>
          <w:rFonts w:ascii="Tahoma" w:hAnsi="Tahoma" w:cs="Tahoma"/>
          <w:sz w:val="20"/>
          <w:szCs w:val="20"/>
        </w:rPr>
      </w:pPr>
    </w:p>
    <w:p w:rsidR="00BB633C" w:rsidRDefault="00BB633C" w:rsidP="00BB633C">
      <w:pPr>
        <w:autoSpaceDE w:val="0"/>
        <w:autoSpaceDN w:val="0"/>
        <w:adjustRightInd w:val="0"/>
        <w:spacing w:after="0" w:line="240" w:lineRule="auto"/>
        <w:rPr>
          <w:rFonts w:ascii="Tahoma" w:hAnsi="Tahoma" w:cs="Tahoma"/>
          <w:sz w:val="20"/>
          <w:szCs w:val="20"/>
        </w:rPr>
      </w:pPr>
      <w:r>
        <w:rPr>
          <w:rFonts w:ascii="Tahoma" w:hAnsi="Tahoma" w:cs="Tahoma"/>
          <w:sz w:val="20"/>
          <w:szCs w:val="20"/>
        </w:rPr>
        <w:t>O crime continuado específico prevê a necessidade de três requisitos, que devem</w:t>
      </w:r>
    </w:p>
    <w:p w:rsidR="00BB633C" w:rsidRDefault="00BB633C" w:rsidP="00BB633C">
      <w:pPr>
        <w:autoSpaceDE w:val="0"/>
        <w:autoSpaceDN w:val="0"/>
        <w:adjustRightInd w:val="0"/>
        <w:spacing w:after="0" w:line="240" w:lineRule="auto"/>
        <w:rPr>
          <w:rFonts w:ascii="Tahoma" w:hAnsi="Tahoma" w:cs="Tahoma"/>
          <w:sz w:val="20"/>
          <w:szCs w:val="20"/>
        </w:rPr>
      </w:pPr>
      <w:r>
        <w:rPr>
          <w:rFonts w:ascii="Tahoma" w:hAnsi="Tahoma" w:cs="Tahoma"/>
          <w:sz w:val="20"/>
          <w:szCs w:val="20"/>
        </w:rPr>
        <w:t>ocorrer simultaneamente:</w:t>
      </w:r>
    </w:p>
    <w:p w:rsidR="00574A6E" w:rsidRDefault="00574A6E" w:rsidP="00BB633C">
      <w:pPr>
        <w:autoSpaceDE w:val="0"/>
        <w:autoSpaceDN w:val="0"/>
        <w:adjustRightInd w:val="0"/>
        <w:spacing w:after="0" w:line="240" w:lineRule="auto"/>
        <w:rPr>
          <w:rFonts w:ascii="Tahoma-Bold" w:hAnsi="Tahoma-Bold" w:cs="Tahoma-Bold"/>
          <w:b/>
          <w:bCs/>
          <w:sz w:val="20"/>
          <w:szCs w:val="20"/>
        </w:rPr>
      </w:pPr>
    </w:p>
    <w:p w:rsidR="00BB633C" w:rsidRDefault="00BB633C" w:rsidP="00BB633C">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a) Contra vítimas diferentes:</w:t>
      </w:r>
    </w:p>
    <w:p w:rsidR="00574A6E" w:rsidRDefault="00574A6E" w:rsidP="00BB633C">
      <w:pPr>
        <w:autoSpaceDE w:val="0"/>
        <w:autoSpaceDN w:val="0"/>
        <w:adjustRightInd w:val="0"/>
        <w:spacing w:after="0" w:line="240" w:lineRule="auto"/>
        <w:rPr>
          <w:rFonts w:ascii="Tahoma" w:hAnsi="Tahoma" w:cs="Tahoma"/>
          <w:sz w:val="20"/>
          <w:szCs w:val="20"/>
        </w:rPr>
      </w:pPr>
    </w:p>
    <w:p w:rsidR="00BB633C" w:rsidRDefault="00BB633C" w:rsidP="00BB633C">
      <w:pPr>
        <w:autoSpaceDE w:val="0"/>
        <w:autoSpaceDN w:val="0"/>
        <w:adjustRightInd w:val="0"/>
        <w:spacing w:after="0" w:line="240" w:lineRule="auto"/>
        <w:rPr>
          <w:rFonts w:ascii="Tahoma" w:hAnsi="Tahoma" w:cs="Tahoma"/>
          <w:sz w:val="20"/>
          <w:szCs w:val="20"/>
        </w:rPr>
      </w:pPr>
      <w:r>
        <w:rPr>
          <w:rFonts w:ascii="Tahoma" w:hAnsi="Tahoma" w:cs="Tahoma"/>
          <w:sz w:val="20"/>
          <w:szCs w:val="20"/>
        </w:rPr>
        <w:t>Admite-se nexo de causalidade entre crimes que lesam interesses jurídicos pessoais,</w:t>
      </w:r>
    </w:p>
    <w:p w:rsidR="00BB633C" w:rsidRDefault="00BB633C" w:rsidP="00BB633C">
      <w:pPr>
        <w:autoSpaceDE w:val="0"/>
        <w:autoSpaceDN w:val="0"/>
        <w:adjustRightInd w:val="0"/>
        <w:spacing w:after="0" w:line="240" w:lineRule="auto"/>
        <w:rPr>
          <w:rFonts w:ascii="Tahoma" w:hAnsi="Tahoma" w:cs="Tahoma"/>
          <w:sz w:val="20"/>
          <w:szCs w:val="20"/>
        </w:rPr>
      </w:pPr>
      <w:r>
        <w:rPr>
          <w:rFonts w:ascii="Tahoma" w:hAnsi="Tahoma" w:cs="Tahoma"/>
          <w:sz w:val="20"/>
          <w:szCs w:val="20"/>
        </w:rPr>
        <w:t>ainda que praticados contra vítimas diversas</w:t>
      </w:r>
    </w:p>
    <w:p w:rsidR="00574A6E" w:rsidRDefault="00574A6E" w:rsidP="00574A6E">
      <w:pPr>
        <w:autoSpaceDE w:val="0"/>
        <w:autoSpaceDN w:val="0"/>
        <w:adjustRightInd w:val="0"/>
        <w:spacing w:after="0" w:line="240" w:lineRule="auto"/>
        <w:jc w:val="both"/>
        <w:rPr>
          <w:rFonts w:ascii="Tahoma" w:hAnsi="Tahoma" w:cs="Tahoma"/>
          <w:sz w:val="20"/>
          <w:szCs w:val="20"/>
        </w:rPr>
      </w:pPr>
    </w:p>
    <w:p w:rsidR="00BB633C" w:rsidRDefault="00BB633C" w:rsidP="00574A6E">
      <w:pPr>
        <w:autoSpaceDE w:val="0"/>
        <w:autoSpaceDN w:val="0"/>
        <w:adjustRightInd w:val="0"/>
        <w:spacing w:after="0" w:line="240" w:lineRule="auto"/>
        <w:jc w:val="both"/>
        <w:rPr>
          <w:rFonts w:ascii="Tahoma" w:hAnsi="Tahoma" w:cs="Tahoma"/>
          <w:sz w:val="20"/>
          <w:szCs w:val="20"/>
        </w:rPr>
      </w:pPr>
      <w:r>
        <w:rPr>
          <w:rFonts w:ascii="Tahoma" w:hAnsi="Tahoma" w:cs="Tahoma"/>
          <w:sz w:val="20"/>
          <w:szCs w:val="20"/>
        </w:rPr>
        <w:t>De fato, a circunstância de os delitos componentes atingirem bens jurídicos pessoais</w:t>
      </w:r>
    </w:p>
    <w:p w:rsidR="00BB633C" w:rsidRDefault="00BB633C" w:rsidP="00574A6E">
      <w:pPr>
        <w:autoSpaceDE w:val="0"/>
        <w:autoSpaceDN w:val="0"/>
        <w:adjustRightInd w:val="0"/>
        <w:spacing w:after="0" w:line="240" w:lineRule="auto"/>
        <w:jc w:val="both"/>
        <w:rPr>
          <w:rFonts w:ascii="Tahoma" w:hAnsi="Tahoma" w:cs="Tahoma"/>
          <w:sz w:val="20"/>
          <w:szCs w:val="20"/>
        </w:rPr>
      </w:pPr>
      <w:r>
        <w:rPr>
          <w:rFonts w:ascii="Tahoma" w:hAnsi="Tahoma" w:cs="Tahoma"/>
          <w:sz w:val="20"/>
          <w:szCs w:val="20"/>
        </w:rPr>
        <w:t>não impede a continuação. Entretanto, cumpre observar o disposto no parágrafo único do art.</w:t>
      </w:r>
    </w:p>
    <w:p w:rsidR="00574A6E" w:rsidRDefault="00574A6E" w:rsidP="00574A6E">
      <w:pPr>
        <w:autoSpaceDE w:val="0"/>
        <w:autoSpaceDN w:val="0"/>
        <w:adjustRightInd w:val="0"/>
        <w:spacing w:after="0" w:line="240" w:lineRule="auto"/>
        <w:jc w:val="both"/>
        <w:rPr>
          <w:rFonts w:ascii="Tahoma" w:hAnsi="Tahoma" w:cs="Tahoma"/>
          <w:sz w:val="20"/>
          <w:szCs w:val="20"/>
        </w:rPr>
      </w:pPr>
    </w:p>
    <w:p w:rsidR="00BB633C" w:rsidRDefault="00BB633C" w:rsidP="00574A6E">
      <w:pPr>
        <w:autoSpaceDE w:val="0"/>
        <w:autoSpaceDN w:val="0"/>
        <w:adjustRightInd w:val="0"/>
        <w:spacing w:after="0" w:line="240" w:lineRule="auto"/>
        <w:jc w:val="both"/>
        <w:rPr>
          <w:rFonts w:ascii="Tahoma" w:hAnsi="Tahoma" w:cs="Tahoma"/>
          <w:sz w:val="20"/>
          <w:szCs w:val="20"/>
        </w:rPr>
      </w:pPr>
      <w:r>
        <w:rPr>
          <w:rFonts w:ascii="Tahoma" w:hAnsi="Tahoma" w:cs="Tahoma"/>
          <w:sz w:val="20"/>
          <w:szCs w:val="20"/>
        </w:rPr>
        <w:t>71: “Nos crimes dolosos, contra vítimas diferentes, cometidos com violência ou grave ameaça à</w:t>
      </w:r>
    </w:p>
    <w:p w:rsidR="00BB633C" w:rsidRDefault="00BB633C" w:rsidP="00574A6E">
      <w:pPr>
        <w:autoSpaceDE w:val="0"/>
        <w:autoSpaceDN w:val="0"/>
        <w:adjustRightInd w:val="0"/>
        <w:spacing w:after="0" w:line="240" w:lineRule="auto"/>
        <w:jc w:val="both"/>
        <w:rPr>
          <w:rFonts w:ascii="Tahoma" w:hAnsi="Tahoma" w:cs="Tahoma"/>
          <w:sz w:val="20"/>
          <w:szCs w:val="20"/>
        </w:rPr>
      </w:pPr>
      <w:r>
        <w:rPr>
          <w:rFonts w:ascii="Tahoma" w:hAnsi="Tahoma" w:cs="Tahoma"/>
          <w:sz w:val="20"/>
          <w:szCs w:val="20"/>
        </w:rPr>
        <w:t>pessoa, poderá o juiz, considerando a culpabilidade, os antecedentes, a conduta social e a</w:t>
      </w:r>
      <w:r w:rsidR="00574A6E">
        <w:rPr>
          <w:rFonts w:ascii="Tahoma" w:hAnsi="Tahoma" w:cs="Tahoma"/>
          <w:sz w:val="20"/>
          <w:szCs w:val="20"/>
        </w:rPr>
        <w:t xml:space="preserve"> </w:t>
      </w:r>
      <w:r>
        <w:rPr>
          <w:rFonts w:ascii="Tahoma" w:hAnsi="Tahoma" w:cs="Tahoma"/>
          <w:sz w:val="20"/>
          <w:szCs w:val="20"/>
        </w:rPr>
        <w:t>personalidade do agente, bem como os motivos e as circunstâncias, aumentar a pena de um só</w:t>
      </w:r>
    </w:p>
    <w:p w:rsidR="00BB633C" w:rsidRDefault="00BB633C" w:rsidP="00574A6E">
      <w:pPr>
        <w:autoSpaceDE w:val="0"/>
        <w:autoSpaceDN w:val="0"/>
        <w:adjustRightInd w:val="0"/>
        <w:spacing w:after="0" w:line="240" w:lineRule="auto"/>
        <w:jc w:val="both"/>
        <w:rPr>
          <w:rFonts w:ascii="Tahoma" w:hAnsi="Tahoma" w:cs="Tahoma"/>
          <w:sz w:val="20"/>
          <w:szCs w:val="20"/>
        </w:rPr>
      </w:pPr>
      <w:r>
        <w:rPr>
          <w:rFonts w:ascii="Tahoma" w:hAnsi="Tahoma" w:cs="Tahoma"/>
          <w:sz w:val="20"/>
          <w:szCs w:val="20"/>
        </w:rPr>
        <w:t>dos crimes, se idênticas, ou a mais grave, se diversas, até o triplo, observadas as regras do</w:t>
      </w:r>
    </w:p>
    <w:p w:rsidR="00BB633C" w:rsidRDefault="00BB633C" w:rsidP="00574A6E">
      <w:pPr>
        <w:autoSpaceDE w:val="0"/>
        <w:autoSpaceDN w:val="0"/>
        <w:adjustRightInd w:val="0"/>
        <w:spacing w:after="0" w:line="240" w:lineRule="auto"/>
        <w:jc w:val="both"/>
        <w:rPr>
          <w:rFonts w:ascii="Tahoma" w:hAnsi="Tahoma" w:cs="Tahoma"/>
          <w:sz w:val="20"/>
          <w:szCs w:val="20"/>
        </w:rPr>
      </w:pPr>
      <w:r>
        <w:rPr>
          <w:rFonts w:ascii="Tahoma" w:hAnsi="Tahoma" w:cs="Tahoma"/>
          <w:sz w:val="20"/>
          <w:szCs w:val="20"/>
        </w:rPr>
        <w:t>parágrafo único do art. 70 e do art. 75 deste Código.”</w:t>
      </w:r>
    </w:p>
    <w:p w:rsidR="00574A6E" w:rsidRDefault="00574A6E" w:rsidP="00574A6E">
      <w:pPr>
        <w:autoSpaceDE w:val="0"/>
        <w:autoSpaceDN w:val="0"/>
        <w:adjustRightInd w:val="0"/>
        <w:spacing w:after="0" w:line="240" w:lineRule="auto"/>
        <w:jc w:val="both"/>
        <w:rPr>
          <w:rFonts w:ascii="Tahoma" w:hAnsi="Tahoma" w:cs="Tahoma"/>
          <w:sz w:val="20"/>
          <w:szCs w:val="20"/>
        </w:rPr>
      </w:pPr>
    </w:p>
    <w:p w:rsidR="00BB633C" w:rsidRDefault="00BB633C" w:rsidP="00574A6E">
      <w:pPr>
        <w:autoSpaceDE w:val="0"/>
        <w:autoSpaceDN w:val="0"/>
        <w:adjustRightInd w:val="0"/>
        <w:spacing w:after="0" w:line="240" w:lineRule="auto"/>
        <w:jc w:val="both"/>
        <w:rPr>
          <w:rFonts w:ascii="Tahoma" w:hAnsi="Tahoma" w:cs="Tahoma"/>
          <w:sz w:val="20"/>
          <w:szCs w:val="20"/>
        </w:rPr>
      </w:pPr>
      <w:r>
        <w:rPr>
          <w:rFonts w:ascii="Tahoma" w:hAnsi="Tahoma" w:cs="Tahoma"/>
          <w:sz w:val="20"/>
          <w:szCs w:val="20"/>
        </w:rPr>
        <w:lastRenderedPageBreak/>
        <w:t>Assim, admite a reforma penal nexo de continuidade entre homicídios, lesões corporais</w:t>
      </w:r>
    </w:p>
    <w:p w:rsidR="00BB633C" w:rsidRDefault="00BB633C" w:rsidP="00574A6E">
      <w:pPr>
        <w:autoSpaceDE w:val="0"/>
        <w:autoSpaceDN w:val="0"/>
        <w:adjustRightInd w:val="0"/>
        <w:spacing w:after="0" w:line="240" w:lineRule="auto"/>
        <w:jc w:val="both"/>
        <w:rPr>
          <w:rFonts w:ascii="Tahoma" w:hAnsi="Tahoma" w:cs="Tahoma"/>
          <w:sz w:val="20"/>
          <w:szCs w:val="20"/>
        </w:rPr>
      </w:pPr>
      <w:r>
        <w:rPr>
          <w:rFonts w:ascii="Tahoma" w:hAnsi="Tahoma" w:cs="Tahoma"/>
          <w:sz w:val="20"/>
          <w:szCs w:val="20"/>
        </w:rPr>
        <w:t>ou roubos contra vítimas diversas, podendo o juiz, de acordo com as circunstâncias judiciais do</w:t>
      </w:r>
    </w:p>
    <w:p w:rsidR="00BB633C" w:rsidRDefault="00BB633C" w:rsidP="00574A6E">
      <w:pPr>
        <w:autoSpaceDE w:val="0"/>
        <w:autoSpaceDN w:val="0"/>
        <w:adjustRightInd w:val="0"/>
        <w:spacing w:after="0" w:line="240" w:lineRule="auto"/>
        <w:jc w:val="both"/>
        <w:rPr>
          <w:rFonts w:ascii="Tahoma" w:hAnsi="Tahoma" w:cs="Tahoma"/>
          <w:sz w:val="20"/>
          <w:szCs w:val="20"/>
        </w:rPr>
      </w:pPr>
      <w:r>
        <w:rPr>
          <w:rFonts w:ascii="Tahoma" w:hAnsi="Tahoma" w:cs="Tahoma"/>
          <w:sz w:val="20"/>
          <w:szCs w:val="20"/>
        </w:rPr>
        <w:t>art. 59, caput, aumentar a pena de um dos delitos até o triplo, desde que a pena não seja superior</w:t>
      </w:r>
      <w:r w:rsidR="00574A6E">
        <w:rPr>
          <w:rFonts w:ascii="Tahoma" w:hAnsi="Tahoma" w:cs="Tahoma"/>
          <w:sz w:val="20"/>
          <w:szCs w:val="20"/>
        </w:rPr>
        <w:t xml:space="preserve"> </w:t>
      </w:r>
      <w:r>
        <w:rPr>
          <w:rFonts w:ascii="Tahoma" w:hAnsi="Tahoma" w:cs="Tahoma"/>
          <w:sz w:val="20"/>
          <w:szCs w:val="20"/>
        </w:rPr>
        <w:t>à que seria imposta se o caso fosse de concurso material.</w:t>
      </w:r>
    </w:p>
    <w:p w:rsidR="00574A6E" w:rsidRPr="00574A6E" w:rsidRDefault="00574A6E" w:rsidP="00574A6E">
      <w:pPr>
        <w:autoSpaceDE w:val="0"/>
        <w:autoSpaceDN w:val="0"/>
        <w:adjustRightInd w:val="0"/>
        <w:spacing w:after="0" w:line="240" w:lineRule="auto"/>
        <w:jc w:val="both"/>
        <w:rPr>
          <w:rFonts w:ascii="Tahoma" w:hAnsi="Tahoma" w:cs="Tahoma"/>
          <w:b/>
          <w:color w:val="FF0000"/>
          <w:sz w:val="20"/>
          <w:szCs w:val="20"/>
        </w:rPr>
      </w:pPr>
    </w:p>
    <w:p w:rsidR="00574A6E" w:rsidRPr="00574A6E" w:rsidRDefault="00574A6E" w:rsidP="00574A6E">
      <w:pPr>
        <w:autoSpaceDE w:val="0"/>
        <w:autoSpaceDN w:val="0"/>
        <w:adjustRightInd w:val="0"/>
        <w:spacing w:after="0" w:line="240" w:lineRule="auto"/>
        <w:jc w:val="both"/>
        <w:rPr>
          <w:rFonts w:ascii="Tahoma" w:hAnsi="Tahoma" w:cs="Tahoma"/>
          <w:b/>
          <w:color w:val="FF0000"/>
          <w:sz w:val="20"/>
          <w:szCs w:val="20"/>
        </w:rPr>
      </w:pPr>
      <w:r w:rsidRPr="00574A6E">
        <w:rPr>
          <w:rFonts w:ascii="Tahoma" w:hAnsi="Tahoma" w:cs="Tahoma"/>
          <w:b/>
          <w:color w:val="FF0000"/>
          <w:sz w:val="20"/>
          <w:szCs w:val="20"/>
        </w:rPr>
        <w:t>OBS: Regra do crime continuado contra a vida ou específico</w:t>
      </w:r>
      <w:r>
        <w:rPr>
          <w:rFonts w:ascii="Tahoma" w:hAnsi="Tahoma" w:cs="Tahoma"/>
          <w:b/>
          <w:color w:val="FF0000"/>
          <w:sz w:val="20"/>
          <w:szCs w:val="20"/>
        </w:rPr>
        <w:t xml:space="preserve">, </w:t>
      </w:r>
      <w:r w:rsidRPr="00574A6E">
        <w:rPr>
          <w:rFonts w:ascii="Tahoma" w:hAnsi="Tahoma" w:cs="Tahoma"/>
          <w:b/>
          <w:color w:val="FF0000"/>
          <w:sz w:val="20"/>
          <w:szCs w:val="20"/>
        </w:rPr>
        <w:t xml:space="preserve">praticados com violência e grave ameaça e </w:t>
      </w:r>
      <w:proofErr w:type="spellStart"/>
      <w:r w:rsidRPr="00574A6E">
        <w:rPr>
          <w:rFonts w:ascii="Tahoma" w:hAnsi="Tahoma" w:cs="Tahoma"/>
          <w:b/>
          <w:color w:val="FF0000"/>
          <w:sz w:val="20"/>
          <w:szCs w:val="20"/>
        </w:rPr>
        <w:t>vitimas</w:t>
      </w:r>
      <w:proofErr w:type="spellEnd"/>
      <w:r w:rsidRPr="00574A6E">
        <w:rPr>
          <w:rFonts w:ascii="Tahoma" w:hAnsi="Tahoma" w:cs="Tahoma"/>
          <w:b/>
          <w:color w:val="FF0000"/>
          <w:sz w:val="20"/>
          <w:szCs w:val="20"/>
        </w:rPr>
        <w:t xml:space="preserve"> diferentes e ação e omissão dolosa vai poder triplicar a pena. </w:t>
      </w:r>
    </w:p>
    <w:p w:rsidR="00574A6E" w:rsidRDefault="00574A6E" w:rsidP="00574A6E">
      <w:pPr>
        <w:pStyle w:val="NormalWeb"/>
        <w:shd w:val="clear" w:color="auto" w:fill="FFFFFF"/>
        <w:spacing w:before="0" w:beforeAutospacing="0" w:after="300" w:afterAutospacing="0"/>
        <w:rPr>
          <w:rFonts w:ascii="Tahoma" w:hAnsi="Tahoma" w:cs="Tahoma"/>
          <w:sz w:val="20"/>
          <w:szCs w:val="20"/>
        </w:rPr>
      </w:pPr>
    </w:p>
    <w:p w:rsidR="00574A6E" w:rsidRPr="00574A6E" w:rsidRDefault="00574A6E" w:rsidP="00574A6E">
      <w:pPr>
        <w:pStyle w:val="NormalWeb"/>
        <w:shd w:val="clear" w:color="auto" w:fill="FFFFFF"/>
        <w:spacing w:before="0" w:beforeAutospacing="0" w:after="300" w:afterAutospacing="0"/>
        <w:rPr>
          <w:rFonts w:ascii="Helvetica" w:hAnsi="Helvetica" w:cs="Helvetica"/>
          <w:color w:val="FF0000"/>
          <w:sz w:val="21"/>
          <w:szCs w:val="21"/>
        </w:rPr>
      </w:pPr>
      <w:r w:rsidRPr="00574A6E">
        <w:rPr>
          <w:rFonts w:ascii="Tahoma" w:hAnsi="Tahoma" w:cs="Tahoma"/>
          <w:color w:val="FF0000"/>
          <w:sz w:val="20"/>
          <w:szCs w:val="20"/>
        </w:rPr>
        <w:t xml:space="preserve">OBS: </w:t>
      </w:r>
      <w:r>
        <w:rPr>
          <w:rFonts w:ascii="Tahoma" w:hAnsi="Tahoma" w:cs="Tahoma"/>
          <w:color w:val="FF0000"/>
          <w:sz w:val="20"/>
          <w:szCs w:val="20"/>
        </w:rPr>
        <w:t xml:space="preserve"> 605 </w:t>
      </w:r>
      <w:r w:rsidRPr="00574A6E">
        <w:rPr>
          <w:rFonts w:ascii="Tahoma" w:hAnsi="Tahoma" w:cs="Tahoma"/>
          <w:color w:val="FF0000"/>
          <w:sz w:val="20"/>
          <w:szCs w:val="20"/>
        </w:rPr>
        <w:t xml:space="preserve">Sum Não se admite continuidade nos crimes contra a vida </w:t>
      </w:r>
      <w:r>
        <w:rPr>
          <w:rFonts w:ascii="Tahoma" w:hAnsi="Tahoma" w:cs="Tahoma"/>
          <w:color w:val="FF0000"/>
          <w:sz w:val="20"/>
          <w:szCs w:val="20"/>
        </w:rPr>
        <w:t xml:space="preserve">perdeu força. </w:t>
      </w:r>
    </w:p>
    <w:p w:rsidR="00574A6E" w:rsidRDefault="00574A6E" w:rsidP="00BB633C">
      <w:pPr>
        <w:autoSpaceDE w:val="0"/>
        <w:autoSpaceDN w:val="0"/>
        <w:adjustRightInd w:val="0"/>
        <w:spacing w:after="0" w:line="240" w:lineRule="auto"/>
        <w:rPr>
          <w:rFonts w:ascii="Tahoma-Bold" w:hAnsi="Tahoma-Bold" w:cs="Tahoma-Bold"/>
          <w:b/>
          <w:bCs/>
          <w:sz w:val="20"/>
          <w:szCs w:val="20"/>
        </w:rPr>
      </w:pPr>
    </w:p>
    <w:p w:rsidR="00BB633C" w:rsidRDefault="00BB633C" w:rsidP="00BB633C">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b) com violência ou grave ameaça à pessoa</w:t>
      </w:r>
    </w:p>
    <w:p w:rsidR="00574A6E" w:rsidRDefault="00574A6E" w:rsidP="00BB633C">
      <w:pPr>
        <w:autoSpaceDE w:val="0"/>
        <w:autoSpaceDN w:val="0"/>
        <w:adjustRightInd w:val="0"/>
        <w:spacing w:after="0" w:line="240" w:lineRule="auto"/>
        <w:rPr>
          <w:rFonts w:ascii="Tahoma" w:hAnsi="Tahoma" w:cs="Tahoma"/>
          <w:sz w:val="20"/>
          <w:szCs w:val="20"/>
        </w:rPr>
      </w:pPr>
    </w:p>
    <w:p w:rsidR="00BB633C" w:rsidRDefault="00BB633C" w:rsidP="00BB633C">
      <w:pPr>
        <w:autoSpaceDE w:val="0"/>
        <w:autoSpaceDN w:val="0"/>
        <w:adjustRightInd w:val="0"/>
        <w:spacing w:after="0" w:line="240" w:lineRule="auto"/>
        <w:rPr>
          <w:rFonts w:ascii="Tahoma" w:hAnsi="Tahoma" w:cs="Tahoma"/>
          <w:sz w:val="20"/>
          <w:szCs w:val="20"/>
        </w:rPr>
      </w:pPr>
      <w:r>
        <w:rPr>
          <w:rFonts w:ascii="Tahoma" w:hAnsi="Tahoma" w:cs="Tahoma"/>
          <w:sz w:val="20"/>
          <w:szCs w:val="20"/>
        </w:rPr>
        <w:t>Mesmo que o crime seja contra vítimas diferentes, se não houver violência – real ou</w:t>
      </w:r>
      <w:r w:rsidR="00574A6E">
        <w:rPr>
          <w:rFonts w:ascii="Tahoma" w:hAnsi="Tahoma" w:cs="Tahoma"/>
          <w:sz w:val="20"/>
          <w:szCs w:val="20"/>
        </w:rPr>
        <w:t xml:space="preserve"> </w:t>
      </w:r>
      <w:r>
        <w:rPr>
          <w:rFonts w:ascii="Tahoma" w:hAnsi="Tahoma" w:cs="Tahoma"/>
          <w:sz w:val="20"/>
          <w:szCs w:val="20"/>
        </w:rPr>
        <w:t>ficta – contra a pessoa, não haverá a continuidade específica, mesmo que haja violência contra</w:t>
      </w:r>
    </w:p>
    <w:p w:rsidR="00BB633C" w:rsidRDefault="00BB633C" w:rsidP="00BB633C">
      <w:pPr>
        <w:autoSpaceDE w:val="0"/>
        <w:autoSpaceDN w:val="0"/>
        <w:adjustRightInd w:val="0"/>
        <w:spacing w:after="0" w:line="240" w:lineRule="auto"/>
        <w:rPr>
          <w:rFonts w:ascii="Tahoma" w:hAnsi="Tahoma" w:cs="Tahoma"/>
          <w:sz w:val="20"/>
          <w:szCs w:val="20"/>
        </w:rPr>
      </w:pPr>
      <w:r>
        <w:rPr>
          <w:rFonts w:ascii="Tahoma" w:hAnsi="Tahoma" w:cs="Tahoma"/>
          <w:sz w:val="20"/>
          <w:szCs w:val="20"/>
        </w:rPr>
        <w:t>a coisa.</w:t>
      </w:r>
    </w:p>
    <w:p w:rsidR="00574A6E" w:rsidRDefault="00574A6E" w:rsidP="00BB633C">
      <w:pPr>
        <w:autoSpaceDE w:val="0"/>
        <w:autoSpaceDN w:val="0"/>
        <w:adjustRightInd w:val="0"/>
        <w:spacing w:after="0" w:line="240" w:lineRule="auto"/>
        <w:rPr>
          <w:rFonts w:ascii="Tahoma-Bold" w:hAnsi="Tahoma-Bold" w:cs="Tahoma-Bold"/>
          <w:b/>
          <w:bCs/>
          <w:sz w:val="20"/>
          <w:szCs w:val="20"/>
        </w:rPr>
      </w:pPr>
    </w:p>
    <w:p w:rsidR="00BB633C" w:rsidRDefault="00BB633C" w:rsidP="00BB633C">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c) somente em crimes dolosos</w:t>
      </w:r>
    </w:p>
    <w:p w:rsidR="00BB633C" w:rsidRDefault="00BB633C" w:rsidP="00BB633C">
      <w:pPr>
        <w:autoSpaceDE w:val="0"/>
        <w:autoSpaceDN w:val="0"/>
        <w:adjustRightInd w:val="0"/>
        <w:spacing w:after="0" w:line="240" w:lineRule="auto"/>
        <w:rPr>
          <w:rFonts w:ascii="Tahoma" w:hAnsi="Tahoma" w:cs="Tahoma"/>
          <w:sz w:val="20"/>
          <w:szCs w:val="20"/>
        </w:rPr>
      </w:pPr>
      <w:r>
        <w:rPr>
          <w:rFonts w:ascii="Tahoma" w:hAnsi="Tahoma" w:cs="Tahoma"/>
          <w:sz w:val="20"/>
          <w:szCs w:val="20"/>
        </w:rPr>
        <w:t>Se a ação criminosa for praticada contra vítimas diferentes, com violência à pessoa,</w:t>
      </w:r>
    </w:p>
    <w:p w:rsidR="00BB633C" w:rsidRDefault="00BB633C" w:rsidP="00BB633C">
      <w:pPr>
        <w:pStyle w:val="NormalWeb"/>
        <w:shd w:val="clear" w:color="auto" w:fill="FFFFFF"/>
        <w:spacing w:before="0" w:beforeAutospacing="0" w:after="300" w:afterAutospacing="0"/>
        <w:rPr>
          <w:rFonts w:ascii="Tahoma" w:hAnsi="Tahoma" w:cs="Tahoma"/>
          <w:sz w:val="20"/>
          <w:szCs w:val="20"/>
        </w:rPr>
      </w:pPr>
      <w:r>
        <w:rPr>
          <w:rFonts w:ascii="Tahoma" w:hAnsi="Tahoma" w:cs="Tahoma"/>
          <w:sz w:val="20"/>
          <w:szCs w:val="20"/>
        </w:rPr>
        <w:t>mas não for produto de uma conduta dolosa, não estará caracterizada a exceção.</w:t>
      </w:r>
    </w:p>
    <w:p w:rsidR="00C56968" w:rsidRDefault="00C56968" w:rsidP="00C56968">
      <w:pPr>
        <w:autoSpaceDE w:val="0"/>
        <w:autoSpaceDN w:val="0"/>
        <w:adjustRightInd w:val="0"/>
        <w:spacing w:after="0" w:line="240" w:lineRule="auto"/>
        <w:rPr>
          <w:rFonts w:ascii="Tahoma-Bold" w:hAnsi="Tahoma-Bold" w:cs="Tahoma-Bold"/>
          <w:b/>
          <w:bCs/>
          <w:sz w:val="20"/>
          <w:szCs w:val="20"/>
        </w:rPr>
      </w:pPr>
    </w:p>
    <w:p w:rsidR="00C56968" w:rsidRDefault="00C56968" w:rsidP="00C56968">
      <w:pPr>
        <w:autoSpaceDE w:val="0"/>
        <w:autoSpaceDN w:val="0"/>
        <w:adjustRightInd w:val="0"/>
        <w:spacing w:after="0" w:line="240" w:lineRule="auto"/>
        <w:rPr>
          <w:rFonts w:ascii="Tahoma-Bold" w:hAnsi="Tahoma-Bold" w:cs="Tahoma-Bold"/>
          <w:b/>
          <w:bCs/>
          <w:sz w:val="20"/>
          <w:szCs w:val="20"/>
        </w:rPr>
      </w:pPr>
      <w:r>
        <w:rPr>
          <w:rFonts w:ascii="Tahoma-Bold" w:hAnsi="Tahoma-Bold" w:cs="Tahoma-Bold"/>
          <w:b/>
          <w:bCs/>
          <w:sz w:val="20"/>
          <w:szCs w:val="20"/>
        </w:rPr>
        <w:t xml:space="preserve">CONCURSO DE PESSOAS (OU CONCURSO DE AGENTES) – </w:t>
      </w:r>
      <w:proofErr w:type="spellStart"/>
      <w:r>
        <w:rPr>
          <w:rFonts w:ascii="Tahoma-Bold" w:hAnsi="Tahoma-Bold" w:cs="Tahoma-Bold"/>
          <w:b/>
          <w:bCs/>
          <w:sz w:val="20"/>
          <w:szCs w:val="20"/>
        </w:rPr>
        <w:t>Arts</w:t>
      </w:r>
      <w:proofErr w:type="spellEnd"/>
      <w:r>
        <w:rPr>
          <w:rFonts w:ascii="Tahoma-Bold" w:hAnsi="Tahoma-Bold" w:cs="Tahoma-Bold"/>
          <w:b/>
          <w:bCs/>
          <w:sz w:val="20"/>
          <w:szCs w:val="20"/>
        </w:rPr>
        <w:t>. 29/31</w:t>
      </w:r>
    </w:p>
    <w:p w:rsidR="00574A6E" w:rsidRDefault="00574A6E" w:rsidP="00BE6EAD">
      <w:pPr>
        <w:autoSpaceDE w:val="0"/>
        <w:autoSpaceDN w:val="0"/>
        <w:adjustRightInd w:val="0"/>
        <w:spacing w:after="0" w:line="240" w:lineRule="auto"/>
        <w:rPr>
          <w:rFonts w:ascii="Exo2-Light" w:hAnsi="Exo2-Light" w:cs="Exo2-Light"/>
          <w:sz w:val="26"/>
          <w:szCs w:val="26"/>
        </w:rPr>
      </w:pPr>
    </w:p>
    <w:p w:rsidR="00BE6EAD" w:rsidRDefault="00BE6EAD" w:rsidP="00574A6E">
      <w:pPr>
        <w:autoSpaceDE w:val="0"/>
        <w:autoSpaceDN w:val="0"/>
        <w:adjustRightInd w:val="0"/>
        <w:spacing w:after="0" w:line="240" w:lineRule="auto"/>
        <w:jc w:val="both"/>
        <w:rPr>
          <w:rFonts w:ascii="Exo2-Light" w:hAnsi="Exo2-Light" w:cs="Exo2-Light"/>
          <w:sz w:val="26"/>
          <w:szCs w:val="26"/>
        </w:rPr>
      </w:pPr>
      <w:r>
        <w:rPr>
          <w:rFonts w:ascii="Exo2-Light" w:hAnsi="Exo2-Light" w:cs="Exo2-Light"/>
          <w:sz w:val="26"/>
          <w:szCs w:val="26"/>
        </w:rPr>
        <w:t xml:space="preserve">Trata-se de contribuição entre </w:t>
      </w:r>
      <w:r w:rsidRPr="00574A6E">
        <w:rPr>
          <w:rFonts w:ascii="Exo2-Light" w:hAnsi="Exo2-Light" w:cs="Exo2-Light"/>
          <w:b/>
          <w:sz w:val="26"/>
          <w:szCs w:val="26"/>
        </w:rPr>
        <w:t>dois ou mais agentes</w:t>
      </w:r>
      <w:r>
        <w:rPr>
          <w:rFonts w:ascii="Exo2-Light" w:hAnsi="Exo2-Light" w:cs="Exo2-Light"/>
          <w:sz w:val="26"/>
          <w:szCs w:val="26"/>
        </w:rPr>
        <w:t xml:space="preserve"> para o cometimento de uma</w:t>
      </w:r>
      <w:r w:rsidR="000D086D">
        <w:rPr>
          <w:rFonts w:ascii="Exo2-Light" w:hAnsi="Exo2-Light" w:cs="Exo2-Light"/>
          <w:sz w:val="26"/>
          <w:szCs w:val="26"/>
        </w:rPr>
        <w:t xml:space="preserve"> </w:t>
      </w:r>
      <w:r>
        <w:rPr>
          <w:rFonts w:ascii="Exo2-Light" w:hAnsi="Exo2-Light" w:cs="Exo2-Light"/>
          <w:sz w:val="26"/>
          <w:szCs w:val="26"/>
        </w:rPr>
        <w:t xml:space="preserve">infração penal. Ocorre quando </w:t>
      </w:r>
      <w:r w:rsidRPr="00574A6E">
        <w:rPr>
          <w:rFonts w:ascii="Exo2-Light" w:hAnsi="Exo2-Light" w:cs="Exo2-Light"/>
          <w:b/>
          <w:sz w:val="26"/>
          <w:szCs w:val="26"/>
        </w:rPr>
        <w:t>duas ou mais pessoas</w:t>
      </w:r>
      <w:r>
        <w:rPr>
          <w:rFonts w:ascii="Exo2-Light" w:hAnsi="Exo2-Light" w:cs="Exo2-Light"/>
          <w:sz w:val="26"/>
          <w:szCs w:val="26"/>
        </w:rPr>
        <w:t>, em conjugação de esforços,</w:t>
      </w:r>
      <w:r w:rsidR="000D086D">
        <w:rPr>
          <w:rFonts w:ascii="Exo2-Light" w:hAnsi="Exo2-Light" w:cs="Exo2-Light"/>
          <w:sz w:val="26"/>
          <w:szCs w:val="26"/>
        </w:rPr>
        <w:t xml:space="preserve"> </w:t>
      </w:r>
      <w:r>
        <w:rPr>
          <w:rFonts w:ascii="Exo2-Light" w:hAnsi="Exo2-Light" w:cs="Exo2-Light"/>
          <w:sz w:val="26"/>
          <w:szCs w:val="26"/>
        </w:rPr>
        <w:t>reúnem-se para a prática de um ou mais delitos.</w:t>
      </w:r>
    </w:p>
    <w:p w:rsidR="002A7FEB" w:rsidRDefault="002A7FEB" w:rsidP="00574A6E">
      <w:pPr>
        <w:autoSpaceDE w:val="0"/>
        <w:autoSpaceDN w:val="0"/>
        <w:adjustRightInd w:val="0"/>
        <w:spacing w:after="0" w:line="240" w:lineRule="auto"/>
        <w:jc w:val="both"/>
        <w:rPr>
          <w:rFonts w:ascii="Exo2-Light" w:hAnsi="Exo2-Light" w:cs="Exo2-Light"/>
          <w:sz w:val="26"/>
          <w:szCs w:val="26"/>
        </w:rPr>
      </w:pPr>
    </w:p>
    <w:p w:rsidR="002A7FEB" w:rsidRPr="002A7FEB" w:rsidRDefault="002A7FEB" w:rsidP="00574A6E">
      <w:pPr>
        <w:autoSpaceDE w:val="0"/>
        <w:autoSpaceDN w:val="0"/>
        <w:adjustRightInd w:val="0"/>
        <w:spacing w:after="0" w:line="240" w:lineRule="auto"/>
        <w:jc w:val="both"/>
        <w:rPr>
          <w:rFonts w:ascii="Exo2-Light" w:hAnsi="Exo2-Light" w:cs="Exo2-Light"/>
          <w:color w:val="FF0000"/>
          <w:sz w:val="26"/>
          <w:szCs w:val="26"/>
        </w:rPr>
      </w:pPr>
      <w:proofErr w:type="spellStart"/>
      <w:r w:rsidRPr="002A7FEB">
        <w:rPr>
          <w:rFonts w:ascii="Exo2-Light" w:hAnsi="Exo2-Light" w:cs="Exo2-Light"/>
          <w:color w:val="FF0000"/>
          <w:sz w:val="26"/>
          <w:szCs w:val="26"/>
        </w:rPr>
        <w:t>Ex</w:t>
      </w:r>
      <w:proofErr w:type="spellEnd"/>
      <w:r w:rsidRPr="002A7FEB">
        <w:rPr>
          <w:rFonts w:ascii="Exo2-Light" w:hAnsi="Exo2-Light" w:cs="Exo2-Light"/>
          <w:color w:val="FF0000"/>
          <w:sz w:val="26"/>
          <w:szCs w:val="26"/>
        </w:rPr>
        <w:t xml:space="preserve">: Assaltar banco com mais de um agente </w:t>
      </w:r>
    </w:p>
    <w:p w:rsidR="00BB633C" w:rsidRDefault="00BB633C" w:rsidP="00BE6EAD">
      <w:pPr>
        <w:autoSpaceDE w:val="0"/>
        <w:autoSpaceDN w:val="0"/>
        <w:adjustRightInd w:val="0"/>
        <w:spacing w:after="0" w:line="240" w:lineRule="auto"/>
        <w:rPr>
          <w:rFonts w:ascii="Exo2-Regular" w:hAnsi="Exo2-Regular" w:cs="Exo2-Regular"/>
          <w:sz w:val="26"/>
          <w:szCs w:val="26"/>
        </w:rPr>
      </w:pPr>
    </w:p>
    <w:p w:rsidR="00BE6EAD" w:rsidRPr="000D086D" w:rsidRDefault="00BE6EAD" w:rsidP="00BE6EAD">
      <w:pPr>
        <w:autoSpaceDE w:val="0"/>
        <w:autoSpaceDN w:val="0"/>
        <w:adjustRightInd w:val="0"/>
        <w:spacing w:after="0" w:line="240" w:lineRule="auto"/>
        <w:rPr>
          <w:rFonts w:ascii="Exo2-Regular" w:hAnsi="Exo2-Regular" w:cs="Exo2-Regular"/>
          <w:b/>
          <w:sz w:val="26"/>
          <w:szCs w:val="26"/>
        </w:rPr>
      </w:pPr>
      <w:r w:rsidRPr="000D086D">
        <w:rPr>
          <w:rFonts w:ascii="Exo2-Regular" w:hAnsi="Exo2-Regular" w:cs="Exo2-Regular"/>
          <w:b/>
          <w:sz w:val="26"/>
          <w:szCs w:val="26"/>
        </w:rPr>
        <w:t>TEORIA ADOTADA</w:t>
      </w:r>
    </w:p>
    <w:p w:rsidR="00574A6E" w:rsidRDefault="00574A6E" w:rsidP="00BE6EAD">
      <w:pPr>
        <w:autoSpaceDE w:val="0"/>
        <w:autoSpaceDN w:val="0"/>
        <w:adjustRightInd w:val="0"/>
        <w:spacing w:after="0" w:line="240" w:lineRule="auto"/>
        <w:rPr>
          <w:rFonts w:ascii="Exo2-Light" w:hAnsi="Exo2-Light" w:cs="Exo2-Light"/>
          <w:b/>
          <w:sz w:val="26"/>
          <w:szCs w:val="26"/>
        </w:rPr>
      </w:pPr>
    </w:p>
    <w:p w:rsidR="00BE6EAD" w:rsidRPr="00574A6E" w:rsidRDefault="00BE6EAD" w:rsidP="00BE6EAD">
      <w:pPr>
        <w:autoSpaceDE w:val="0"/>
        <w:autoSpaceDN w:val="0"/>
        <w:adjustRightInd w:val="0"/>
        <w:spacing w:after="0" w:line="240" w:lineRule="auto"/>
        <w:rPr>
          <w:rFonts w:ascii="Exo2-Light" w:hAnsi="Exo2-Light" w:cs="Exo2-Light"/>
          <w:b/>
          <w:sz w:val="26"/>
          <w:szCs w:val="26"/>
        </w:rPr>
      </w:pPr>
      <w:r w:rsidRPr="00574A6E">
        <w:rPr>
          <w:rFonts w:ascii="Exo2-Light" w:hAnsi="Exo2-Light" w:cs="Exo2-Light"/>
          <w:b/>
          <w:sz w:val="26"/>
          <w:szCs w:val="26"/>
        </w:rPr>
        <w:t>Teoria restritiva do conceito de autor.</w:t>
      </w:r>
    </w:p>
    <w:p w:rsidR="00574A6E" w:rsidRDefault="00574A6E" w:rsidP="00BE6EAD">
      <w:pPr>
        <w:autoSpaceDE w:val="0"/>
        <w:autoSpaceDN w:val="0"/>
        <w:adjustRightInd w:val="0"/>
        <w:spacing w:after="0" w:line="240" w:lineRule="auto"/>
        <w:rPr>
          <w:rFonts w:ascii="Exo2-Light" w:hAnsi="Exo2-Light" w:cs="Exo2-Light"/>
          <w:sz w:val="26"/>
          <w:szCs w:val="26"/>
        </w:rPr>
      </w:pPr>
    </w:p>
    <w:p w:rsidR="00BE6EAD" w:rsidRDefault="00BE6EAD" w:rsidP="00574A6E">
      <w:pPr>
        <w:autoSpaceDE w:val="0"/>
        <w:autoSpaceDN w:val="0"/>
        <w:adjustRightInd w:val="0"/>
        <w:spacing w:after="0" w:line="240" w:lineRule="auto"/>
        <w:jc w:val="both"/>
        <w:rPr>
          <w:rFonts w:ascii="Exo2-Light" w:hAnsi="Exo2-Light" w:cs="Exo2-Light"/>
          <w:sz w:val="26"/>
          <w:szCs w:val="26"/>
        </w:rPr>
      </w:pPr>
      <w:r>
        <w:rPr>
          <w:rFonts w:ascii="Exo2-Light" w:hAnsi="Exo2-Light" w:cs="Exo2-Light"/>
          <w:sz w:val="26"/>
          <w:szCs w:val="26"/>
        </w:rPr>
        <w:t>AUTOR é quem realiza a figura típica, isto é, quem executa o crime, enquanto o</w:t>
      </w:r>
      <w:r w:rsidR="00574A6E">
        <w:rPr>
          <w:rFonts w:ascii="Exo2-Light" w:hAnsi="Exo2-Light" w:cs="Exo2-Light"/>
          <w:sz w:val="26"/>
          <w:szCs w:val="26"/>
        </w:rPr>
        <w:t xml:space="preserve"> </w:t>
      </w:r>
      <w:r>
        <w:rPr>
          <w:rFonts w:ascii="Exo2-Light" w:hAnsi="Exo2-Light" w:cs="Exo2-Light"/>
          <w:sz w:val="26"/>
          <w:szCs w:val="26"/>
        </w:rPr>
        <w:t>PARTÍCIPE é todo aquele que contribui de qualquer forma para a prática</w:t>
      </w:r>
      <w:r w:rsidR="00574A6E">
        <w:rPr>
          <w:rFonts w:ascii="Exo2-Light" w:hAnsi="Exo2-Light" w:cs="Exo2-Light"/>
          <w:sz w:val="26"/>
          <w:szCs w:val="26"/>
        </w:rPr>
        <w:t xml:space="preserve"> </w:t>
      </w:r>
      <w:r>
        <w:rPr>
          <w:rFonts w:ascii="Exo2-Light" w:hAnsi="Exo2-Light" w:cs="Exo2-Light"/>
          <w:sz w:val="26"/>
          <w:szCs w:val="26"/>
        </w:rPr>
        <w:t>delituosa, induzindo, instigando ou auxiliando, sem executar,</w:t>
      </w:r>
      <w:r w:rsidR="00574A6E">
        <w:rPr>
          <w:rFonts w:ascii="Exo2-Light" w:hAnsi="Exo2-Light" w:cs="Exo2-Light"/>
          <w:sz w:val="26"/>
          <w:szCs w:val="26"/>
        </w:rPr>
        <w:t xml:space="preserve"> </w:t>
      </w:r>
      <w:r>
        <w:rPr>
          <w:rFonts w:ascii="Exo2-Light" w:hAnsi="Exo2-Light" w:cs="Exo2-Light"/>
          <w:sz w:val="26"/>
          <w:szCs w:val="26"/>
        </w:rPr>
        <w:t>portanto, a ação descrita no verbo nuclear do tipo.</w:t>
      </w:r>
    </w:p>
    <w:p w:rsidR="002A7FEB" w:rsidRDefault="002A7FEB" w:rsidP="00574A6E">
      <w:pPr>
        <w:autoSpaceDE w:val="0"/>
        <w:autoSpaceDN w:val="0"/>
        <w:adjustRightInd w:val="0"/>
        <w:spacing w:after="0" w:line="240" w:lineRule="auto"/>
        <w:jc w:val="both"/>
        <w:rPr>
          <w:rFonts w:ascii="Exo2-Light" w:hAnsi="Exo2-Light" w:cs="Exo2-Light"/>
          <w:sz w:val="26"/>
          <w:szCs w:val="26"/>
        </w:rPr>
      </w:pPr>
    </w:p>
    <w:p w:rsidR="002A7FEB" w:rsidRDefault="002A7FEB" w:rsidP="00574A6E">
      <w:pPr>
        <w:autoSpaceDE w:val="0"/>
        <w:autoSpaceDN w:val="0"/>
        <w:adjustRightInd w:val="0"/>
        <w:spacing w:after="0" w:line="240" w:lineRule="auto"/>
        <w:jc w:val="both"/>
        <w:rPr>
          <w:rFonts w:ascii="Exo2-Light" w:hAnsi="Exo2-Light" w:cs="Exo2-Light"/>
          <w:sz w:val="26"/>
          <w:szCs w:val="26"/>
        </w:rPr>
      </w:pPr>
      <w:r w:rsidRPr="002A7FEB">
        <w:rPr>
          <w:rFonts w:ascii="Exo2-Light" w:hAnsi="Exo2-Light" w:cs="Exo2-Light"/>
          <w:b/>
          <w:sz w:val="26"/>
          <w:szCs w:val="26"/>
        </w:rPr>
        <w:t xml:space="preserve">Autor: </w:t>
      </w:r>
      <w:r>
        <w:rPr>
          <w:rFonts w:ascii="Exo2-Light" w:hAnsi="Exo2-Light" w:cs="Exo2-Light"/>
          <w:b/>
          <w:sz w:val="26"/>
          <w:szCs w:val="26"/>
        </w:rPr>
        <w:t xml:space="preserve"> </w:t>
      </w:r>
      <w:r>
        <w:rPr>
          <w:rFonts w:ascii="Exo2-Light" w:hAnsi="Exo2-Light" w:cs="Exo2-Light"/>
          <w:sz w:val="26"/>
          <w:szCs w:val="26"/>
        </w:rPr>
        <w:t xml:space="preserve">Quem pratica a conduta principal do tipo </w:t>
      </w:r>
      <w:proofErr w:type="gramStart"/>
      <w:r>
        <w:rPr>
          <w:rFonts w:ascii="Exo2-Light" w:hAnsi="Exo2-Light" w:cs="Exo2-Light"/>
          <w:sz w:val="26"/>
          <w:szCs w:val="26"/>
        </w:rPr>
        <w:t>penal  (</w:t>
      </w:r>
      <w:proofErr w:type="gramEnd"/>
      <w:r>
        <w:rPr>
          <w:rFonts w:ascii="Exo2-Light" w:hAnsi="Exo2-Light" w:cs="Exo2-Light"/>
          <w:sz w:val="26"/>
          <w:szCs w:val="26"/>
        </w:rPr>
        <w:t>verbo)</w:t>
      </w:r>
    </w:p>
    <w:p w:rsidR="002A7FEB" w:rsidRDefault="002A7FEB" w:rsidP="00574A6E">
      <w:pPr>
        <w:autoSpaceDE w:val="0"/>
        <w:autoSpaceDN w:val="0"/>
        <w:adjustRightInd w:val="0"/>
        <w:spacing w:after="0" w:line="240" w:lineRule="auto"/>
        <w:jc w:val="both"/>
        <w:rPr>
          <w:rFonts w:ascii="Exo2-Light" w:hAnsi="Exo2-Light" w:cs="Exo2-Light"/>
          <w:sz w:val="26"/>
          <w:szCs w:val="26"/>
        </w:rPr>
      </w:pPr>
      <w:r w:rsidRPr="002A7FEB">
        <w:rPr>
          <w:rFonts w:ascii="Exo2-Light" w:hAnsi="Exo2-Light" w:cs="Exo2-Light"/>
          <w:b/>
          <w:sz w:val="26"/>
          <w:szCs w:val="26"/>
        </w:rPr>
        <w:t>Participe:</w:t>
      </w:r>
      <w:r>
        <w:rPr>
          <w:rFonts w:ascii="Exo2-Light" w:hAnsi="Exo2-Light" w:cs="Exo2-Light"/>
          <w:sz w:val="26"/>
          <w:szCs w:val="26"/>
        </w:rPr>
        <w:t xml:space="preserve"> Aquele que não é autor.</w:t>
      </w:r>
    </w:p>
    <w:p w:rsidR="00BE6EAD" w:rsidRDefault="00BE6EAD" w:rsidP="00BE6EAD">
      <w:pPr>
        <w:autoSpaceDE w:val="0"/>
        <w:autoSpaceDN w:val="0"/>
        <w:adjustRightInd w:val="0"/>
        <w:spacing w:after="0" w:line="240" w:lineRule="auto"/>
        <w:rPr>
          <w:rFonts w:ascii="Exo2-Light" w:hAnsi="Exo2-Light" w:cs="Exo2-Light"/>
          <w:b/>
          <w:sz w:val="26"/>
          <w:szCs w:val="26"/>
        </w:rPr>
      </w:pPr>
    </w:p>
    <w:p w:rsidR="00BE6EAD" w:rsidRDefault="00726449" w:rsidP="00BE6EAD">
      <w:pPr>
        <w:autoSpaceDE w:val="0"/>
        <w:autoSpaceDN w:val="0"/>
        <w:adjustRightInd w:val="0"/>
        <w:spacing w:after="0" w:line="240" w:lineRule="auto"/>
        <w:rPr>
          <w:rFonts w:ascii="Exo2-Light" w:hAnsi="Exo2-Light" w:cs="Exo2-Light"/>
          <w:b/>
          <w:sz w:val="26"/>
          <w:szCs w:val="26"/>
        </w:rPr>
      </w:pPr>
      <w:r>
        <w:rPr>
          <w:rFonts w:ascii="Exo2-Light" w:hAnsi="Exo2-Light" w:cs="Exo2-Light"/>
          <w:b/>
          <w:noProof/>
          <w:sz w:val="26"/>
          <w:szCs w:val="26"/>
        </w:rPr>
        <w:drawing>
          <wp:inline distT="0" distB="0" distL="0" distR="0">
            <wp:extent cx="5397500" cy="2451100"/>
            <wp:effectExtent l="0" t="0" r="0" b="6350"/>
            <wp:docPr id="2" name="Imagem 2" descr="C:\Users\Cliente\OneDrive\Imagens\Capturas de tela\2019-03-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liente\OneDrive\Imagens\Capturas de tela\2019-03-0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7500" cy="2451100"/>
                    </a:xfrm>
                    <a:prstGeom prst="rect">
                      <a:avLst/>
                    </a:prstGeom>
                    <a:noFill/>
                    <a:ln>
                      <a:noFill/>
                    </a:ln>
                  </pic:spPr>
                </pic:pic>
              </a:graphicData>
            </a:graphic>
          </wp:inline>
        </w:drawing>
      </w:r>
    </w:p>
    <w:p w:rsidR="00BE6EAD" w:rsidRDefault="00726449" w:rsidP="00BE6EAD">
      <w:pPr>
        <w:autoSpaceDE w:val="0"/>
        <w:autoSpaceDN w:val="0"/>
        <w:adjustRightInd w:val="0"/>
        <w:spacing w:after="0" w:line="240" w:lineRule="auto"/>
        <w:rPr>
          <w:rFonts w:ascii="T3Font_2" w:hAnsi="T3Font_2" w:cs="T3Font_2"/>
          <w:b/>
          <w:color w:val="FFFFFF"/>
          <w:sz w:val="26"/>
          <w:szCs w:val="26"/>
        </w:rPr>
      </w:pPr>
      <w:r w:rsidRPr="00BE6EAD">
        <w:rPr>
          <w:rFonts w:ascii="Exo2-Light" w:hAnsi="Exo2-Light" w:cs="Exo2-Light"/>
          <w:b/>
          <w:sz w:val="26"/>
          <w:szCs w:val="26"/>
        </w:rPr>
        <w:lastRenderedPageBreak/>
        <w:t>Participação</w:t>
      </w:r>
      <w:r w:rsidR="00BE6EAD" w:rsidRPr="00BE6EAD">
        <w:rPr>
          <w:rFonts w:ascii="T3Font_2" w:hAnsi="T3Font_2" w:cs="T3Font_2"/>
          <w:b/>
          <w:sz w:val="26"/>
          <w:szCs w:val="26"/>
        </w:rPr>
        <w:t xml:space="preserve"> </w:t>
      </w:r>
      <w:r w:rsidR="00BE6EAD" w:rsidRPr="00BE6EAD">
        <w:rPr>
          <w:rFonts w:ascii="T3Font_2" w:hAnsi="T3Font_2" w:cs="T3Font_2"/>
          <w:b/>
          <w:color w:val="FFFFFF"/>
          <w:sz w:val="26"/>
          <w:szCs w:val="26"/>
        </w:rPr>
        <w:t xml:space="preserve">DE </w:t>
      </w:r>
    </w:p>
    <w:p w:rsidR="00BE6EAD" w:rsidRDefault="00BE6EAD" w:rsidP="00BE6EAD">
      <w:pPr>
        <w:autoSpaceDE w:val="0"/>
        <w:autoSpaceDN w:val="0"/>
        <w:adjustRightInd w:val="0"/>
        <w:spacing w:after="0" w:line="240" w:lineRule="auto"/>
        <w:rPr>
          <w:rFonts w:ascii="T3Font_2" w:hAnsi="T3Font_2" w:cs="T3Font_2"/>
          <w:b/>
          <w:color w:val="FFFFFF"/>
          <w:sz w:val="26"/>
          <w:szCs w:val="26"/>
        </w:rPr>
      </w:pPr>
    </w:p>
    <w:p w:rsidR="00BE6EAD" w:rsidRPr="002A7FEB" w:rsidRDefault="00BE6EAD" w:rsidP="002A7FEB">
      <w:pPr>
        <w:autoSpaceDE w:val="0"/>
        <w:autoSpaceDN w:val="0"/>
        <w:adjustRightInd w:val="0"/>
        <w:spacing w:after="0" w:line="240" w:lineRule="auto"/>
        <w:jc w:val="both"/>
        <w:rPr>
          <w:rFonts w:ascii="Exo2-Regular" w:hAnsi="Exo2-Regular" w:cs="Exo2-Regular"/>
        </w:rPr>
      </w:pPr>
      <w:r>
        <w:rPr>
          <w:rFonts w:ascii="Exo2-Regular" w:hAnsi="Exo2-Regular" w:cs="Exo2-Regular"/>
        </w:rPr>
        <w:t>punível quando o autor deu início à execução do crime</w:t>
      </w:r>
      <w:r w:rsidR="002A7FEB">
        <w:rPr>
          <w:rFonts w:ascii="Exo2-Regular" w:hAnsi="Exo2-Regular" w:cs="Exo2-Regular"/>
        </w:rPr>
        <w:t xml:space="preserve"> </w:t>
      </w:r>
      <w:r>
        <w:rPr>
          <w:rFonts w:ascii="Exo2-Light" w:hAnsi="Exo2-Light" w:cs="Exo2-Light"/>
        </w:rPr>
        <w:t>art. 31, CP - o ajuste, a determinação ou instigação e o auxílio, salvo disposição expressa</w:t>
      </w:r>
      <w:r w:rsidR="002A7FEB">
        <w:rPr>
          <w:rFonts w:ascii="Exo2-Regular" w:hAnsi="Exo2-Regular" w:cs="Exo2-Regular"/>
        </w:rPr>
        <w:t xml:space="preserve"> </w:t>
      </w:r>
      <w:r>
        <w:rPr>
          <w:rFonts w:ascii="Exo2-Light" w:hAnsi="Exo2-Light" w:cs="Exo2-Light"/>
        </w:rPr>
        <w:t>em contrário, não são puníveis, se o crime não chega, pelo menos, a ser tentado.</w:t>
      </w:r>
    </w:p>
    <w:p w:rsidR="002A7FEB" w:rsidRDefault="002A7FEB" w:rsidP="002A7FEB">
      <w:pPr>
        <w:autoSpaceDE w:val="0"/>
        <w:autoSpaceDN w:val="0"/>
        <w:adjustRightInd w:val="0"/>
        <w:spacing w:after="0" w:line="240" w:lineRule="auto"/>
        <w:jc w:val="both"/>
        <w:rPr>
          <w:rFonts w:ascii="Exo2-Light" w:hAnsi="Exo2-Light" w:cs="Exo2-Light"/>
        </w:rPr>
      </w:pPr>
    </w:p>
    <w:p w:rsidR="00BE6EAD" w:rsidRPr="002A7FEB" w:rsidRDefault="00BE6EAD" w:rsidP="002A7FEB">
      <w:pPr>
        <w:autoSpaceDE w:val="0"/>
        <w:autoSpaceDN w:val="0"/>
        <w:adjustRightInd w:val="0"/>
        <w:spacing w:after="0" w:line="240" w:lineRule="auto"/>
        <w:jc w:val="both"/>
        <w:rPr>
          <w:rFonts w:ascii="Exo2-Regular" w:hAnsi="Exo2-Regular" w:cs="Exo2-Regular"/>
        </w:rPr>
      </w:pPr>
      <w:r>
        <w:rPr>
          <w:rFonts w:ascii="Exo2-Light" w:hAnsi="Exo2-Light" w:cs="Exo2-Light"/>
        </w:rPr>
        <w:t xml:space="preserve">• </w:t>
      </w:r>
      <w:r>
        <w:rPr>
          <w:rFonts w:ascii="Exo2-Regular" w:hAnsi="Exo2-Regular" w:cs="Exo2-Regular"/>
        </w:rPr>
        <w:t>conduta acessória tem que ser praticada antes ou durante à ação delituosa</w:t>
      </w:r>
      <w:r w:rsidR="002A7FEB">
        <w:rPr>
          <w:rFonts w:ascii="Exo2-Regular" w:hAnsi="Exo2-Regular" w:cs="Exo2-Regular"/>
        </w:rPr>
        <w:t xml:space="preserve"> </w:t>
      </w:r>
      <w:r>
        <w:rPr>
          <w:rFonts w:ascii="Exo2-Light" w:hAnsi="Exo2-Light" w:cs="Exo2-Light"/>
        </w:rPr>
        <w:t>contribuição posterior ao crime pode configurar favorecimento pessoal (art. 348,</w:t>
      </w:r>
      <w:r w:rsidR="002A7FEB">
        <w:rPr>
          <w:rFonts w:ascii="Exo2-Regular" w:hAnsi="Exo2-Regular" w:cs="Exo2-Regular"/>
        </w:rPr>
        <w:t xml:space="preserve"> </w:t>
      </w:r>
      <w:r>
        <w:rPr>
          <w:rFonts w:ascii="Exo2-Light" w:hAnsi="Exo2-Light" w:cs="Exo2-Light"/>
        </w:rPr>
        <w:t>CP) ou favorecimento real (art. 349, CP)</w:t>
      </w:r>
    </w:p>
    <w:p w:rsidR="002A7FEB" w:rsidRDefault="002A7FEB" w:rsidP="002A7FEB">
      <w:pPr>
        <w:autoSpaceDE w:val="0"/>
        <w:autoSpaceDN w:val="0"/>
        <w:adjustRightInd w:val="0"/>
        <w:spacing w:after="0" w:line="240" w:lineRule="auto"/>
        <w:jc w:val="both"/>
        <w:rPr>
          <w:rFonts w:ascii="Exo2-Light" w:hAnsi="Exo2-Light" w:cs="Exo2-Light"/>
        </w:rPr>
      </w:pPr>
    </w:p>
    <w:p w:rsidR="00BE6EAD" w:rsidRDefault="00BE6EAD" w:rsidP="002A7FEB">
      <w:pPr>
        <w:autoSpaceDE w:val="0"/>
        <w:autoSpaceDN w:val="0"/>
        <w:adjustRightInd w:val="0"/>
        <w:spacing w:after="0" w:line="240" w:lineRule="auto"/>
        <w:jc w:val="both"/>
        <w:rPr>
          <w:rFonts w:ascii="Exo2-Light" w:hAnsi="Exo2-Light" w:cs="Exo2-Light"/>
        </w:rPr>
      </w:pPr>
      <w:r>
        <w:rPr>
          <w:rFonts w:ascii="Exo2-Light" w:hAnsi="Exo2-Light" w:cs="Exo2-Light"/>
        </w:rPr>
        <w:t xml:space="preserve">• </w:t>
      </w:r>
      <w:r>
        <w:rPr>
          <w:rFonts w:ascii="Exo2-Regular" w:hAnsi="Exo2-Regular" w:cs="Exo2-Regular"/>
        </w:rPr>
        <w:t>punível quando a conduta principal for típica e ilícita</w:t>
      </w:r>
      <w:r w:rsidR="002A7FEB">
        <w:rPr>
          <w:rFonts w:ascii="Exo2-Regular" w:hAnsi="Exo2-Regular" w:cs="Exo2-Regular"/>
        </w:rPr>
        <w:t xml:space="preserve"> </w:t>
      </w:r>
      <w:r>
        <w:rPr>
          <w:rFonts w:ascii="Exo2-Light" w:hAnsi="Exo2-Light" w:cs="Exo2-Light"/>
        </w:rPr>
        <w:t>não é necessário que a conduta seja culpável</w:t>
      </w:r>
    </w:p>
    <w:p w:rsidR="002A7FEB" w:rsidRDefault="002A7FEB" w:rsidP="002A7FEB">
      <w:pPr>
        <w:autoSpaceDE w:val="0"/>
        <w:autoSpaceDN w:val="0"/>
        <w:adjustRightInd w:val="0"/>
        <w:spacing w:after="0" w:line="240" w:lineRule="auto"/>
        <w:jc w:val="both"/>
        <w:rPr>
          <w:rFonts w:ascii="Exo2-Light" w:hAnsi="Exo2-Light" w:cs="Exo2-Light"/>
        </w:rPr>
      </w:pPr>
    </w:p>
    <w:p w:rsidR="002A7FEB" w:rsidRDefault="002A7FEB" w:rsidP="002A7FEB">
      <w:pPr>
        <w:autoSpaceDE w:val="0"/>
        <w:autoSpaceDN w:val="0"/>
        <w:adjustRightInd w:val="0"/>
        <w:spacing w:after="0" w:line="240" w:lineRule="auto"/>
        <w:jc w:val="both"/>
        <w:rPr>
          <w:rFonts w:ascii="Exo2-Light" w:hAnsi="Exo2-Light" w:cs="Exo2-Light"/>
        </w:rPr>
      </w:pPr>
    </w:p>
    <w:p w:rsidR="002A7FEB" w:rsidRPr="002A7FEB" w:rsidRDefault="002A7FEB" w:rsidP="002A7FEB">
      <w:pPr>
        <w:autoSpaceDE w:val="0"/>
        <w:autoSpaceDN w:val="0"/>
        <w:adjustRightInd w:val="0"/>
        <w:spacing w:after="0" w:line="240" w:lineRule="auto"/>
        <w:jc w:val="both"/>
        <w:rPr>
          <w:rFonts w:ascii="Exo2-Regular" w:hAnsi="Exo2-Regular" w:cs="Exo2-Regular"/>
        </w:rPr>
      </w:pPr>
      <w:r w:rsidRPr="002A7FEB">
        <w:rPr>
          <w:rFonts w:ascii="Exo2-Light" w:hAnsi="Exo2-Light" w:cs="Exo2-Light"/>
          <w:b/>
        </w:rPr>
        <w:t>Participação Moral:</w:t>
      </w:r>
      <w:r>
        <w:rPr>
          <w:rFonts w:ascii="Exo2-Light" w:hAnsi="Exo2-Light" w:cs="Exo2-Light"/>
        </w:rPr>
        <w:t xml:space="preserve"> induz o agente </w:t>
      </w:r>
    </w:p>
    <w:p w:rsidR="002A7FEB" w:rsidRDefault="002A7FEB" w:rsidP="00BE6EAD">
      <w:pPr>
        <w:autoSpaceDE w:val="0"/>
        <w:autoSpaceDN w:val="0"/>
        <w:adjustRightInd w:val="0"/>
        <w:spacing w:after="0" w:line="240" w:lineRule="auto"/>
        <w:rPr>
          <w:rFonts w:ascii="Exo2-Light" w:hAnsi="Exo2-Light" w:cs="Exo2-Light"/>
          <w:b/>
        </w:rPr>
      </w:pPr>
    </w:p>
    <w:p w:rsidR="00726449" w:rsidRDefault="002A7FEB" w:rsidP="00BE6EAD">
      <w:pPr>
        <w:autoSpaceDE w:val="0"/>
        <w:autoSpaceDN w:val="0"/>
        <w:adjustRightInd w:val="0"/>
        <w:spacing w:after="0" w:line="240" w:lineRule="auto"/>
        <w:rPr>
          <w:rFonts w:ascii="Exo2-Light" w:hAnsi="Exo2-Light" w:cs="Exo2-Light"/>
        </w:rPr>
      </w:pPr>
      <w:r w:rsidRPr="002A7FEB">
        <w:rPr>
          <w:rFonts w:ascii="Exo2-Light" w:hAnsi="Exo2-Light" w:cs="Exo2-Light"/>
          <w:b/>
        </w:rPr>
        <w:t>Instigação</w:t>
      </w:r>
      <w:r w:rsidRPr="002A7FEB">
        <w:rPr>
          <w:rFonts w:ascii="Exo2-Light" w:hAnsi="Exo2-Light" w:cs="Exo2-Light"/>
          <w:b/>
        </w:rPr>
        <w:t>:</w:t>
      </w:r>
      <w:r>
        <w:rPr>
          <w:rFonts w:ascii="Exo2-Light" w:hAnsi="Exo2-Light" w:cs="Exo2-Light"/>
        </w:rPr>
        <w:t xml:space="preserve"> reforça uma ideia já existente </w:t>
      </w:r>
    </w:p>
    <w:p w:rsidR="002A7FEB" w:rsidRDefault="002A7FEB" w:rsidP="00BE6EAD">
      <w:pPr>
        <w:autoSpaceDE w:val="0"/>
        <w:autoSpaceDN w:val="0"/>
        <w:adjustRightInd w:val="0"/>
        <w:spacing w:after="0" w:line="240" w:lineRule="auto"/>
        <w:rPr>
          <w:rFonts w:ascii="Exo2-Light" w:hAnsi="Exo2-Light" w:cs="Exo2-Light"/>
          <w:b/>
        </w:rPr>
      </w:pPr>
    </w:p>
    <w:p w:rsidR="002A7FEB" w:rsidRDefault="002A7FEB" w:rsidP="00BE6EAD">
      <w:pPr>
        <w:autoSpaceDE w:val="0"/>
        <w:autoSpaceDN w:val="0"/>
        <w:adjustRightInd w:val="0"/>
        <w:spacing w:after="0" w:line="240" w:lineRule="auto"/>
        <w:rPr>
          <w:rFonts w:ascii="Exo2-Light" w:hAnsi="Exo2-Light" w:cs="Exo2-Light"/>
        </w:rPr>
      </w:pPr>
      <w:r w:rsidRPr="002A7FEB">
        <w:rPr>
          <w:rFonts w:ascii="Exo2-Light" w:hAnsi="Exo2-Light" w:cs="Exo2-Light"/>
          <w:b/>
        </w:rPr>
        <w:t>Participação material:</w:t>
      </w:r>
      <w:r>
        <w:rPr>
          <w:rFonts w:ascii="Exo2-Light" w:hAnsi="Exo2-Light" w:cs="Exo2-Light"/>
        </w:rPr>
        <w:t xml:space="preserve"> quem presta auxilio material – empresta arma</w:t>
      </w:r>
    </w:p>
    <w:p w:rsidR="002A7FEB" w:rsidRDefault="002A7FEB" w:rsidP="00BE6EAD">
      <w:pPr>
        <w:autoSpaceDE w:val="0"/>
        <w:autoSpaceDN w:val="0"/>
        <w:adjustRightInd w:val="0"/>
        <w:spacing w:after="0" w:line="240" w:lineRule="auto"/>
        <w:rPr>
          <w:rFonts w:ascii="Exo2-Light" w:hAnsi="Exo2-Light" w:cs="Exo2-Light"/>
        </w:rPr>
      </w:pPr>
    </w:p>
    <w:p w:rsidR="00726449" w:rsidRPr="000D086D" w:rsidRDefault="00726449" w:rsidP="00726449">
      <w:pPr>
        <w:autoSpaceDE w:val="0"/>
        <w:autoSpaceDN w:val="0"/>
        <w:adjustRightInd w:val="0"/>
        <w:spacing w:after="0" w:line="240" w:lineRule="auto"/>
        <w:rPr>
          <w:rFonts w:ascii="Exo2-Regular" w:hAnsi="Exo2-Regular" w:cs="Exo2-Regular"/>
          <w:b/>
          <w:sz w:val="26"/>
          <w:szCs w:val="26"/>
        </w:rPr>
      </w:pPr>
      <w:r w:rsidRPr="000D086D">
        <w:rPr>
          <w:rFonts w:ascii="Exo2-Regular" w:hAnsi="Exo2-Regular" w:cs="Exo2-Regular"/>
          <w:b/>
          <w:sz w:val="26"/>
          <w:szCs w:val="26"/>
        </w:rPr>
        <w:t>REQUISITOS DO CONCURSO DE PESSOAS</w:t>
      </w:r>
    </w:p>
    <w:p w:rsidR="00C56968" w:rsidRDefault="00C56968" w:rsidP="00726449">
      <w:pPr>
        <w:autoSpaceDE w:val="0"/>
        <w:autoSpaceDN w:val="0"/>
        <w:adjustRightInd w:val="0"/>
        <w:spacing w:after="0" w:line="240" w:lineRule="auto"/>
        <w:rPr>
          <w:rFonts w:ascii="Exo2-Light" w:hAnsi="Exo2-Light" w:cs="Exo2-Light"/>
          <w:sz w:val="26"/>
          <w:szCs w:val="26"/>
        </w:rPr>
      </w:pPr>
    </w:p>
    <w:p w:rsidR="00726449" w:rsidRPr="002A7FEB" w:rsidRDefault="00726449" w:rsidP="00726449">
      <w:pPr>
        <w:autoSpaceDE w:val="0"/>
        <w:autoSpaceDN w:val="0"/>
        <w:adjustRightInd w:val="0"/>
        <w:spacing w:after="0" w:line="240" w:lineRule="auto"/>
        <w:rPr>
          <w:rFonts w:ascii="Exo2-Light" w:hAnsi="Exo2-Light" w:cs="Exo2-Light"/>
          <w:b/>
          <w:sz w:val="26"/>
          <w:szCs w:val="26"/>
        </w:rPr>
      </w:pPr>
      <w:r w:rsidRPr="002A7FEB">
        <w:rPr>
          <w:rFonts w:ascii="Exo2-Light" w:hAnsi="Exo2-Light" w:cs="Exo2-Light"/>
          <w:b/>
          <w:sz w:val="26"/>
          <w:szCs w:val="26"/>
        </w:rPr>
        <w:t>I - PLURALIDADE DE CONDUTAS</w:t>
      </w:r>
    </w:p>
    <w:p w:rsidR="002A7FEB" w:rsidRDefault="002A7FEB" w:rsidP="002A7FEB">
      <w:pPr>
        <w:autoSpaceDE w:val="0"/>
        <w:autoSpaceDN w:val="0"/>
        <w:adjustRightInd w:val="0"/>
        <w:spacing w:after="0" w:line="240" w:lineRule="auto"/>
        <w:jc w:val="both"/>
        <w:rPr>
          <w:rFonts w:ascii="Exo2-Light" w:hAnsi="Exo2-Light" w:cs="Exo2-Light"/>
          <w:sz w:val="26"/>
          <w:szCs w:val="26"/>
        </w:rPr>
      </w:pPr>
    </w:p>
    <w:p w:rsidR="00726449" w:rsidRDefault="00726449" w:rsidP="002A7FEB">
      <w:pPr>
        <w:autoSpaceDE w:val="0"/>
        <w:autoSpaceDN w:val="0"/>
        <w:adjustRightInd w:val="0"/>
        <w:spacing w:after="0" w:line="240" w:lineRule="auto"/>
        <w:jc w:val="both"/>
        <w:rPr>
          <w:rFonts w:ascii="Exo2-Light" w:hAnsi="Exo2-Light" w:cs="Exo2-Light"/>
          <w:sz w:val="26"/>
          <w:szCs w:val="26"/>
        </w:rPr>
      </w:pPr>
      <w:r>
        <w:rPr>
          <w:rFonts w:ascii="Exo2-Light" w:hAnsi="Exo2-Light" w:cs="Exo2-Light"/>
          <w:sz w:val="26"/>
          <w:szCs w:val="26"/>
        </w:rPr>
        <w:t xml:space="preserve">Trata-se de requisito elementar do concurso de pessoas: </w:t>
      </w:r>
      <w:r w:rsidRPr="002A7FEB">
        <w:rPr>
          <w:rFonts w:ascii="Exo2-Light" w:hAnsi="Exo2-Light" w:cs="Exo2-Light"/>
          <w:b/>
          <w:sz w:val="26"/>
          <w:szCs w:val="26"/>
        </w:rPr>
        <w:t>a concorrência de mais</w:t>
      </w:r>
      <w:r w:rsidR="002A7FEB" w:rsidRPr="002A7FEB">
        <w:rPr>
          <w:rFonts w:ascii="Exo2-Light" w:hAnsi="Exo2-Light" w:cs="Exo2-Light"/>
          <w:b/>
          <w:sz w:val="26"/>
          <w:szCs w:val="26"/>
        </w:rPr>
        <w:t xml:space="preserve"> </w:t>
      </w:r>
      <w:r w:rsidRPr="002A7FEB">
        <w:rPr>
          <w:rFonts w:ascii="Exo2-Light" w:hAnsi="Exo2-Light" w:cs="Exo2-Light"/>
          <w:b/>
          <w:sz w:val="26"/>
          <w:szCs w:val="26"/>
        </w:rPr>
        <w:t>d</w:t>
      </w:r>
      <w:r w:rsidR="000D086D" w:rsidRPr="002A7FEB">
        <w:rPr>
          <w:rFonts w:ascii="Exo2-Light" w:hAnsi="Exo2-Light" w:cs="Exo2-Light"/>
          <w:b/>
          <w:sz w:val="26"/>
          <w:szCs w:val="26"/>
        </w:rPr>
        <w:t xml:space="preserve">e </w:t>
      </w:r>
      <w:r w:rsidRPr="002A7FEB">
        <w:rPr>
          <w:rFonts w:ascii="Exo2-Light" w:hAnsi="Exo2-Light" w:cs="Exo2-Light"/>
          <w:b/>
          <w:sz w:val="26"/>
          <w:szCs w:val="26"/>
        </w:rPr>
        <w:t>uma pessoa na execução de uma infração penal</w:t>
      </w:r>
      <w:r>
        <w:rPr>
          <w:rFonts w:ascii="Exo2-Light" w:hAnsi="Exo2-Light" w:cs="Exo2-Light"/>
          <w:sz w:val="26"/>
          <w:szCs w:val="26"/>
        </w:rPr>
        <w:t>. Assim, para que haja</w:t>
      </w:r>
      <w:r w:rsidR="002A7FEB">
        <w:rPr>
          <w:rFonts w:ascii="Exo2-Light" w:hAnsi="Exo2-Light" w:cs="Exo2-Light"/>
          <w:sz w:val="26"/>
          <w:szCs w:val="26"/>
        </w:rPr>
        <w:t xml:space="preserve"> </w:t>
      </w:r>
      <w:r>
        <w:rPr>
          <w:rFonts w:ascii="Exo2-Light" w:hAnsi="Exo2-Light" w:cs="Exo2-Light"/>
          <w:sz w:val="26"/>
          <w:szCs w:val="26"/>
        </w:rPr>
        <w:t>concurso de</w:t>
      </w:r>
      <w:r w:rsidR="000D086D">
        <w:rPr>
          <w:rFonts w:ascii="Exo2-Light" w:hAnsi="Exo2-Light" w:cs="Exo2-Light"/>
          <w:sz w:val="26"/>
          <w:szCs w:val="26"/>
        </w:rPr>
        <w:t xml:space="preserve"> </w:t>
      </w:r>
      <w:r>
        <w:rPr>
          <w:rFonts w:ascii="Exo2-Light" w:hAnsi="Exo2-Light" w:cs="Exo2-Light"/>
          <w:sz w:val="26"/>
          <w:szCs w:val="26"/>
        </w:rPr>
        <w:t>pessoas, exige-se que cada um dos agentes tenha realizado ao menos uma conduta</w:t>
      </w:r>
      <w:r w:rsidR="000D086D">
        <w:rPr>
          <w:rFonts w:ascii="Exo2-Light" w:hAnsi="Exo2-Light" w:cs="Exo2-Light"/>
          <w:sz w:val="26"/>
          <w:szCs w:val="26"/>
        </w:rPr>
        <w:t xml:space="preserve"> </w:t>
      </w:r>
      <w:r>
        <w:rPr>
          <w:rFonts w:ascii="Exo2-Light" w:hAnsi="Exo2-Light" w:cs="Exo2-Light"/>
          <w:sz w:val="26"/>
          <w:szCs w:val="26"/>
        </w:rPr>
        <w:t>relevante. Pode ser em coautoria, onde há duas condutas principais; ou autoria e</w:t>
      </w:r>
      <w:r w:rsidR="000D086D">
        <w:rPr>
          <w:rFonts w:ascii="Exo2-Light" w:hAnsi="Exo2-Light" w:cs="Exo2-Light"/>
          <w:sz w:val="26"/>
          <w:szCs w:val="26"/>
        </w:rPr>
        <w:t xml:space="preserve"> </w:t>
      </w:r>
      <w:r>
        <w:rPr>
          <w:rFonts w:ascii="Exo2-Light" w:hAnsi="Exo2-Light" w:cs="Exo2-Light"/>
          <w:sz w:val="26"/>
          <w:szCs w:val="26"/>
        </w:rPr>
        <w:t>participação, onde há uma conduta principal e outra acessória, praticadas,</w:t>
      </w:r>
      <w:r w:rsidR="000D086D">
        <w:rPr>
          <w:rFonts w:ascii="Exo2-Light" w:hAnsi="Exo2-Light" w:cs="Exo2-Light"/>
          <w:sz w:val="26"/>
          <w:szCs w:val="26"/>
        </w:rPr>
        <w:t xml:space="preserve"> </w:t>
      </w:r>
      <w:r>
        <w:rPr>
          <w:rFonts w:ascii="Exo2-Light" w:hAnsi="Exo2-Light" w:cs="Exo2-Light"/>
          <w:sz w:val="26"/>
          <w:szCs w:val="26"/>
        </w:rPr>
        <w:t>respectivamente, por autor e partícipe.</w:t>
      </w:r>
    </w:p>
    <w:p w:rsidR="002A7FEB" w:rsidRPr="002A7FEB" w:rsidRDefault="002A7FEB" w:rsidP="002A7FEB">
      <w:pPr>
        <w:autoSpaceDE w:val="0"/>
        <w:autoSpaceDN w:val="0"/>
        <w:adjustRightInd w:val="0"/>
        <w:spacing w:after="0" w:line="240" w:lineRule="auto"/>
        <w:jc w:val="both"/>
        <w:rPr>
          <w:rFonts w:ascii="Exo2-Light" w:hAnsi="Exo2-Light" w:cs="Exo2-Light"/>
          <w:color w:val="FF0000"/>
          <w:sz w:val="26"/>
          <w:szCs w:val="26"/>
        </w:rPr>
      </w:pPr>
    </w:p>
    <w:p w:rsidR="002A7FEB" w:rsidRPr="002A7FEB" w:rsidRDefault="002A7FEB" w:rsidP="002A7FEB">
      <w:pPr>
        <w:autoSpaceDE w:val="0"/>
        <w:autoSpaceDN w:val="0"/>
        <w:adjustRightInd w:val="0"/>
        <w:spacing w:after="0" w:line="240" w:lineRule="auto"/>
        <w:jc w:val="both"/>
        <w:rPr>
          <w:rFonts w:ascii="Exo2-Light" w:hAnsi="Exo2-Light" w:cs="Exo2-Light"/>
          <w:color w:val="FF0000"/>
          <w:sz w:val="26"/>
          <w:szCs w:val="26"/>
        </w:rPr>
      </w:pPr>
      <w:r w:rsidRPr="002A7FEB">
        <w:rPr>
          <w:rFonts w:ascii="Exo2-Light" w:hAnsi="Exo2-Light" w:cs="Exo2-Light"/>
          <w:color w:val="FF0000"/>
          <w:sz w:val="26"/>
          <w:szCs w:val="26"/>
        </w:rPr>
        <w:t xml:space="preserve">Pluralidade de pessoas </w:t>
      </w:r>
    </w:p>
    <w:p w:rsidR="000D086D" w:rsidRDefault="000D086D" w:rsidP="00726449">
      <w:pPr>
        <w:autoSpaceDE w:val="0"/>
        <w:autoSpaceDN w:val="0"/>
        <w:adjustRightInd w:val="0"/>
        <w:spacing w:after="0" w:line="240" w:lineRule="auto"/>
        <w:rPr>
          <w:rFonts w:ascii="Exo2-Light" w:hAnsi="Exo2-Light" w:cs="Exo2-Light"/>
          <w:sz w:val="26"/>
          <w:szCs w:val="26"/>
        </w:rPr>
      </w:pPr>
    </w:p>
    <w:p w:rsidR="00726449" w:rsidRPr="000D086D" w:rsidRDefault="00726449" w:rsidP="00726449">
      <w:pPr>
        <w:autoSpaceDE w:val="0"/>
        <w:autoSpaceDN w:val="0"/>
        <w:adjustRightInd w:val="0"/>
        <w:spacing w:after="0" w:line="240" w:lineRule="auto"/>
        <w:rPr>
          <w:rFonts w:ascii="Exo2-Light" w:hAnsi="Exo2-Light" w:cs="Exo2-Light"/>
          <w:b/>
          <w:sz w:val="26"/>
          <w:szCs w:val="26"/>
        </w:rPr>
      </w:pPr>
      <w:r w:rsidRPr="000D086D">
        <w:rPr>
          <w:rFonts w:ascii="Exo2-Light" w:hAnsi="Exo2-Light" w:cs="Exo2-Light"/>
          <w:b/>
          <w:sz w:val="26"/>
          <w:szCs w:val="26"/>
        </w:rPr>
        <w:t>II - RELEVÂNCIA CAUSAL DAS CONDUTAS</w:t>
      </w:r>
    </w:p>
    <w:p w:rsidR="002A7FEB" w:rsidRDefault="002A7FEB" w:rsidP="00726449">
      <w:pPr>
        <w:autoSpaceDE w:val="0"/>
        <w:autoSpaceDN w:val="0"/>
        <w:adjustRightInd w:val="0"/>
        <w:spacing w:after="0" w:line="240" w:lineRule="auto"/>
        <w:rPr>
          <w:rFonts w:ascii="Exo2-Light" w:hAnsi="Exo2-Light" w:cs="Exo2-Light"/>
          <w:sz w:val="26"/>
          <w:szCs w:val="26"/>
        </w:rPr>
      </w:pPr>
    </w:p>
    <w:p w:rsidR="00726449" w:rsidRDefault="00726449" w:rsidP="002A7FEB">
      <w:pPr>
        <w:autoSpaceDE w:val="0"/>
        <w:autoSpaceDN w:val="0"/>
        <w:adjustRightInd w:val="0"/>
        <w:spacing w:after="0" w:line="240" w:lineRule="auto"/>
        <w:jc w:val="both"/>
        <w:rPr>
          <w:rFonts w:ascii="Exo2-Light" w:hAnsi="Exo2-Light" w:cs="Exo2-Light"/>
          <w:sz w:val="26"/>
          <w:szCs w:val="26"/>
        </w:rPr>
      </w:pPr>
      <w:r>
        <w:rPr>
          <w:rFonts w:ascii="Exo2-Light" w:hAnsi="Exo2-Light" w:cs="Exo2-Light"/>
          <w:sz w:val="26"/>
          <w:szCs w:val="26"/>
        </w:rPr>
        <w:t>Para justificar a punição de duas ou mais pessoas em concurso, afigura-se</w:t>
      </w:r>
      <w:r w:rsidR="002A7FEB">
        <w:rPr>
          <w:rFonts w:ascii="Exo2-Light" w:hAnsi="Exo2-Light" w:cs="Exo2-Light"/>
          <w:sz w:val="26"/>
          <w:szCs w:val="26"/>
        </w:rPr>
        <w:t xml:space="preserve"> </w:t>
      </w:r>
      <w:r>
        <w:rPr>
          <w:rFonts w:ascii="Exo2-Light" w:hAnsi="Exo2-Light" w:cs="Exo2-Light"/>
          <w:sz w:val="26"/>
          <w:szCs w:val="26"/>
        </w:rPr>
        <w:t>necessário que a conduta do agente tenha efetivamente contribuído, ainda que</w:t>
      </w:r>
    </w:p>
    <w:p w:rsidR="00726449" w:rsidRDefault="00726449" w:rsidP="002A7FEB">
      <w:pPr>
        <w:autoSpaceDE w:val="0"/>
        <w:autoSpaceDN w:val="0"/>
        <w:adjustRightInd w:val="0"/>
        <w:spacing w:after="0" w:line="240" w:lineRule="auto"/>
        <w:jc w:val="both"/>
        <w:rPr>
          <w:rFonts w:ascii="Exo2-Light" w:hAnsi="Exo2-Light" w:cs="Exo2-Light"/>
          <w:sz w:val="26"/>
          <w:szCs w:val="26"/>
        </w:rPr>
      </w:pPr>
      <w:r>
        <w:rPr>
          <w:rFonts w:ascii="Exo2-Light" w:hAnsi="Exo2-Light" w:cs="Exo2-Light"/>
          <w:sz w:val="26"/>
          <w:szCs w:val="26"/>
        </w:rPr>
        <w:t>minimamente, para a produção do resultado. Em outras palavras, se a conduta não</w:t>
      </w:r>
      <w:r w:rsidR="000D086D">
        <w:rPr>
          <w:rFonts w:ascii="Exo2-Light" w:hAnsi="Exo2-Light" w:cs="Exo2-Light"/>
          <w:sz w:val="26"/>
          <w:szCs w:val="26"/>
        </w:rPr>
        <w:t xml:space="preserve"> </w:t>
      </w:r>
      <w:r>
        <w:rPr>
          <w:rFonts w:ascii="Exo2-Light" w:hAnsi="Exo2-Light" w:cs="Exo2-Light"/>
          <w:sz w:val="26"/>
          <w:szCs w:val="26"/>
        </w:rPr>
        <w:t>tem relevância causal, isto é, se não contribuiu em nada para a produção do</w:t>
      </w:r>
    </w:p>
    <w:p w:rsidR="00726449" w:rsidRDefault="00726449" w:rsidP="002A7FEB">
      <w:pPr>
        <w:autoSpaceDE w:val="0"/>
        <w:autoSpaceDN w:val="0"/>
        <w:adjustRightInd w:val="0"/>
        <w:spacing w:after="0" w:line="240" w:lineRule="auto"/>
        <w:jc w:val="both"/>
        <w:rPr>
          <w:rFonts w:ascii="Exo2-Light" w:hAnsi="Exo2-Light" w:cs="Exo2-Light"/>
          <w:sz w:val="26"/>
          <w:szCs w:val="26"/>
        </w:rPr>
      </w:pPr>
      <w:r>
        <w:rPr>
          <w:rFonts w:ascii="Exo2-Light" w:hAnsi="Exo2-Light" w:cs="Exo2-Light"/>
          <w:sz w:val="26"/>
          <w:szCs w:val="26"/>
        </w:rPr>
        <w:t>resultado, não pode ser considerada como integrante do concurso de pessoas</w:t>
      </w:r>
    </w:p>
    <w:p w:rsidR="002A7FEB" w:rsidRPr="002A7FEB" w:rsidRDefault="002A7FEB" w:rsidP="002A7FEB">
      <w:pPr>
        <w:autoSpaceDE w:val="0"/>
        <w:autoSpaceDN w:val="0"/>
        <w:adjustRightInd w:val="0"/>
        <w:spacing w:after="0" w:line="240" w:lineRule="auto"/>
        <w:jc w:val="both"/>
        <w:rPr>
          <w:rFonts w:ascii="Exo2-Light" w:hAnsi="Exo2-Light" w:cs="Exo2-Light"/>
          <w:color w:val="FF0000"/>
          <w:sz w:val="26"/>
          <w:szCs w:val="26"/>
        </w:rPr>
      </w:pPr>
    </w:p>
    <w:p w:rsidR="002A7FEB" w:rsidRPr="002A7FEB" w:rsidRDefault="002A7FEB" w:rsidP="002A7FEB">
      <w:pPr>
        <w:autoSpaceDE w:val="0"/>
        <w:autoSpaceDN w:val="0"/>
        <w:adjustRightInd w:val="0"/>
        <w:spacing w:after="0" w:line="240" w:lineRule="auto"/>
        <w:jc w:val="both"/>
        <w:rPr>
          <w:rFonts w:ascii="Exo2-Light" w:hAnsi="Exo2-Light" w:cs="Exo2-Light"/>
          <w:color w:val="FF0000"/>
          <w:sz w:val="26"/>
          <w:szCs w:val="26"/>
        </w:rPr>
      </w:pPr>
      <w:r w:rsidRPr="002A7FEB">
        <w:rPr>
          <w:rFonts w:ascii="Exo2-Light" w:hAnsi="Exo2-Light" w:cs="Exo2-Light"/>
          <w:color w:val="FF0000"/>
          <w:sz w:val="26"/>
          <w:szCs w:val="26"/>
        </w:rPr>
        <w:t>A conduta tem que ser relevante para produzir aquele resultado</w:t>
      </w:r>
    </w:p>
    <w:p w:rsidR="00726449" w:rsidRDefault="00726449" w:rsidP="00726449">
      <w:pPr>
        <w:autoSpaceDE w:val="0"/>
        <w:autoSpaceDN w:val="0"/>
        <w:adjustRightInd w:val="0"/>
        <w:spacing w:after="0" w:line="240" w:lineRule="auto"/>
        <w:rPr>
          <w:rFonts w:ascii="Exo2-Light" w:hAnsi="Exo2-Light" w:cs="Exo2-Light"/>
          <w:sz w:val="26"/>
          <w:szCs w:val="26"/>
        </w:rPr>
      </w:pPr>
    </w:p>
    <w:p w:rsidR="002A7FEB" w:rsidRDefault="00726449" w:rsidP="00726449">
      <w:pPr>
        <w:autoSpaceDE w:val="0"/>
        <w:autoSpaceDN w:val="0"/>
        <w:adjustRightInd w:val="0"/>
        <w:spacing w:after="0" w:line="240" w:lineRule="auto"/>
        <w:rPr>
          <w:rFonts w:ascii="Exo2-Light" w:hAnsi="Exo2-Light" w:cs="Exo2-Light"/>
          <w:sz w:val="26"/>
          <w:szCs w:val="26"/>
        </w:rPr>
      </w:pPr>
      <w:r w:rsidRPr="000D086D">
        <w:rPr>
          <w:rFonts w:ascii="Exo2-Light" w:hAnsi="Exo2-Light" w:cs="Exo2-Light"/>
          <w:b/>
          <w:sz w:val="26"/>
          <w:szCs w:val="26"/>
        </w:rPr>
        <w:t>III - DO LIAME SUBJETIVO E NORMATIVO</w:t>
      </w:r>
      <w:r>
        <w:rPr>
          <w:rFonts w:ascii="Exo2-Light" w:hAnsi="Exo2-Light" w:cs="Exo2-Light"/>
          <w:sz w:val="26"/>
          <w:szCs w:val="26"/>
        </w:rPr>
        <w:t xml:space="preserve"> </w:t>
      </w:r>
    </w:p>
    <w:p w:rsidR="002A7FEB" w:rsidRDefault="002A7FEB" w:rsidP="002A7FEB">
      <w:pPr>
        <w:autoSpaceDE w:val="0"/>
        <w:autoSpaceDN w:val="0"/>
        <w:adjustRightInd w:val="0"/>
        <w:spacing w:after="0" w:line="240" w:lineRule="auto"/>
        <w:jc w:val="both"/>
        <w:rPr>
          <w:rFonts w:ascii="Exo2-Light" w:hAnsi="Exo2-Light" w:cs="Exo2-Light"/>
          <w:sz w:val="26"/>
          <w:szCs w:val="26"/>
        </w:rPr>
      </w:pPr>
    </w:p>
    <w:p w:rsidR="00726449" w:rsidRDefault="00726449" w:rsidP="002A7FEB">
      <w:pPr>
        <w:autoSpaceDE w:val="0"/>
        <w:autoSpaceDN w:val="0"/>
        <w:adjustRightInd w:val="0"/>
        <w:spacing w:after="0" w:line="240" w:lineRule="auto"/>
        <w:jc w:val="both"/>
        <w:rPr>
          <w:rFonts w:ascii="Exo2-Light" w:hAnsi="Exo2-Light" w:cs="Exo2-Light"/>
          <w:sz w:val="26"/>
          <w:szCs w:val="26"/>
        </w:rPr>
      </w:pPr>
      <w:r>
        <w:rPr>
          <w:rFonts w:ascii="Exo2-Light" w:hAnsi="Exo2-Light" w:cs="Exo2-Light"/>
          <w:sz w:val="26"/>
          <w:szCs w:val="26"/>
        </w:rPr>
        <w:t>(</w:t>
      </w:r>
      <w:r w:rsidRPr="002A7FEB">
        <w:rPr>
          <w:rFonts w:ascii="Exo2-Light" w:hAnsi="Exo2-Light" w:cs="Exo2-Light"/>
          <w:b/>
          <w:sz w:val="26"/>
          <w:szCs w:val="26"/>
        </w:rPr>
        <w:t>Vínculo subjetivo e normativo entre os</w:t>
      </w:r>
      <w:r w:rsidR="000D086D" w:rsidRPr="002A7FEB">
        <w:rPr>
          <w:rFonts w:ascii="Exo2-Light" w:hAnsi="Exo2-Light" w:cs="Exo2-Light"/>
          <w:b/>
          <w:sz w:val="26"/>
          <w:szCs w:val="26"/>
        </w:rPr>
        <w:t xml:space="preserve"> </w:t>
      </w:r>
      <w:r w:rsidRPr="002A7FEB">
        <w:rPr>
          <w:rFonts w:ascii="Exo2-Light" w:hAnsi="Exo2-Light" w:cs="Exo2-Light"/>
          <w:b/>
          <w:sz w:val="26"/>
          <w:szCs w:val="26"/>
        </w:rPr>
        <w:t>participantes)</w:t>
      </w:r>
      <w:r w:rsidR="000D086D" w:rsidRPr="002A7FEB">
        <w:rPr>
          <w:rFonts w:ascii="Exo2-Light" w:hAnsi="Exo2-Light" w:cs="Exo2-Light"/>
          <w:b/>
          <w:sz w:val="26"/>
          <w:szCs w:val="26"/>
        </w:rPr>
        <w:t xml:space="preserve"> </w:t>
      </w:r>
      <w:r>
        <w:rPr>
          <w:rFonts w:ascii="Exo2-Light" w:hAnsi="Exo2-Light" w:cs="Exo2-Light"/>
          <w:sz w:val="26"/>
          <w:szCs w:val="26"/>
        </w:rPr>
        <w:t>Os agentes devem atuar conscientes de que participam de crime comum, ainda</w:t>
      </w:r>
      <w:r w:rsidR="000D086D">
        <w:rPr>
          <w:rFonts w:ascii="Exo2-Light" w:hAnsi="Exo2-Light" w:cs="Exo2-Light"/>
          <w:sz w:val="26"/>
          <w:szCs w:val="26"/>
        </w:rPr>
        <w:t xml:space="preserve"> </w:t>
      </w:r>
      <w:r>
        <w:rPr>
          <w:rFonts w:ascii="Exo2-Light" w:hAnsi="Exo2-Light" w:cs="Exo2-Light"/>
          <w:sz w:val="26"/>
          <w:szCs w:val="26"/>
        </w:rPr>
        <w:t>que não tenha havido acordo prévio de vontades. A ausência desse elemento</w:t>
      </w:r>
      <w:r w:rsidR="000D086D">
        <w:rPr>
          <w:rFonts w:ascii="Exo2-Light" w:hAnsi="Exo2-Light" w:cs="Exo2-Light"/>
          <w:sz w:val="26"/>
          <w:szCs w:val="26"/>
        </w:rPr>
        <w:t xml:space="preserve"> </w:t>
      </w:r>
      <w:r>
        <w:rPr>
          <w:rFonts w:ascii="Exo2-Light" w:hAnsi="Exo2-Light" w:cs="Exo2-Light"/>
          <w:sz w:val="26"/>
          <w:szCs w:val="26"/>
        </w:rPr>
        <w:t>psicológico inviabiliza o concurso de pessoas, ensejando condutas isoladas e</w:t>
      </w:r>
      <w:r w:rsidR="000D086D">
        <w:rPr>
          <w:rFonts w:ascii="Exo2-Light" w:hAnsi="Exo2-Light" w:cs="Exo2-Light"/>
          <w:sz w:val="26"/>
          <w:szCs w:val="26"/>
        </w:rPr>
        <w:t xml:space="preserve"> </w:t>
      </w:r>
      <w:r>
        <w:rPr>
          <w:rFonts w:ascii="Exo2-Light" w:hAnsi="Exo2-Light" w:cs="Exo2-Light"/>
          <w:sz w:val="26"/>
          <w:szCs w:val="26"/>
        </w:rPr>
        <w:t>autônomas.</w:t>
      </w:r>
    </w:p>
    <w:p w:rsidR="000D086D" w:rsidRDefault="000D086D" w:rsidP="00726449">
      <w:pPr>
        <w:autoSpaceDE w:val="0"/>
        <w:autoSpaceDN w:val="0"/>
        <w:adjustRightInd w:val="0"/>
        <w:spacing w:after="0" w:line="240" w:lineRule="auto"/>
        <w:rPr>
          <w:rFonts w:ascii="Exo2-Light" w:hAnsi="Exo2-Light" w:cs="Exo2-Light"/>
          <w:sz w:val="26"/>
          <w:szCs w:val="26"/>
        </w:rPr>
      </w:pPr>
    </w:p>
    <w:p w:rsidR="00726449" w:rsidRDefault="00726449" w:rsidP="002A7FEB">
      <w:pPr>
        <w:autoSpaceDE w:val="0"/>
        <w:autoSpaceDN w:val="0"/>
        <w:adjustRightInd w:val="0"/>
        <w:spacing w:after="0" w:line="240" w:lineRule="auto"/>
        <w:jc w:val="both"/>
        <w:rPr>
          <w:rFonts w:ascii="Exo2-Light" w:hAnsi="Exo2-Light" w:cs="Exo2-Light"/>
          <w:sz w:val="26"/>
          <w:szCs w:val="26"/>
        </w:rPr>
      </w:pPr>
      <w:r>
        <w:rPr>
          <w:rFonts w:ascii="Exo2-Light" w:hAnsi="Exo2-Light" w:cs="Exo2-Light"/>
          <w:sz w:val="26"/>
          <w:szCs w:val="26"/>
        </w:rPr>
        <w:t>O simples conhecimento da realização de uma infração penal ou mesmo a</w:t>
      </w:r>
      <w:r w:rsidR="002A7FEB">
        <w:rPr>
          <w:rFonts w:ascii="Exo2-Light" w:hAnsi="Exo2-Light" w:cs="Exo2-Light"/>
          <w:sz w:val="26"/>
          <w:szCs w:val="26"/>
        </w:rPr>
        <w:t xml:space="preserve"> </w:t>
      </w:r>
      <w:r>
        <w:rPr>
          <w:rFonts w:ascii="Exo2-Light" w:hAnsi="Exo2-Light" w:cs="Exo2-Light"/>
          <w:sz w:val="26"/>
          <w:szCs w:val="26"/>
        </w:rPr>
        <w:t>concordância psicológica caracterizam, no máximo, conivência, que não é punível,</w:t>
      </w:r>
      <w:r w:rsidR="000D086D">
        <w:rPr>
          <w:rFonts w:ascii="Exo2-Light" w:hAnsi="Exo2-Light" w:cs="Exo2-Light"/>
          <w:sz w:val="26"/>
          <w:szCs w:val="26"/>
        </w:rPr>
        <w:t xml:space="preserve"> </w:t>
      </w:r>
      <w:r>
        <w:rPr>
          <w:rFonts w:ascii="Exo2-Light" w:hAnsi="Exo2-Light" w:cs="Exo2-Light"/>
          <w:sz w:val="26"/>
          <w:szCs w:val="26"/>
        </w:rPr>
        <w:t>a título de participação, se não constituir, pelo menos, alguma forma de</w:t>
      </w:r>
    </w:p>
    <w:p w:rsidR="00726449" w:rsidRDefault="00726449" w:rsidP="002A7FEB">
      <w:pPr>
        <w:autoSpaceDE w:val="0"/>
        <w:autoSpaceDN w:val="0"/>
        <w:adjustRightInd w:val="0"/>
        <w:spacing w:after="0" w:line="240" w:lineRule="auto"/>
        <w:jc w:val="both"/>
        <w:rPr>
          <w:rFonts w:ascii="Exo2-Light" w:hAnsi="Exo2-Light" w:cs="Exo2-Light"/>
          <w:sz w:val="26"/>
          <w:szCs w:val="26"/>
        </w:rPr>
      </w:pPr>
      <w:r>
        <w:rPr>
          <w:rFonts w:ascii="Exo2-Light" w:hAnsi="Exo2-Light" w:cs="Exo2-Light"/>
          <w:sz w:val="26"/>
          <w:szCs w:val="26"/>
        </w:rPr>
        <w:lastRenderedPageBreak/>
        <w:t>contribuição causal, ou, então, constituir, por si mesma, uma infração típica.</w:t>
      </w:r>
    </w:p>
    <w:p w:rsidR="00B35FA2" w:rsidRPr="00B35FA2" w:rsidRDefault="00B35FA2" w:rsidP="002A7FEB">
      <w:pPr>
        <w:autoSpaceDE w:val="0"/>
        <w:autoSpaceDN w:val="0"/>
        <w:adjustRightInd w:val="0"/>
        <w:spacing w:after="0" w:line="240" w:lineRule="auto"/>
        <w:jc w:val="both"/>
        <w:rPr>
          <w:rFonts w:ascii="Exo2-Light" w:hAnsi="Exo2-Light" w:cs="Exo2-Light"/>
          <w:color w:val="FF0000"/>
          <w:sz w:val="26"/>
          <w:szCs w:val="26"/>
        </w:rPr>
      </w:pPr>
    </w:p>
    <w:p w:rsidR="00B35FA2" w:rsidRPr="00B35FA2" w:rsidRDefault="00B35FA2" w:rsidP="002A7FEB">
      <w:pPr>
        <w:autoSpaceDE w:val="0"/>
        <w:autoSpaceDN w:val="0"/>
        <w:adjustRightInd w:val="0"/>
        <w:spacing w:after="0" w:line="240" w:lineRule="auto"/>
        <w:jc w:val="both"/>
        <w:rPr>
          <w:rFonts w:ascii="Exo2-Light" w:hAnsi="Exo2-Light" w:cs="Exo2-Light"/>
          <w:color w:val="FF0000"/>
          <w:sz w:val="26"/>
          <w:szCs w:val="26"/>
        </w:rPr>
      </w:pPr>
      <w:r w:rsidRPr="00B35FA2">
        <w:rPr>
          <w:rFonts w:ascii="Exo2-Light" w:hAnsi="Exo2-Light" w:cs="Exo2-Light"/>
          <w:color w:val="FF0000"/>
          <w:sz w:val="26"/>
          <w:szCs w:val="26"/>
        </w:rPr>
        <w:t xml:space="preserve">Não confundir com combinação previa </w:t>
      </w:r>
    </w:p>
    <w:p w:rsidR="000D086D" w:rsidRDefault="000D086D" w:rsidP="00726449">
      <w:pPr>
        <w:autoSpaceDE w:val="0"/>
        <w:autoSpaceDN w:val="0"/>
        <w:adjustRightInd w:val="0"/>
        <w:spacing w:after="0" w:line="240" w:lineRule="auto"/>
        <w:rPr>
          <w:rFonts w:ascii="Exo2-Light" w:hAnsi="Exo2-Light" w:cs="Exo2-Light"/>
          <w:sz w:val="26"/>
          <w:szCs w:val="26"/>
        </w:rPr>
      </w:pPr>
    </w:p>
    <w:p w:rsidR="00726449" w:rsidRPr="000D086D" w:rsidRDefault="00726449" w:rsidP="00726449">
      <w:pPr>
        <w:autoSpaceDE w:val="0"/>
        <w:autoSpaceDN w:val="0"/>
        <w:adjustRightInd w:val="0"/>
        <w:spacing w:after="0" w:line="240" w:lineRule="auto"/>
        <w:rPr>
          <w:rFonts w:ascii="Exo2-Light" w:hAnsi="Exo2-Light" w:cs="Exo2-Light"/>
          <w:b/>
          <w:sz w:val="26"/>
          <w:szCs w:val="26"/>
        </w:rPr>
      </w:pPr>
      <w:r w:rsidRPr="000D086D">
        <w:rPr>
          <w:rFonts w:ascii="Exo2-Light" w:hAnsi="Exo2-Light" w:cs="Exo2-Light"/>
          <w:b/>
          <w:sz w:val="26"/>
          <w:szCs w:val="26"/>
        </w:rPr>
        <w:t>IV - IDENTIDADE DE INFRAÇÃO PARA TODOS OS PARTICIPANTES</w:t>
      </w:r>
    </w:p>
    <w:p w:rsidR="002A7FEB" w:rsidRDefault="002A7FEB" w:rsidP="00726449">
      <w:pPr>
        <w:autoSpaceDE w:val="0"/>
        <w:autoSpaceDN w:val="0"/>
        <w:adjustRightInd w:val="0"/>
        <w:spacing w:after="0" w:line="240" w:lineRule="auto"/>
        <w:rPr>
          <w:rFonts w:ascii="Exo2-Light" w:hAnsi="Exo2-Light" w:cs="Exo2-Light"/>
          <w:sz w:val="26"/>
          <w:szCs w:val="26"/>
        </w:rPr>
      </w:pPr>
    </w:p>
    <w:p w:rsidR="00726449" w:rsidRDefault="00726449" w:rsidP="00726449">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Nos termos do artigo 29, todos que concorrem para o crime respondem pelo</w:t>
      </w:r>
    </w:p>
    <w:p w:rsidR="00726449" w:rsidRDefault="00726449" w:rsidP="00726449">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mesmo delito.</w:t>
      </w:r>
    </w:p>
    <w:p w:rsidR="000D086D" w:rsidRDefault="000D086D" w:rsidP="00726449">
      <w:pPr>
        <w:autoSpaceDE w:val="0"/>
        <w:autoSpaceDN w:val="0"/>
        <w:adjustRightInd w:val="0"/>
        <w:spacing w:after="0" w:line="240" w:lineRule="auto"/>
        <w:rPr>
          <w:rFonts w:ascii="Exo2-Light" w:hAnsi="Exo2-Light" w:cs="Exo2-Light"/>
          <w:sz w:val="26"/>
          <w:szCs w:val="26"/>
        </w:rPr>
      </w:pPr>
    </w:p>
    <w:p w:rsidR="00726449" w:rsidRPr="00B35FA2" w:rsidRDefault="00726449" w:rsidP="00726449">
      <w:pPr>
        <w:autoSpaceDE w:val="0"/>
        <w:autoSpaceDN w:val="0"/>
        <w:adjustRightInd w:val="0"/>
        <w:spacing w:after="0" w:line="240" w:lineRule="auto"/>
        <w:rPr>
          <w:rFonts w:ascii="Exo2-Light" w:hAnsi="Exo2-Light" w:cs="Exo2-Light"/>
          <w:color w:val="FF0000"/>
          <w:sz w:val="26"/>
          <w:szCs w:val="26"/>
        </w:rPr>
      </w:pPr>
      <w:proofErr w:type="spellStart"/>
      <w:r w:rsidRPr="00B35FA2">
        <w:rPr>
          <w:rFonts w:ascii="Exo2-Light" w:hAnsi="Exo2-Light" w:cs="Exo2-Light"/>
          <w:color w:val="FF0000"/>
          <w:sz w:val="26"/>
          <w:szCs w:val="26"/>
        </w:rPr>
        <w:t>Ex</w:t>
      </w:r>
      <w:proofErr w:type="spellEnd"/>
      <w:r w:rsidRPr="00B35FA2">
        <w:rPr>
          <w:rFonts w:ascii="Exo2-Light" w:hAnsi="Exo2-Light" w:cs="Exo2-Light"/>
          <w:color w:val="FF0000"/>
          <w:sz w:val="26"/>
          <w:szCs w:val="26"/>
        </w:rPr>
        <w:t>: Alguém planeja a realização da conduta típica, ao executá-la, enquanto um</w:t>
      </w:r>
    </w:p>
    <w:p w:rsidR="00726449" w:rsidRPr="00B35FA2" w:rsidRDefault="00726449" w:rsidP="00726449">
      <w:pPr>
        <w:autoSpaceDE w:val="0"/>
        <w:autoSpaceDN w:val="0"/>
        <w:adjustRightInd w:val="0"/>
        <w:spacing w:after="0" w:line="240" w:lineRule="auto"/>
        <w:rPr>
          <w:rFonts w:ascii="Exo2-Light" w:hAnsi="Exo2-Light" w:cs="Exo2-Light"/>
          <w:color w:val="FF0000"/>
          <w:sz w:val="26"/>
          <w:szCs w:val="26"/>
        </w:rPr>
      </w:pPr>
      <w:r w:rsidRPr="00B35FA2">
        <w:rPr>
          <w:rFonts w:ascii="Exo2-Light" w:hAnsi="Exo2-Light" w:cs="Exo2-Light"/>
          <w:color w:val="FF0000"/>
          <w:sz w:val="26"/>
          <w:szCs w:val="26"/>
        </w:rPr>
        <w:t>desvia a atenção da vítima, outro lhe subtrai os pertences e ainda um terceiro</w:t>
      </w:r>
    </w:p>
    <w:p w:rsidR="00726449" w:rsidRDefault="00726449" w:rsidP="00726449">
      <w:pPr>
        <w:autoSpaceDE w:val="0"/>
        <w:autoSpaceDN w:val="0"/>
        <w:adjustRightInd w:val="0"/>
        <w:spacing w:after="0" w:line="240" w:lineRule="auto"/>
        <w:rPr>
          <w:rFonts w:ascii="Exo2-Light" w:hAnsi="Exo2-Light" w:cs="Exo2-Light"/>
          <w:color w:val="FF0000"/>
          <w:sz w:val="26"/>
          <w:szCs w:val="26"/>
        </w:rPr>
      </w:pPr>
      <w:r w:rsidRPr="00B35FA2">
        <w:rPr>
          <w:rFonts w:ascii="Exo2-Light" w:hAnsi="Exo2-Light" w:cs="Exo2-Light"/>
          <w:color w:val="FF0000"/>
          <w:sz w:val="26"/>
          <w:szCs w:val="26"/>
        </w:rPr>
        <w:t>encarrega-se de evadir-se do local com o produto do furto.</w:t>
      </w:r>
    </w:p>
    <w:p w:rsidR="00B35FA2" w:rsidRDefault="00B35FA2" w:rsidP="00726449">
      <w:pPr>
        <w:autoSpaceDE w:val="0"/>
        <w:autoSpaceDN w:val="0"/>
        <w:adjustRightInd w:val="0"/>
        <w:spacing w:after="0" w:line="240" w:lineRule="auto"/>
        <w:rPr>
          <w:rFonts w:ascii="Exo2-Light" w:hAnsi="Exo2-Light" w:cs="Exo2-Light"/>
          <w:color w:val="FF0000"/>
          <w:sz w:val="26"/>
          <w:szCs w:val="26"/>
        </w:rPr>
      </w:pPr>
    </w:p>
    <w:p w:rsidR="00B35FA2" w:rsidRDefault="00B35FA2" w:rsidP="00726449">
      <w:pPr>
        <w:autoSpaceDE w:val="0"/>
        <w:autoSpaceDN w:val="0"/>
        <w:adjustRightInd w:val="0"/>
        <w:spacing w:after="0" w:line="240" w:lineRule="auto"/>
        <w:rPr>
          <w:rFonts w:ascii="Exo2-Light" w:hAnsi="Exo2-Light" w:cs="Exo2-Light"/>
          <w:color w:val="FF0000"/>
          <w:sz w:val="26"/>
          <w:szCs w:val="26"/>
        </w:rPr>
      </w:pPr>
      <w:r w:rsidRPr="00B35FA2">
        <w:rPr>
          <w:rFonts w:ascii="Exo2-Light" w:hAnsi="Exo2-Light" w:cs="Exo2-Light"/>
          <w:b/>
          <w:color w:val="FF0000"/>
          <w:sz w:val="26"/>
          <w:szCs w:val="26"/>
        </w:rPr>
        <w:t xml:space="preserve">Adoção da teoria monista. Tanto participe como autor responde pelo mesmo crime </w:t>
      </w:r>
      <w:r>
        <w:rPr>
          <w:rFonts w:ascii="Exo2-Light" w:hAnsi="Exo2-Light" w:cs="Exo2-Light"/>
          <w:b/>
          <w:color w:val="FF0000"/>
          <w:sz w:val="26"/>
          <w:szCs w:val="26"/>
        </w:rPr>
        <w:t xml:space="preserve">e mesma pena em abstrato. </w:t>
      </w:r>
    </w:p>
    <w:p w:rsidR="00B35FA2" w:rsidRDefault="00B35FA2" w:rsidP="00726449">
      <w:pPr>
        <w:autoSpaceDE w:val="0"/>
        <w:autoSpaceDN w:val="0"/>
        <w:adjustRightInd w:val="0"/>
        <w:spacing w:after="0" w:line="240" w:lineRule="auto"/>
        <w:rPr>
          <w:rFonts w:ascii="Exo2-Light" w:hAnsi="Exo2-Light" w:cs="Exo2-Light"/>
          <w:color w:val="FF0000"/>
          <w:sz w:val="26"/>
          <w:szCs w:val="26"/>
        </w:rPr>
      </w:pPr>
    </w:p>
    <w:p w:rsidR="00B35FA2" w:rsidRPr="00B35FA2" w:rsidRDefault="00B35FA2" w:rsidP="00B35FA2">
      <w:pPr>
        <w:autoSpaceDE w:val="0"/>
        <w:autoSpaceDN w:val="0"/>
        <w:adjustRightInd w:val="0"/>
        <w:spacing w:after="0" w:line="240" w:lineRule="auto"/>
        <w:ind w:firstLine="708"/>
        <w:rPr>
          <w:rFonts w:ascii="Exo2-Light" w:hAnsi="Exo2-Light" w:cs="Exo2-Light"/>
          <w:sz w:val="26"/>
          <w:szCs w:val="26"/>
        </w:rPr>
      </w:pPr>
      <w:r w:rsidRPr="00B35FA2">
        <w:rPr>
          <w:rFonts w:ascii="Exo2-Light" w:hAnsi="Exo2-Light" w:cs="Exo2-Light"/>
          <w:sz w:val="26"/>
          <w:szCs w:val="26"/>
        </w:rPr>
        <w:t xml:space="preserve">Casos de reativações e exceções da teoria monista: </w:t>
      </w:r>
    </w:p>
    <w:p w:rsidR="00B35FA2" w:rsidRDefault="00B35FA2" w:rsidP="00726449">
      <w:pPr>
        <w:autoSpaceDE w:val="0"/>
        <w:autoSpaceDN w:val="0"/>
        <w:adjustRightInd w:val="0"/>
        <w:spacing w:after="0" w:line="240" w:lineRule="auto"/>
        <w:rPr>
          <w:rFonts w:ascii="Exo2-Light" w:hAnsi="Exo2-Light" w:cs="Exo2-Light"/>
          <w:sz w:val="26"/>
          <w:szCs w:val="26"/>
        </w:rPr>
      </w:pPr>
    </w:p>
    <w:p w:rsidR="00B35FA2" w:rsidRDefault="00B35FA2" w:rsidP="00726449">
      <w:pPr>
        <w:autoSpaceDE w:val="0"/>
        <w:autoSpaceDN w:val="0"/>
        <w:adjustRightInd w:val="0"/>
        <w:spacing w:after="0" w:line="240" w:lineRule="auto"/>
        <w:rPr>
          <w:rFonts w:ascii="Exo2-Light" w:hAnsi="Exo2-Light" w:cs="Exo2-Light"/>
          <w:sz w:val="26"/>
          <w:szCs w:val="26"/>
        </w:rPr>
      </w:pPr>
      <w:r w:rsidRPr="00B35FA2">
        <w:rPr>
          <w:rFonts w:ascii="Exo2-Light" w:hAnsi="Exo2-Light" w:cs="Exo2-Light"/>
          <w:sz w:val="26"/>
          <w:szCs w:val="26"/>
        </w:rPr>
        <w:t xml:space="preserve">Crime de corrupção </w:t>
      </w:r>
      <w:r>
        <w:rPr>
          <w:rFonts w:ascii="Exo2-Light" w:hAnsi="Exo2-Light" w:cs="Exo2-Light"/>
          <w:sz w:val="26"/>
          <w:szCs w:val="26"/>
        </w:rPr>
        <w:t xml:space="preserve">ativa e passiva. </w:t>
      </w:r>
    </w:p>
    <w:p w:rsidR="00B35FA2" w:rsidRDefault="00B35FA2" w:rsidP="00726449">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 xml:space="preserve">Crime de aborto </w:t>
      </w:r>
    </w:p>
    <w:p w:rsidR="00B35FA2" w:rsidRDefault="00B35FA2" w:rsidP="00726449">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 xml:space="preserve">Participação de menor importância. </w:t>
      </w:r>
    </w:p>
    <w:p w:rsidR="00B35FA2" w:rsidRPr="00B35FA2" w:rsidRDefault="00B35FA2" w:rsidP="00726449">
      <w:pPr>
        <w:autoSpaceDE w:val="0"/>
        <w:autoSpaceDN w:val="0"/>
        <w:adjustRightInd w:val="0"/>
        <w:spacing w:after="0" w:line="240" w:lineRule="auto"/>
        <w:rPr>
          <w:rFonts w:ascii="Exo2-Light" w:hAnsi="Exo2-Light" w:cs="Exo2-Light"/>
          <w:sz w:val="26"/>
          <w:szCs w:val="26"/>
        </w:rPr>
      </w:pPr>
      <w:r>
        <w:rPr>
          <w:rFonts w:ascii="Exo2-Light" w:hAnsi="Exo2-Light" w:cs="Exo2-Light"/>
          <w:sz w:val="26"/>
          <w:szCs w:val="26"/>
        </w:rPr>
        <w:t xml:space="preserve">Cooperação dolosamente distinta </w:t>
      </w:r>
    </w:p>
    <w:p w:rsidR="00726449" w:rsidRPr="00B35FA2" w:rsidRDefault="00726449" w:rsidP="00726449">
      <w:pPr>
        <w:autoSpaceDE w:val="0"/>
        <w:autoSpaceDN w:val="0"/>
        <w:adjustRightInd w:val="0"/>
        <w:spacing w:after="0" w:line="240" w:lineRule="auto"/>
        <w:rPr>
          <w:rFonts w:ascii="Exo2-Light" w:hAnsi="Exo2-Light" w:cs="Exo2-Light"/>
          <w:color w:val="FF0000"/>
          <w:sz w:val="26"/>
          <w:szCs w:val="26"/>
        </w:rPr>
      </w:pPr>
    </w:p>
    <w:p w:rsidR="00726449" w:rsidRPr="000D086D" w:rsidRDefault="00726449" w:rsidP="00726449">
      <w:pPr>
        <w:autoSpaceDE w:val="0"/>
        <w:autoSpaceDN w:val="0"/>
        <w:adjustRightInd w:val="0"/>
        <w:spacing w:after="0" w:line="240" w:lineRule="auto"/>
        <w:rPr>
          <w:rFonts w:ascii="Exo2-Light" w:hAnsi="Exo2-Light" w:cs="Exo2-Light"/>
          <w:b/>
          <w:sz w:val="26"/>
          <w:szCs w:val="26"/>
        </w:rPr>
      </w:pPr>
      <w:r w:rsidRPr="000D086D">
        <w:rPr>
          <w:rFonts w:ascii="Exo2-Light" w:hAnsi="Exo2-Light" w:cs="Exo2-Light"/>
          <w:b/>
          <w:sz w:val="26"/>
          <w:szCs w:val="26"/>
        </w:rPr>
        <w:t xml:space="preserve">Requisitos para concurso de pessoas – cumulativos </w:t>
      </w:r>
    </w:p>
    <w:p w:rsidR="002A7FEB" w:rsidRDefault="002A7FEB" w:rsidP="00726449">
      <w:pPr>
        <w:autoSpaceDE w:val="0"/>
        <w:autoSpaceDN w:val="0"/>
        <w:adjustRightInd w:val="0"/>
        <w:spacing w:after="0" w:line="240" w:lineRule="auto"/>
        <w:rPr>
          <w:rFonts w:ascii="Exo2-Light" w:hAnsi="Exo2-Light" w:cs="Exo2-Light"/>
        </w:rPr>
      </w:pPr>
    </w:p>
    <w:p w:rsidR="00726449" w:rsidRDefault="00726449" w:rsidP="00726449">
      <w:pPr>
        <w:autoSpaceDE w:val="0"/>
        <w:autoSpaceDN w:val="0"/>
        <w:adjustRightInd w:val="0"/>
        <w:spacing w:after="0" w:line="240" w:lineRule="auto"/>
        <w:rPr>
          <w:rFonts w:ascii="Exo2-Light" w:hAnsi="Exo2-Light" w:cs="Exo2-Light"/>
        </w:rPr>
      </w:pPr>
      <w:r>
        <w:rPr>
          <w:rFonts w:ascii="Exo2-Light" w:hAnsi="Exo2-Light" w:cs="Exo2-Light"/>
        </w:rPr>
        <w:t>• Pluralidade de condutas</w:t>
      </w:r>
    </w:p>
    <w:p w:rsidR="002A7FEB" w:rsidRDefault="002A7FEB" w:rsidP="00726449">
      <w:pPr>
        <w:autoSpaceDE w:val="0"/>
        <w:autoSpaceDN w:val="0"/>
        <w:adjustRightInd w:val="0"/>
        <w:spacing w:after="0" w:line="240" w:lineRule="auto"/>
        <w:rPr>
          <w:rFonts w:ascii="Exo2-Light" w:hAnsi="Exo2-Light" w:cs="Exo2-Light"/>
        </w:rPr>
      </w:pPr>
    </w:p>
    <w:p w:rsidR="00726449" w:rsidRDefault="00726449" w:rsidP="00726449">
      <w:pPr>
        <w:autoSpaceDE w:val="0"/>
        <w:autoSpaceDN w:val="0"/>
        <w:adjustRightInd w:val="0"/>
        <w:spacing w:after="0" w:line="240" w:lineRule="auto"/>
        <w:rPr>
          <w:rFonts w:ascii="Exo2-Light" w:hAnsi="Exo2-Light" w:cs="Exo2-Light"/>
        </w:rPr>
      </w:pPr>
      <w:r>
        <w:rPr>
          <w:rFonts w:ascii="Exo2-Light" w:hAnsi="Exo2-Light" w:cs="Exo2-Light"/>
        </w:rPr>
        <w:t>• Relevância causal</w:t>
      </w:r>
    </w:p>
    <w:p w:rsidR="002A7FEB" w:rsidRDefault="002A7FEB" w:rsidP="00726449">
      <w:pPr>
        <w:autoSpaceDE w:val="0"/>
        <w:autoSpaceDN w:val="0"/>
        <w:adjustRightInd w:val="0"/>
        <w:spacing w:after="0" w:line="240" w:lineRule="auto"/>
        <w:rPr>
          <w:rFonts w:ascii="Exo2-Light" w:hAnsi="Exo2-Light" w:cs="Exo2-Light"/>
        </w:rPr>
      </w:pPr>
    </w:p>
    <w:p w:rsidR="00726449" w:rsidRDefault="00726449" w:rsidP="00726449">
      <w:pPr>
        <w:autoSpaceDE w:val="0"/>
        <w:autoSpaceDN w:val="0"/>
        <w:adjustRightInd w:val="0"/>
        <w:spacing w:after="0" w:line="240" w:lineRule="auto"/>
        <w:rPr>
          <w:rFonts w:ascii="Exo2-Light" w:hAnsi="Exo2-Light" w:cs="Exo2-Light"/>
        </w:rPr>
      </w:pPr>
      <w:r>
        <w:rPr>
          <w:rFonts w:ascii="Exo2-Light" w:hAnsi="Exo2-Light" w:cs="Exo2-Light"/>
        </w:rPr>
        <w:t>• Identidade de infração para todos os participantes</w:t>
      </w:r>
    </w:p>
    <w:p w:rsidR="002A7FEB" w:rsidRDefault="002A7FEB" w:rsidP="00726449">
      <w:pPr>
        <w:autoSpaceDE w:val="0"/>
        <w:autoSpaceDN w:val="0"/>
        <w:adjustRightInd w:val="0"/>
        <w:spacing w:after="0" w:line="240" w:lineRule="auto"/>
        <w:rPr>
          <w:rFonts w:ascii="Exo2-Light" w:hAnsi="Exo2-Light" w:cs="Exo2-Light"/>
        </w:rPr>
      </w:pPr>
    </w:p>
    <w:p w:rsidR="00726449" w:rsidRDefault="00726449" w:rsidP="00726449">
      <w:pPr>
        <w:autoSpaceDE w:val="0"/>
        <w:autoSpaceDN w:val="0"/>
        <w:adjustRightInd w:val="0"/>
        <w:spacing w:after="0" w:line="240" w:lineRule="auto"/>
        <w:rPr>
          <w:rFonts w:ascii="Exo2-Light" w:hAnsi="Exo2-Light" w:cs="Exo2-Light"/>
        </w:rPr>
      </w:pPr>
      <w:r>
        <w:rPr>
          <w:rFonts w:ascii="Exo2-Light" w:hAnsi="Exo2-Light" w:cs="Exo2-Light"/>
        </w:rPr>
        <w:t>• Liame subjetivo e normativo</w:t>
      </w:r>
    </w:p>
    <w:p w:rsidR="00726449" w:rsidRDefault="00726449" w:rsidP="00726449">
      <w:pPr>
        <w:autoSpaceDE w:val="0"/>
        <w:autoSpaceDN w:val="0"/>
        <w:adjustRightInd w:val="0"/>
        <w:spacing w:after="0" w:line="240" w:lineRule="auto"/>
        <w:rPr>
          <w:rFonts w:ascii="Exo2-Light" w:hAnsi="Exo2-Light" w:cs="Exo2-Light"/>
          <w:sz w:val="18"/>
          <w:szCs w:val="18"/>
        </w:rPr>
      </w:pPr>
      <w:r>
        <w:rPr>
          <w:rFonts w:ascii="Exo2-Light" w:hAnsi="Exo2-Light" w:cs="Exo2-Light"/>
        </w:rPr>
        <w:t xml:space="preserve">                                                              </w:t>
      </w:r>
      <w:r>
        <w:rPr>
          <w:rFonts w:ascii="Exo2-Light" w:hAnsi="Exo2-Light" w:cs="Exo2-Light"/>
          <w:sz w:val="18"/>
          <w:szCs w:val="18"/>
        </w:rPr>
        <w:t>mesma finalidade</w:t>
      </w:r>
    </w:p>
    <w:p w:rsidR="00726449" w:rsidRDefault="00726449" w:rsidP="00726449">
      <w:pPr>
        <w:autoSpaceDE w:val="0"/>
        <w:autoSpaceDN w:val="0"/>
        <w:adjustRightInd w:val="0"/>
        <w:spacing w:after="0" w:line="240" w:lineRule="auto"/>
        <w:rPr>
          <w:rFonts w:ascii="Exo2-Light" w:hAnsi="Exo2-Light" w:cs="Exo2-Light"/>
          <w:sz w:val="18"/>
          <w:szCs w:val="18"/>
        </w:rPr>
      </w:pPr>
      <w:r>
        <w:rPr>
          <w:rFonts w:ascii="Exo2-Light" w:hAnsi="Exo2-Light" w:cs="Exo2-Light"/>
          <w:sz w:val="18"/>
          <w:szCs w:val="18"/>
        </w:rPr>
        <w:t xml:space="preserve">                                                                                 dolo + dolo</w:t>
      </w:r>
    </w:p>
    <w:p w:rsidR="00726449" w:rsidRDefault="00726449" w:rsidP="00726449">
      <w:pPr>
        <w:autoSpaceDE w:val="0"/>
        <w:autoSpaceDN w:val="0"/>
        <w:adjustRightInd w:val="0"/>
        <w:spacing w:after="0" w:line="240" w:lineRule="auto"/>
        <w:rPr>
          <w:rFonts w:ascii="Exo2-Light" w:hAnsi="Exo2-Light" w:cs="Exo2-Light"/>
          <w:sz w:val="26"/>
          <w:szCs w:val="26"/>
        </w:rPr>
      </w:pPr>
      <w:r>
        <w:rPr>
          <w:rFonts w:ascii="Exo2-Light" w:hAnsi="Exo2-Light" w:cs="Exo2-Light"/>
          <w:sz w:val="18"/>
          <w:szCs w:val="18"/>
        </w:rPr>
        <w:t xml:space="preserve">                                                            desnecessário ajuste prévio</w:t>
      </w:r>
      <w:r>
        <w:rPr>
          <w:rFonts w:ascii="Exo2-Light" w:hAnsi="Exo2-Light" w:cs="Exo2-Light"/>
          <w:sz w:val="26"/>
          <w:szCs w:val="26"/>
        </w:rPr>
        <w:t>.</w:t>
      </w:r>
    </w:p>
    <w:p w:rsidR="00726449" w:rsidRDefault="00726449" w:rsidP="00726449">
      <w:pPr>
        <w:autoSpaceDE w:val="0"/>
        <w:autoSpaceDN w:val="0"/>
        <w:adjustRightInd w:val="0"/>
        <w:spacing w:after="0" w:line="240" w:lineRule="auto"/>
        <w:rPr>
          <w:rFonts w:ascii="Exo2-Light" w:hAnsi="Exo2-Light" w:cs="Exo2-Light"/>
          <w:sz w:val="26"/>
          <w:szCs w:val="26"/>
        </w:rPr>
      </w:pPr>
    </w:p>
    <w:p w:rsidR="00726449" w:rsidRPr="00726449" w:rsidRDefault="00726449" w:rsidP="00726449">
      <w:pPr>
        <w:autoSpaceDE w:val="0"/>
        <w:autoSpaceDN w:val="0"/>
        <w:adjustRightInd w:val="0"/>
        <w:spacing w:after="0" w:line="240" w:lineRule="auto"/>
        <w:rPr>
          <w:rFonts w:ascii="Exo2-Light" w:hAnsi="Exo2-Light" w:cs="Exo2-Light"/>
          <w:b/>
          <w:sz w:val="26"/>
          <w:szCs w:val="26"/>
        </w:rPr>
      </w:pPr>
    </w:p>
    <w:sectPr w:rsidR="00726449" w:rsidRPr="00726449" w:rsidSect="00D565E0">
      <w:pgSz w:w="11906" w:h="16838"/>
      <w:pgMar w:top="709" w:right="1701" w:bottom="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7EDF" w:rsidRDefault="000A7EDF" w:rsidP="00726449">
      <w:pPr>
        <w:spacing w:after="0" w:line="240" w:lineRule="auto"/>
      </w:pPr>
      <w:r>
        <w:separator/>
      </w:r>
    </w:p>
  </w:endnote>
  <w:endnote w:type="continuationSeparator" w:id="0">
    <w:p w:rsidR="000A7EDF" w:rsidRDefault="000A7EDF" w:rsidP="00726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Exo2-Light">
    <w:altName w:val="Calibri"/>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ahoma-Bold">
    <w:altName w:val="Tahoma"/>
    <w:panose1 w:val="00000000000000000000"/>
    <w:charset w:val="00"/>
    <w:family w:val="swiss"/>
    <w:notTrueType/>
    <w:pitch w:val="default"/>
    <w:sig w:usb0="00000003" w:usb1="00000000" w:usb2="00000000" w:usb3="00000000" w:csb0="00000001" w:csb1="00000000"/>
  </w:font>
  <w:font w:name="Exo2-Regular">
    <w:altName w:val="Calibri"/>
    <w:panose1 w:val="00000000000000000000"/>
    <w:charset w:val="00"/>
    <w:family w:val="auto"/>
    <w:notTrueType/>
    <w:pitch w:val="default"/>
    <w:sig w:usb0="00000003" w:usb1="00000000" w:usb2="00000000" w:usb3="00000000" w:csb0="00000001" w:csb1="00000000"/>
  </w:font>
  <w:font w:name="T3Font_2">
    <w:altName w:val="Calibri"/>
    <w:panose1 w:val="00000000000000000000"/>
    <w:charset w:val="00"/>
    <w:family w:val="swiss"/>
    <w:notTrueType/>
    <w:pitch w:val="default"/>
    <w:sig w:usb0="00000003" w:usb1="00000000" w:usb2="00000000" w:usb3="00000000" w:csb0="00000001" w:csb1="00000000"/>
  </w:font>
  <w:font w:name="T3Font_6">
    <w:altName w:val="Yu Gothic"/>
    <w:panose1 w:val="00000000000000000000"/>
    <w:charset w:val="80"/>
    <w:family w:val="swiss"/>
    <w:notTrueType/>
    <w:pitch w:val="default"/>
    <w:sig w:usb0="00000001" w:usb1="08070000" w:usb2="00000010" w:usb3="00000000" w:csb0="00020000"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7EDF" w:rsidRDefault="000A7EDF" w:rsidP="00726449">
      <w:pPr>
        <w:spacing w:after="0" w:line="240" w:lineRule="auto"/>
      </w:pPr>
      <w:r>
        <w:separator/>
      </w:r>
    </w:p>
  </w:footnote>
  <w:footnote w:type="continuationSeparator" w:id="0">
    <w:p w:rsidR="000A7EDF" w:rsidRDefault="000A7EDF" w:rsidP="007264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D36A15"/>
    <w:multiLevelType w:val="hybridMultilevel"/>
    <w:tmpl w:val="00FAD18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AD"/>
    <w:rsid w:val="000A7EDF"/>
    <w:rsid w:val="000D086D"/>
    <w:rsid w:val="002972CC"/>
    <w:rsid w:val="002A7FEB"/>
    <w:rsid w:val="003067DA"/>
    <w:rsid w:val="00315F48"/>
    <w:rsid w:val="003C649E"/>
    <w:rsid w:val="00574A6E"/>
    <w:rsid w:val="00726449"/>
    <w:rsid w:val="007807AE"/>
    <w:rsid w:val="00A76AF0"/>
    <w:rsid w:val="00B35FA2"/>
    <w:rsid w:val="00BB633C"/>
    <w:rsid w:val="00BE6EAD"/>
    <w:rsid w:val="00C03968"/>
    <w:rsid w:val="00C56968"/>
    <w:rsid w:val="00D565E0"/>
    <w:rsid w:val="00DC0978"/>
    <w:rsid w:val="00ED4B19"/>
    <w:rsid w:val="00FA63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42325"/>
  <w15:chartTrackingRefBased/>
  <w15:docId w15:val="{2146AC09-17C0-4534-8FD6-8B6F8CB33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72644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726449"/>
    <w:rPr>
      <w:rFonts w:ascii="Segoe UI" w:hAnsi="Segoe UI" w:cs="Segoe UI"/>
      <w:sz w:val="18"/>
      <w:szCs w:val="18"/>
    </w:rPr>
  </w:style>
  <w:style w:type="paragraph" w:styleId="Cabealho">
    <w:name w:val="header"/>
    <w:basedOn w:val="Normal"/>
    <w:link w:val="CabealhoChar"/>
    <w:uiPriority w:val="99"/>
    <w:unhideWhenUsed/>
    <w:rsid w:val="0072644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26449"/>
  </w:style>
  <w:style w:type="paragraph" w:styleId="Rodap">
    <w:name w:val="footer"/>
    <w:basedOn w:val="Normal"/>
    <w:link w:val="RodapChar"/>
    <w:uiPriority w:val="99"/>
    <w:unhideWhenUsed/>
    <w:rsid w:val="00726449"/>
    <w:pPr>
      <w:tabs>
        <w:tab w:val="center" w:pos="4252"/>
        <w:tab w:val="right" w:pos="8504"/>
      </w:tabs>
      <w:spacing w:after="0" w:line="240" w:lineRule="auto"/>
    </w:pPr>
  </w:style>
  <w:style w:type="character" w:customStyle="1" w:styleId="RodapChar">
    <w:name w:val="Rodapé Char"/>
    <w:basedOn w:val="Fontepargpadro"/>
    <w:link w:val="Rodap"/>
    <w:uiPriority w:val="99"/>
    <w:rsid w:val="00726449"/>
  </w:style>
  <w:style w:type="paragraph" w:styleId="PargrafodaLista">
    <w:name w:val="List Paragraph"/>
    <w:basedOn w:val="Normal"/>
    <w:uiPriority w:val="34"/>
    <w:qFormat/>
    <w:rsid w:val="003067DA"/>
    <w:pPr>
      <w:ind w:left="720"/>
      <w:contextualSpacing/>
    </w:pPr>
  </w:style>
  <w:style w:type="paragraph" w:styleId="NormalWeb">
    <w:name w:val="Normal (Web)"/>
    <w:basedOn w:val="Normal"/>
    <w:uiPriority w:val="99"/>
    <w:unhideWhenUsed/>
    <w:rsid w:val="00C5696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56968"/>
    <w:rPr>
      <w:b/>
      <w:bCs/>
    </w:rPr>
  </w:style>
  <w:style w:type="character" w:styleId="nfase">
    <w:name w:val="Emphasis"/>
    <w:basedOn w:val="Fontepargpadro"/>
    <w:uiPriority w:val="20"/>
    <w:qFormat/>
    <w:rsid w:val="00C039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8088441">
      <w:bodyDiv w:val="1"/>
      <w:marLeft w:val="0"/>
      <w:marRight w:val="0"/>
      <w:marTop w:val="0"/>
      <w:marBottom w:val="0"/>
      <w:divBdr>
        <w:top w:val="none" w:sz="0" w:space="0" w:color="auto"/>
        <w:left w:val="none" w:sz="0" w:space="0" w:color="auto"/>
        <w:bottom w:val="none" w:sz="0" w:space="0" w:color="auto"/>
        <w:right w:val="none" w:sz="0" w:space="0" w:color="auto"/>
      </w:divBdr>
      <w:divsChild>
        <w:div w:id="857230107">
          <w:blockQuote w:val="1"/>
          <w:marLeft w:val="0"/>
          <w:marRight w:val="0"/>
          <w:marTop w:val="0"/>
          <w:marBottom w:val="300"/>
          <w:divBdr>
            <w:top w:val="none" w:sz="0" w:space="0" w:color="auto"/>
            <w:left w:val="single" w:sz="36" w:space="15" w:color="9FC7A0"/>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14</Pages>
  <Words>4323</Words>
  <Characters>23350</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Monalisa</dc:creator>
  <cp:keywords/>
  <dc:description/>
  <cp:lastModifiedBy>Caroline Monalisa</cp:lastModifiedBy>
  <cp:revision>1</cp:revision>
  <dcterms:created xsi:type="dcterms:W3CDTF">2019-03-09T15:05:00Z</dcterms:created>
  <dcterms:modified xsi:type="dcterms:W3CDTF">2019-03-09T19:11:00Z</dcterms:modified>
</cp:coreProperties>
</file>