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5D6" w:rsidRPr="009E75D6" w:rsidRDefault="009E75D6" w:rsidP="009E75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DESPESAS QUE PODEM OU NÃO SER DEDUTÍVEIS NA DECLARAÇÃO DO IMPOSTO DE RENDA (MODELO COMPLETO)</w:t>
      </w:r>
    </w:p>
    <w:p w:rsidR="009E75D6" w:rsidRPr="009E75D6" w:rsidRDefault="009E75D6" w:rsidP="009E75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7"/>
        <w:gridCol w:w="1255"/>
        <w:gridCol w:w="2735"/>
      </w:tblGrid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Permitida a Dedução?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Pensão Alimentícia - judicial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o limite fixado pela ação judicial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Pensão paga por liberalidade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Pensão alimentícia – sentença estrangeira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Desde que homologada pelo STF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Filhos que recebem Pensão Alimentícia podem ser dependentes de quem paga a respectiva pensão </w:t>
            </w: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* vide nota 1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Filho que nasce e morre no ano </w:t>
            </w: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- *vide nota 2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Observar o limite anual por dependente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Filho Universitário que completou 25 anos no ano-calendário da declaração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Observar o limite anual por dependente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Irmão, neto, bisneto podem ser dependentes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Mediante guarda judicial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Sogro e sogra que  não aufiram rendimentos, tributáveis ou não, superiores ao limite de isenção anual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Desde que declaração seja em conjunto com o cônjuge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 pobre que o contribuinte crie e eduque e </w:t>
            </w: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detenha a guarda judicial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Observar o limite anual por dependente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médicas ou de hospitalização os pagamentos efetuados a médicos de qualquer especialidade, dentistas, psicólogos, fisioterapeutas, terapeutas ocupacionais, fonoaudiólogos, hospitais, e as despesas provenientes de exames laboratoriais, serviços radiológicos, aparelhos ortopédicos e próteses ortopédicas e dentárias. </w:t>
            </w:r>
            <w:r w:rsidRPr="009E7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*vide nota 3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limite de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de instrução de deficiente físico ou mental, desde que a deficiência seja atestada em laudo médico e o pagamento efetuado a entidades destinadas a deficientes físicos ou mentais. 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despesas referentes a acompanhante, inclusive de quarto particular utilizado por este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médicas cobertas por apólices de seguro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Exame DNA para investigação de  paternidade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Internação hospitalar em residência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Aparelhos ortopédicos e próteses ortopédicas pernas e braços mecânicos, cadeiras de rodas, andadores ortopédicos, palmilhas e calçados ortopédicos, e qualquer outro aparelho ortopédico destinado à correção de desvio de coluna ou defeitos dos membros ou das articulações. 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Marcapasso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 parafusos e placas nas cirurgias ortopédicas ou odontológicas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 com prótese dentária os aparelhos que substituem dentes, tais como dentaduras, coroas, pontes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gasto com colocação e manutenção de aparelho ortodôntico é dedutível como despesa médica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gasto com colocação de lente intra-ocular em cirurgia de catarata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Gastos com transfusão de sangue, bem como os pagamentos feitos a laboratórios de análises clínicas e radiológicas, correspondentes a serviços prestados ao contribuinte e seus dependentes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pagamentos feitos a profissionais de saúde, como massagista e enfermeiro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gastos com UTI no ar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Planos de saúde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médicas descontas em folha de pagamento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Apenas o valor descontado em folha de pagamento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com instrução de portador de deficiência física ou mental devem ser declaradas como despesas médicas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Desde que conste laudo médico atestando a deficiência – não há limite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gastos com medicamentos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Gastos com medicamentos por ocasião de internamento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Devem ser incluídos na nota fiscal do hospital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 com parto na declaração do marido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Desde que a esposa esteja declarada como dependente do esposo – não há limite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Plano de saúde – declaração em separado – suportado pelo outro cônjuge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Desde que apresentadas  Declarações completas de ambos – não há limite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médicas e com instrução de filho não incluído como dependente na declaração de ajuste de quem efetuou o pagamento dessas despesas - referentes a filho que esteja sendo declarado como dependente por um dos cônjuges ainda que os recibos tenham sido emitidos em nome de outro cônjuge.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Gastos efetuados com passagem e hospedagem no Brasil ou no exterior para fins de tratamento médico ou hospitalar pelo contribuinte ou dependente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Gastos efetuados com médico não-residente no Brasil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limite para dedução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Pagamentos de despesas com instrução do contribuinte e de seus dependentes, efetuados a estabelecimentos de ensino, relativamente: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à educação infantil, compreendendo as creches e as pré-escolas;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ao ensino fundamental;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 ao ensino médio;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 à educação superior, compreendendo os cursos de graduação e de pós-graduação (mestrado, doutorado e especialização);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 à educação profissional, compreendendo o ensino técnico e o tecnológico. 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Observar o limite anual individual por dependente e do contribuinte. Ou seja, se um dos dependentes gastou menos que o limite não pode ser compensado com quem gastou mais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Gastos efetuados com uniforme, transporte, material escolar e didático, com a aquisição de máquina de calcular e microcomputador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Contribuinte que pague instrução de neto, bisneto, irmão, primo ou sobrinho pode deduzir essas despesas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Somente nos casos em que mantiver a guarda judicial dos mesmos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As despesas relativas à elaboração de dissertação de mestrado ou tese de doutorado podem ser deduzidas como gastos com instrução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despesas com a aquisição de enciclopédias, livros, publicações e materiais técnicos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pagamentos de cursos preparatórios para concursos ou vestibulares, bem como as respectivas taxas de inscrição, podem ser deduzidos como despesas de instrução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Idioma, música, dança, esporte, corte e costura</w:t>
            </w:r>
          </w:p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despesas efetuadas com instrução de menor internado em instituição que crie e eduque desvalidos e abandonados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contribuições pagas às Associações de Pais e Mestres são consideradas despesas com instrução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com instrução no exterior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Observar o limite anual por dependente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Viagens e estadas para estudo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9E75D6" w:rsidRPr="009E75D6" w:rsidTr="009E75D6">
        <w:trPr>
          <w:jc w:val="center"/>
        </w:trPr>
        <w:tc>
          <w:tcPr>
            <w:tcW w:w="39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Filho que trancou matrícula na Faculdade ou escola técnica – maior de 21 até 24 anos</w:t>
            </w:r>
          </w:p>
        </w:tc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1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5D6" w:rsidRPr="009E75D6" w:rsidRDefault="009E75D6" w:rsidP="009E75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75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</w:tbl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*1 - Entretanto, excepcionalmente, no ano em que se iniciar o pagamento da pensão, o contribuinte pode efetuar a dedução correspondente ao valor total anual, caso os filhos tenham sido considerados seus dependentes nos meses que antecederam o pagamento da pensão naquele ano.</w:t>
      </w:r>
    </w:p>
    <w:p w:rsidR="009E75D6" w:rsidRPr="009E75D6" w:rsidRDefault="009E75D6" w:rsidP="009E75D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*2 É admissível a dedução pelo valor total anual da dedução de dependente.</w:t>
      </w:r>
    </w:p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*3 A dedução dessas despesas é condicionada a que os pagamentos sejam especificados, informados na Relação de Pagamentos e Doações Efetuados da Declaração de Ajuste Anual, e comprovados, quando requisitados, com documentos originais que indiquem o nome, endereço e número de inscrição no CPF ou CNPJ de quem os recebeu. Admite-se que, na falta de documentação, a comprovação possa ser feita com a indicação do cheque nominativo com que foi efetuado o pagamento.</w:t>
      </w:r>
    </w:p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9E75D6" w:rsidRPr="009E75D6" w:rsidRDefault="009E75D6" w:rsidP="009E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E75D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Base legal: Regulamento do Imposto de Renda, artigos 74 a 82 e Perguntas e Respostas - IRPF/RFB.</w:t>
      </w:r>
    </w:p>
    <w:p w:rsidR="002A557E" w:rsidRDefault="002A557E">
      <w:bookmarkStart w:id="0" w:name="_GoBack"/>
      <w:bookmarkEnd w:id="0"/>
    </w:p>
    <w:sectPr w:rsidR="002A5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5D6"/>
    <w:rsid w:val="002A557E"/>
    <w:rsid w:val="009E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1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1105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2018-03-26T00:00:00Z</dcterms:created>
  <dcterms:modified xsi:type="dcterms:W3CDTF">2018-03-26T00:00:00Z</dcterms:modified>
</cp:coreProperties>
</file>