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D81" w:rsidRPr="00507220" w:rsidRDefault="00196CB2" w:rsidP="00FE7DE5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507220">
        <w:rPr>
          <w:rFonts w:ascii="Arial" w:hAnsi="Arial" w:cs="Arial"/>
          <w:b/>
          <w:sz w:val="24"/>
          <w:szCs w:val="24"/>
        </w:rPr>
        <w:t>RESUMO</w:t>
      </w:r>
    </w:p>
    <w:p w:rsidR="00196CB2" w:rsidRPr="00FE7DE5" w:rsidRDefault="00196CB2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196CB2" w:rsidRPr="00FE7DE5" w:rsidRDefault="00196CB2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196CB2" w:rsidRDefault="00507220" w:rsidP="00FE7DE5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  <w:r w:rsidRPr="00FE7DE5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 xml:space="preserve">NOTA FISCAL DE SERVIÇOS </w:t>
      </w:r>
      <w:r w:rsidR="00196CB2" w:rsidRPr="00FE7DE5"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  <w:t>ELETRÔNICA</w:t>
      </w:r>
    </w:p>
    <w:p w:rsidR="00507220" w:rsidRDefault="00507220" w:rsidP="00FE7DE5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</w:p>
    <w:p w:rsidR="00507220" w:rsidRPr="00FE7DE5" w:rsidRDefault="00507220" w:rsidP="00FE7DE5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</w:p>
    <w:p w:rsidR="00196CB2" w:rsidRPr="00FE7DE5" w:rsidRDefault="00196CB2" w:rsidP="00FE7DE5">
      <w:pPr>
        <w:spacing w:after="0"/>
        <w:jc w:val="both"/>
        <w:rPr>
          <w:rFonts w:ascii="Arial" w:eastAsia="Times New Roman" w:hAnsi="Arial" w:cs="Arial"/>
          <w:b/>
          <w:bCs/>
          <w:spacing w:val="15"/>
          <w:sz w:val="24"/>
          <w:szCs w:val="24"/>
          <w:lang w:eastAsia="pt-BR"/>
        </w:rPr>
      </w:pPr>
    </w:p>
    <w:p w:rsidR="00196CB2" w:rsidRPr="00FE7DE5" w:rsidRDefault="007868C3" w:rsidP="00FE7DE5">
      <w:pPr>
        <w:spacing w:after="0"/>
        <w:jc w:val="both"/>
        <w:rPr>
          <w:rFonts w:ascii="Arial" w:eastAsia="Times New Roman" w:hAnsi="Arial" w:cs="Arial"/>
          <w:spacing w:val="15"/>
          <w:sz w:val="24"/>
          <w:szCs w:val="24"/>
          <w:lang w:eastAsia="pt-BR"/>
        </w:rPr>
      </w:pPr>
      <w:r w:rsidRPr="00507220">
        <w:rPr>
          <w:rFonts w:ascii="Arial" w:hAnsi="Arial" w:cs="Arial"/>
          <w:b/>
          <w:sz w:val="24"/>
          <w:szCs w:val="24"/>
        </w:rPr>
        <w:t>O QUE É:</w:t>
      </w:r>
      <w:r w:rsidRPr="00FE7DE5">
        <w:rPr>
          <w:rFonts w:ascii="Arial" w:hAnsi="Arial" w:cs="Arial"/>
          <w:sz w:val="24"/>
          <w:szCs w:val="24"/>
        </w:rPr>
        <w:t xml:space="preserve"> </w:t>
      </w:r>
      <w:r w:rsidRPr="00FE7DE5">
        <w:rPr>
          <w:rFonts w:ascii="Arial" w:eastAsia="Times New Roman" w:hAnsi="Arial" w:cs="Arial"/>
          <w:spacing w:val="15"/>
          <w:sz w:val="24"/>
          <w:szCs w:val="24"/>
          <w:lang w:eastAsia="pt-BR"/>
        </w:rPr>
        <w:t>A nota fiscal de prestação de serviços é o documento de emissão obrigatória dos prestadores de serviços.</w:t>
      </w:r>
    </w:p>
    <w:p w:rsidR="00A47E7A" w:rsidRPr="00507220" w:rsidRDefault="00A47E7A" w:rsidP="00FE7DE5">
      <w:pPr>
        <w:spacing w:after="0"/>
        <w:jc w:val="both"/>
        <w:rPr>
          <w:rFonts w:ascii="Arial" w:eastAsia="Times New Roman" w:hAnsi="Arial" w:cs="Arial"/>
          <w:b/>
          <w:spacing w:val="15"/>
          <w:sz w:val="24"/>
          <w:szCs w:val="24"/>
          <w:lang w:eastAsia="pt-BR"/>
        </w:rPr>
      </w:pPr>
    </w:p>
    <w:p w:rsidR="00A47E7A" w:rsidRDefault="00507220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507220">
        <w:rPr>
          <w:rFonts w:ascii="Arial" w:hAnsi="Arial" w:cs="Arial"/>
          <w:b/>
          <w:sz w:val="24"/>
          <w:szCs w:val="24"/>
        </w:rPr>
        <w:t>SUBSTITUIÇÃO DA NOTA POR CUPOM FISCAL:</w:t>
      </w:r>
      <w:r>
        <w:rPr>
          <w:rFonts w:ascii="Arial" w:hAnsi="Arial" w:cs="Arial"/>
          <w:sz w:val="24"/>
          <w:szCs w:val="24"/>
        </w:rPr>
        <w:t xml:space="preserve"> </w:t>
      </w:r>
      <w:r w:rsidR="00A47E7A" w:rsidRPr="00FE7DE5">
        <w:rPr>
          <w:rFonts w:ascii="Arial" w:hAnsi="Arial" w:cs="Arial"/>
          <w:sz w:val="24"/>
          <w:szCs w:val="24"/>
        </w:rPr>
        <w:t xml:space="preserve">Em substituição à nota fiscal de prestação de serviços poderá ser autorizada, pelo Departamento da Fazenda Municipal, a emissão do cupom de máquinas registradoras ou similares. </w:t>
      </w:r>
    </w:p>
    <w:p w:rsidR="00507220" w:rsidRPr="00FE7DE5" w:rsidRDefault="00507220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A47E7A" w:rsidRDefault="00A47E7A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7DE5">
        <w:rPr>
          <w:rFonts w:ascii="Arial" w:hAnsi="Arial" w:cs="Arial"/>
          <w:sz w:val="24"/>
          <w:szCs w:val="24"/>
        </w:rPr>
        <w:t>Nesta hipótese, os cupons fiscais deverão conter, no mínimo, as seguintes indicações:</w:t>
      </w:r>
    </w:p>
    <w:p w:rsidR="00507220" w:rsidRPr="00FE7DE5" w:rsidRDefault="00507220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A47E7A" w:rsidRPr="00FE7DE5" w:rsidRDefault="00A47E7A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7DE5">
        <w:rPr>
          <w:rFonts w:ascii="Arial" w:hAnsi="Arial" w:cs="Arial"/>
          <w:sz w:val="24"/>
          <w:szCs w:val="24"/>
        </w:rPr>
        <w:t>a) o nome, o endereço e o código do emitente;</w:t>
      </w:r>
    </w:p>
    <w:p w:rsidR="00A47E7A" w:rsidRPr="00FE7DE5" w:rsidRDefault="00A47E7A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7DE5">
        <w:rPr>
          <w:rFonts w:ascii="Arial" w:hAnsi="Arial" w:cs="Arial"/>
          <w:sz w:val="24"/>
          <w:szCs w:val="24"/>
        </w:rPr>
        <w:t>b) a data da emissão: dia, mês e ano;</w:t>
      </w:r>
    </w:p>
    <w:p w:rsidR="00A47E7A" w:rsidRPr="00FE7DE5" w:rsidRDefault="00A47E7A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7DE5">
        <w:rPr>
          <w:rFonts w:ascii="Arial" w:hAnsi="Arial" w:cs="Arial"/>
          <w:sz w:val="24"/>
          <w:szCs w:val="24"/>
        </w:rPr>
        <w:t>c) o número de ordem da operação;</w:t>
      </w:r>
    </w:p>
    <w:p w:rsidR="00A47E7A" w:rsidRPr="00FE7DE5" w:rsidRDefault="00A47E7A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7DE5">
        <w:rPr>
          <w:rFonts w:ascii="Arial" w:hAnsi="Arial" w:cs="Arial"/>
          <w:sz w:val="24"/>
          <w:szCs w:val="24"/>
        </w:rPr>
        <w:t>d) o valor total da operação.</w:t>
      </w:r>
    </w:p>
    <w:p w:rsidR="00E94E48" w:rsidRPr="00FE7DE5" w:rsidRDefault="00E94E48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E94E48" w:rsidRDefault="00507220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507220">
        <w:rPr>
          <w:rFonts w:ascii="Arial" w:hAnsi="Arial" w:cs="Arial"/>
          <w:b/>
          <w:sz w:val="24"/>
          <w:szCs w:val="24"/>
        </w:rPr>
        <w:t>DISPENSA DA EMISSÃO:</w:t>
      </w:r>
      <w:r>
        <w:rPr>
          <w:rFonts w:ascii="Arial" w:hAnsi="Arial" w:cs="Arial"/>
          <w:sz w:val="24"/>
          <w:szCs w:val="24"/>
        </w:rPr>
        <w:t xml:space="preserve"> </w:t>
      </w:r>
      <w:r w:rsidR="00E94E48" w:rsidRPr="00FE7DE5">
        <w:rPr>
          <w:rFonts w:ascii="Arial" w:hAnsi="Arial" w:cs="Arial"/>
          <w:sz w:val="24"/>
          <w:szCs w:val="24"/>
        </w:rPr>
        <w:t>Estão dispensados da obrigatoriedade de emitir nota fiscal:</w:t>
      </w:r>
    </w:p>
    <w:p w:rsidR="00507220" w:rsidRPr="00FE7DE5" w:rsidRDefault="00507220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E94E48" w:rsidRPr="00FE7DE5" w:rsidRDefault="00E94E48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7DE5">
        <w:rPr>
          <w:rFonts w:ascii="Arial" w:hAnsi="Arial" w:cs="Arial"/>
          <w:sz w:val="24"/>
          <w:szCs w:val="24"/>
        </w:rPr>
        <w:t>a) os profissionais autônomos;</w:t>
      </w:r>
    </w:p>
    <w:p w:rsidR="00E94E48" w:rsidRPr="00FE7DE5" w:rsidRDefault="00E94E48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7DE5">
        <w:rPr>
          <w:rFonts w:ascii="Arial" w:hAnsi="Arial" w:cs="Arial"/>
          <w:sz w:val="24"/>
          <w:szCs w:val="24"/>
        </w:rPr>
        <w:t xml:space="preserve">b) as entidades que promovem diversões públicas, vendendo ingressos, bilhetes, cautelas, listas e semelhantes, os quais, numerados, serão autenticados pela repartição fiscalizadora. </w:t>
      </w:r>
    </w:p>
    <w:p w:rsidR="00E94E48" w:rsidRPr="00FE7DE5" w:rsidRDefault="00E94E48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E94E48" w:rsidRPr="00FE7DE5" w:rsidRDefault="00E94E48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7DE5">
        <w:rPr>
          <w:rFonts w:ascii="Arial" w:hAnsi="Arial" w:cs="Arial"/>
          <w:sz w:val="24"/>
          <w:szCs w:val="24"/>
        </w:rPr>
        <w:t xml:space="preserve">Os estabelecimentos bancários e instituições financeiras também estão dispensados da emissão de notas fiscais de prestação de serviços e do livro de Registro de Serviços Prestados. </w:t>
      </w:r>
    </w:p>
    <w:p w:rsidR="003C4B1A" w:rsidRPr="00FE7DE5" w:rsidRDefault="003C4B1A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3C4B1A" w:rsidRPr="00FE7DE5" w:rsidRDefault="00507220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507220">
        <w:rPr>
          <w:rFonts w:ascii="Arial" w:hAnsi="Arial" w:cs="Arial"/>
          <w:b/>
          <w:sz w:val="24"/>
          <w:szCs w:val="24"/>
        </w:rPr>
        <w:t>QUEM DEVERÁ EMITIR A NFS-E:</w:t>
      </w:r>
      <w:r>
        <w:rPr>
          <w:rFonts w:ascii="Arial" w:hAnsi="Arial" w:cs="Arial"/>
          <w:sz w:val="24"/>
          <w:szCs w:val="24"/>
        </w:rPr>
        <w:t xml:space="preserve"> </w:t>
      </w:r>
      <w:r w:rsidR="003C4B1A" w:rsidRPr="00FE7DE5">
        <w:rPr>
          <w:rFonts w:ascii="Arial" w:hAnsi="Arial" w:cs="Arial"/>
          <w:sz w:val="24"/>
          <w:szCs w:val="24"/>
        </w:rPr>
        <w:t>Estão obrigados a emitir NFS-e todos os prestadores dos serviços cuja receita bruta anual de serviços do exercício anterior, seja igual ou superior a R$ 240.000,00 (duzentos e quarenta mil reais), considerando-se todos os estabelecimentos da pessoa jurídica situados no município de Curitiba.</w:t>
      </w:r>
    </w:p>
    <w:p w:rsidR="003C4B1A" w:rsidRPr="00FE7DE5" w:rsidRDefault="003C4B1A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3C4B1A" w:rsidRDefault="00507220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507220">
        <w:rPr>
          <w:rFonts w:ascii="Arial" w:hAnsi="Arial" w:cs="Arial"/>
          <w:b/>
          <w:sz w:val="24"/>
          <w:szCs w:val="24"/>
        </w:rPr>
        <w:t>QUEM ESTÁ PROIBIDO DE EMITIR NFS-E:</w:t>
      </w:r>
      <w:r>
        <w:rPr>
          <w:rFonts w:ascii="Arial" w:hAnsi="Arial" w:cs="Arial"/>
          <w:sz w:val="24"/>
          <w:szCs w:val="24"/>
        </w:rPr>
        <w:t xml:space="preserve"> </w:t>
      </w:r>
      <w:r w:rsidR="003C4B1A" w:rsidRPr="00FE7DE5">
        <w:rPr>
          <w:rFonts w:ascii="Arial" w:hAnsi="Arial" w:cs="Arial"/>
          <w:sz w:val="24"/>
          <w:szCs w:val="24"/>
        </w:rPr>
        <w:t>Ficam proibidos de emitir NFS-e:</w:t>
      </w:r>
    </w:p>
    <w:p w:rsidR="00507220" w:rsidRPr="00FE7DE5" w:rsidRDefault="00507220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3C4B1A" w:rsidRPr="00507220" w:rsidRDefault="003C4B1A" w:rsidP="00507220">
      <w:pPr>
        <w:pStyle w:val="PargrafodaLista"/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gramStart"/>
      <w:r w:rsidRPr="00507220">
        <w:rPr>
          <w:rFonts w:ascii="Arial" w:hAnsi="Arial" w:cs="Arial"/>
          <w:sz w:val="24"/>
          <w:szCs w:val="24"/>
        </w:rPr>
        <w:t>os</w:t>
      </w:r>
      <w:proofErr w:type="gramEnd"/>
      <w:r w:rsidRPr="00507220">
        <w:rPr>
          <w:rFonts w:ascii="Arial" w:hAnsi="Arial" w:cs="Arial"/>
          <w:sz w:val="24"/>
          <w:szCs w:val="24"/>
        </w:rPr>
        <w:t xml:space="preserve"> profissionais autônomos;</w:t>
      </w:r>
    </w:p>
    <w:p w:rsidR="003C4B1A" w:rsidRPr="00507220" w:rsidRDefault="003C4B1A" w:rsidP="00507220">
      <w:pPr>
        <w:pStyle w:val="PargrafodaLista"/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gramStart"/>
      <w:r w:rsidRPr="00507220">
        <w:rPr>
          <w:rFonts w:ascii="Arial" w:hAnsi="Arial" w:cs="Arial"/>
          <w:sz w:val="24"/>
          <w:szCs w:val="24"/>
        </w:rPr>
        <w:lastRenderedPageBreak/>
        <w:t>os</w:t>
      </w:r>
      <w:proofErr w:type="gramEnd"/>
      <w:r w:rsidRPr="00507220">
        <w:rPr>
          <w:rFonts w:ascii="Arial" w:hAnsi="Arial" w:cs="Arial"/>
          <w:sz w:val="24"/>
          <w:szCs w:val="24"/>
        </w:rPr>
        <w:t xml:space="preserve"> concessionários de serviços públicos de telefonia, energia elétrica, água e esgoto;</w:t>
      </w:r>
    </w:p>
    <w:p w:rsidR="00507220" w:rsidRPr="00FE7DE5" w:rsidRDefault="00507220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3C4B1A" w:rsidRPr="00507220" w:rsidRDefault="003C4B1A" w:rsidP="00507220">
      <w:pPr>
        <w:pStyle w:val="PargrafodaLista"/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gramStart"/>
      <w:r w:rsidRPr="00507220">
        <w:rPr>
          <w:rFonts w:ascii="Arial" w:hAnsi="Arial" w:cs="Arial"/>
          <w:sz w:val="24"/>
          <w:szCs w:val="24"/>
        </w:rPr>
        <w:t>as</w:t>
      </w:r>
      <w:proofErr w:type="gramEnd"/>
      <w:r w:rsidRPr="00507220">
        <w:rPr>
          <w:rFonts w:ascii="Arial" w:hAnsi="Arial" w:cs="Arial"/>
          <w:sz w:val="24"/>
          <w:szCs w:val="24"/>
        </w:rPr>
        <w:t xml:space="preserve"> empresas de transporte coletivo de passageiros, referente aos serviços cujo ISS é retido pela URBS – Urbanização de Curitiba S/A;</w:t>
      </w:r>
    </w:p>
    <w:p w:rsidR="00507220" w:rsidRPr="00FE7DE5" w:rsidRDefault="00507220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3C4B1A" w:rsidRPr="00507220" w:rsidRDefault="003C4B1A" w:rsidP="00507220">
      <w:pPr>
        <w:pStyle w:val="PargrafodaLista"/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gramStart"/>
      <w:r w:rsidRPr="00507220">
        <w:rPr>
          <w:rFonts w:ascii="Arial" w:hAnsi="Arial" w:cs="Arial"/>
          <w:sz w:val="24"/>
          <w:szCs w:val="24"/>
        </w:rPr>
        <w:t>os</w:t>
      </w:r>
      <w:proofErr w:type="gramEnd"/>
      <w:r w:rsidRPr="00507220">
        <w:rPr>
          <w:rFonts w:ascii="Arial" w:hAnsi="Arial" w:cs="Arial"/>
          <w:sz w:val="24"/>
          <w:szCs w:val="24"/>
        </w:rPr>
        <w:t xml:space="preserve"> estabelecimentos bancários oficiais e privados; as caixas econômicas;</w:t>
      </w:r>
    </w:p>
    <w:p w:rsidR="00507220" w:rsidRPr="00FE7DE5" w:rsidRDefault="00507220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3C4B1A" w:rsidRPr="00507220" w:rsidRDefault="003C4B1A" w:rsidP="00507220">
      <w:pPr>
        <w:pStyle w:val="PargrafodaLista"/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gramStart"/>
      <w:r w:rsidRPr="00507220">
        <w:rPr>
          <w:rFonts w:ascii="Arial" w:hAnsi="Arial" w:cs="Arial"/>
          <w:sz w:val="24"/>
          <w:szCs w:val="24"/>
        </w:rPr>
        <w:t>as</w:t>
      </w:r>
      <w:proofErr w:type="gramEnd"/>
      <w:r w:rsidRPr="00507220">
        <w:rPr>
          <w:rFonts w:ascii="Arial" w:hAnsi="Arial" w:cs="Arial"/>
          <w:sz w:val="24"/>
          <w:szCs w:val="24"/>
        </w:rPr>
        <w:t xml:space="preserve"> cooperativas de crédito;</w:t>
      </w:r>
    </w:p>
    <w:p w:rsidR="00507220" w:rsidRPr="00FE7DE5" w:rsidRDefault="00507220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E94E48" w:rsidRPr="00507220" w:rsidRDefault="003C4B1A" w:rsidP="00507220">
      <w:pPr>
        <w:pStyle w:val="PargrafodaLista"/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gramStart"/>
      <w:r w:rsidRPr="00507220">
        <w:rPr>
          <w:rFonts w:ascii="Arial" w:hAnsi="Arial" w:cs="Arial"/>
          <w:sz w:val="24"/>
          <w:szCs w:val="24"/>
        </w:rPr>
        <w:t>as</w:t>
      </w:r>
      <w:proofErr w:type="gramEnd"/>
      <w:r w:rsidRPr="00507220">
        <w:rPr>
          <w:rFonts w:ascii="Arial" w:hAnsi="Arial" w:cs="Arial"/>
          <w:sz w:val="24"/>
          <w:szCs w:val="24"/>
        </w:rPr>
        <w:t xml:space="preserve"> distribuidoras de valores e títulos mobiliários e as casas lotéricas cujas apostas sejam comprovadamente controladas pela Caixa Econômica Federal – CEF.</w:t>
      </w:r>
    </w:p>
    <w:p w:rsidR="0004406A" w:rsidRPr="00FE7DE5" w:rsidRDefault="0004406A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04406A" w:rsidRPr="00FE7DE5" w:rsidRDefault="00507220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507220">
        <w:rPr>
          <w:rFonts w:ascii="Arial" w:hAnsi="Arial" w:cs="Arial"/>
          <w:b/>
          <w:sz w:val="24"/>
          <w:szCs w:val="24"/>
        </w:rPr>
        <w:t>COMO DEVE SER EMITIDA A NFS-E:</w:t>
      </w:r>
      <w:r>
        <w:rPr>
          <w:rFonts w:ascii="Arial" w:hAnsi="Arial" w:cs="Arial"/>
          <w:sz w:val="24"/>
          <w:szCs w:val="24"/>
        </w:rPr>
        <w:t xml:space="preserve"> </w:t>
      </w:r>
      <w:r w:rsidR="0004406A" w:rsidRPr="00FE7DE5">
        <w:rPr>
          <w:rFonts w:ascii="Arial" w:hAnsi="Arial" w:cs="Arial"/>
          <w:sz w:val="24"/>
          <w:szCs w:val="24"/>
        </w:rPr>
        <w:t xml:space="preserve">A NFS-e deve ser emitida on-line por meio da internet, no endereço eletrônico </w:t>
      </w:r>
      <w:proofErr w:type="gramStart"/>
      <w:r w:rsidR="0004406A" w:rsidRPr="00FE7DE5">
        <w:rPr>
          <w:rFonts w:ascii="Arial" w:hAnsi="Arial" w:cs="Arial"/>
          <w:sz w:val="24"/>
          <w:szCs w:val="24"/>
        </w:rPr>
        <w:t>www.curitiba.pr.gov.br ,</w:t>
      </w:r>
      <w:proofErr w:type="gramEnd"/>
      <w:r w:rsidR="0004406A" w:rsidRPr="00FE7DE5">
        <w:rPr>
          <w:rFonts w:ascii="Arial" w:hAnsi="Arial" w:cs="Arial"/>
          <w:sz w:val="24"/>
          <w:szCs w:val="24"/>
        </w:rPr>
        <w:t xml:space="preserve"> somente pelos prestadores de serviços estabelecidos no Município de Curitiba, mediante a utilização do Sistema ISS Curitiba e Assinatura Eletrônica.</w:t>
      </w:r>
    </w:p>
    <w:p w:rsidR="00A359ED" w:rsidRPr="00FE7DE5" w:rsidRDefault="00A359ED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A359ED" w:rsidRPr="00FE7DE5" w:rsidRDefault="00323010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10">
        <w:rPr>
          <w:rFonts w:ascii="Arial" w:hAnsi="Arial" w:cs="Arial"/>
          <w:b/>
          <w:sz w:val="24"/>
          <w:szCs w:val="24"/>
        </w:rPr>
        <w:t>É POSSÍVEL PROCEDER AO CANCELAMENTO DE UMA NFS-E, APÓS A SUA EMISSÃO:</w:t>
      </w:r>
      <w:r>
        <w:rPr>
          <w:rFonts w:ascii="Arial" w:hAnsi="Arial" w:cs="Arial"/>
          <w:sz w:val="24"/>
          <w:szCs w:val="24"/>
        </w:rPr>
        <w:t xml:space="preserve"> </w:t>
      </w:r>
      <w:r w:rsidR="00A359ED" w:rsidRPr="00FE7DE5">
        <w:rPr>
          <w:rFonts w:ascii="Arial" w:hAnsi="Arial" w:cs="Arial"/>
          <w:sz w:val="24"/>
          <w:szCs w:val="24"/>
        </w:rPr>
        <w:t xml:space="preserve">Sim. Conforme disposto no artigo 16 do Decreto nº 1575/2009, a NFS-e poderá ser </w:t>
      </w:r>
      <w:proofErr w:type="gramStart"/>
      <w:r w:rsidR="00A359ED" w:rsidRPr="00FE7DE5">
        <w:rPr>
          <w:rFonts w:ascii="Arial" w:hAnsi="Arial" w:cs="Arial"/>
          <w:sz w:val="24"/>
          <w:szCs w:val="24"/>
        </w:rPr>
        <w:t>cancelada pelo emitente, por meio do sistema de nota fiscal de serviços eletrônica, antes de procedido o pagamento do imposto</w:t>
      </w:r>
      <w:proofErr w:type="gramEnd"/>
      <w:r w:rsidR="00A359ED" w:rsidRPr="00FE7DE5">
        <w:rPr>
          <w:rFonts w:ascii="Arial" w:hAnsi="Arial" w:cs="Arial"/>
          <w:sz w:val="24"/>
          <w:szCs w:val="24"/>
        </w:rPr>
        <w:t>.</w:t>
      </w:r>
    </w:p>
    <w:p w:rsidR="00A359ED" w:rsidRPr="00FE7DE5" w:rsidRDefault="00A359ED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A359ED" w:rsidRPr="00FE7DE5" w:rsidRDefault="00A359ED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FE7DE5">
        <w:rPr>
          <w:rFonts w:ascii="Arial" w:hAnsi="Arial" w:cs="Arial"/>
          <w:sz w:val="24"/>
          <w:szCs w:val="24"/>
        </w:rPr>
        <w:t>Depois de efetuado o pagamento, o cancelamento da NFS-e, só será possível mediante formalização de processo administrativo.</w:t>
      </w:r>
    </w:p>
    <w:p w:rsidR="006E626F" w:rsidRPr="00FE7DE5" w:rsidRDefault="006E626F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6E626F" w:rsidRPr="00FE7DE5" w:rsidRDefault="006E626F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6E626F" w:rsidRPr="00FE7DE5" w:rsidRDefault="00323010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10">
        <w:rPr>
          <w:rFonts w:ascii="Arial" w:hAnsi="Arial" w:cs="Arial"/>
          <w:b/>
          <w:sz w:val="24"/>
          <w:szCs w:val="24"/>
        </w:rPr>
        <w:t>O QUE É RECIBO PROVISÓRIO DE SERVIÇOS – RPS:</w:t>
      </w:r>
      <w:r>
        <w:rPr>
          <w:rFonts w:ascii="Arial" w:hAnsi="Arial" w:cs="Arial"/>
          <w:sz w:val="24"/>
          <w:szCs w:val="24"/>
        </w:rPr>
        <w:t xml:space="preserve"> </w:t>
      </w:r>
      <w:r w:rsidR="006E626F" w:rsidRPr="00FE7DE5">
        <w:rPr>
          <w:rFonts w:ascii="Arial" w:hAnsi="Arial" w:cs="Arial"/>
          <w:sz w:val="24"/>
          <w:szCs w:val="24"/>
        </w:rPr>
        <w:t>É o documento que deverá ser usado por emitentes da NFS-e, quando por algum motivo não conseguir emitir on-line a Nota Fiscal de Serviços Eletrônica – NFS-e. Também poderá ser utilizado pelos prestadores sujeitos à emissão de grande quantidade de NFS-e. Nesse caso, o prestador emitirá o RPS para cada transação e providenciará sua conversão em NFS-e, mediante o envio de arquivos (processamento em lote), conforme artigos 8º e 9º do Decreto nº 1575/2009</w:t>
      </w:r>
      <w:r>
        <w:rPr>
          <w:rFonts w:ascii="Arial" w:hAnsi="Arial" w:cs="Arial"/>
          <w:sz w:val="24"/>
          <w:szCs w:val="24"/>
        </w:rPr>
        <w:t>.</w:t>
      </w:r>
    </w:p>
    <w:p w:rsidR="00B81BE0" w:rsidRPr="00FE7DE5" w:rsidRDefault="00B81BE0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B81BE0" w:rsidRPr="00FE7DE5" w:rsidRDefault="00B81BE0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B81BE0" w:rsidRPr="00FE7DE5" w:rsidRDefault="00323010" w:rsidP="00FE7DE5">
      <w:pPr>
        <w:spacing w:after="0"/>
        <w:jc w:val="both"/>
        <w:rPr>
          <w:rFonts w:ascii="Arial" w:hAnsi="Arial" w:cs="Arial"/>
          <w:sz w:val="24"/>
          <w:szCs w:val="24"/>
        </w:rPr>
      </w:pPr>
      <w:r w:rsidRPr="00323010">
        <w:rPr>
          <w:rFonts w:ascii="Arial" w:hAnsi="Arial" w:cs="Arial"/>
          <w:b/>
          <w:sz w:val="24"/>
          <w:szCs w:val="24"/>
        </w:rPr>
        <w:t xml:space="preserve">EXISTE PREVISÃO DE MULTA NO CASO DE NÃO OBSERVÂNCIA A LEGISLAÇÃO REFERENTE </w:t>
      </w:r>
      <w:proofErr w:type="gramStart"/>
      <w:r w:rsidRPr="00323010">
        <w:rPr>
          <w:rFonts w:ascii="Arial" w:hAnsi="Arial" w:cs="Arial"/>
          <w:b/>
          <w:sz w:val="24"/>
          <w:szCs w:val="24"/>
        </w:rPr>
        <w:t>A</w:t>
      </w:r>
      <w:proofErr w:type="gramEnd"/>
      <w:r w:rsidRPr="00323010">
        <w:rPr>
          <w:rFonts w:ascii="Arial" w:hAnsi="Arial" w:cs="Arial"/>
          <w:b/>
          <w:sz w:val="24"/>
          <w:szCs w:val="24"/>
        </w:rPr>
        <w:t xml:space="preserve"> NFS-E:</w:t>
      </w:r>
      <w:r>
        <w:rPr>
          <w:rFonts w:ascii="Arial" w:hAnsi="Arial" w:cs="Arial"/>
          <w:sz w:val="24"/>
          <w:szCs w:val="24"/>
        </w:rPr>
        <w:t xml:space="preserve"> </w:t>
      </w:r>
      <w:r w:rsidR="00B81BE0" w:rsidRPr="00FE7DE5">
        <w:rPr>
          <w:rFonts w:ascii="Arial" w:hAnsi="Arial" w:cs="Arial"/>
          <w:sz w:val="24"/>
          <w:szCs w:val="24"/>
        </w:rPr>
        <w:t xml:space="preserve">Sim. Conforme artigo 12 da Lei nº 73/2009, a multa será de R$ </w:t>
      </w:r>
      <w:proofErr w:type="gramStart"/>
      <w:r w:rsidR="00B81BE0" w:rsidRPr="00FE7DE5">
        <w:rPr>
          <w:rFonts w:ascii="Arial" w:hAnsi="Arial" w:cs="Arial"/>
          <w:sz w:val="24"/>
          <w:szCs w:val="24"/>
        </w:rPr>
        <w:t>500,</w:t>
      </w:r>
      <w:proofErr w:type="gramEnd"/>
      <w:r w:rsidR="00B81BE0" w:rsidRPr="00FE7DE5">
        <w:rPr>
          <w:rFonts w:ascii="Arial" w:hAnsi="Arial" w:cs="Arial"/>
          <w:sz w:val="24"/>
          <w:szCs w:val="24"/>
        </w:rPr>
        <w:t>00,podendo duplicar ou triplicar na persistência da não observância da legislação.</w:t>
      </w:r>
    </w:p>
    <w:p w:rsidR="00657D78" w:rsidRDefault="00E94E48" w:rsidP="00323010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E7DE5">
        <w:rPr>
          <w:rFonts w:ascii="Arial" w:hAnsi="Arial" w:cs="Arial"/>
          <w:sz w:val="24"/>
          <w:szCs w:val="24"/>
        </w:rPr>
        <w:lastRenderedPageBreak/>
        <w:cr/>
      </w:r>
      <w:r w:rsidR="00323010" w:rsidRPr="00657D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RECIBO PROVISÓRIO DE SERVIÇOS </w:t>
      </w:r>
      <w:r w:rsidR="00657D78" w:rsidRPr="00657D7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(RPS)</w:t>
      </w:r>
      <w:r w:rsidR="0032301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: </w:t>
      </w:r>
      <w:r w:rsidR="00657D78" w:rsidRPr="00657D78">
        <w:rPr>
          <w:rFonts w:ascii="Arial" w:eastAsia="Times New Roman" w:hAnsi="Arial" w:cs="Arial"/>
          <w:sz w:val="24"/>
          <w:szCs w:val="24"/>
          <w:lang w:eastAsia="pt-BR"/>
        </w:rPr>
        <w:t>A NFS-e será gerada através dos serviços informatizados disponibilizados pela respectiva secretaria municipal de finanças.</w:t>
      </w:r>
    </w:p>
    <w:p w:rsidR="00323010" w:rsidRPr="00657D78" w:rsidRDefault="00323010" w:rsidP="00323010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657D78" w:rsidRDefault="00657D78" w:rsidP="00FE7DE5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57D78">
        <w:rPr>
          <w:rFonts w:ascii="Arial" w:eastAsia="Times New Roman" w:hAnsi="Arial" w:cs="Arial"/>
          <w:sz w:val="24"/>
          <w:szCs w:val="24"/>
          <w:lang w:eastAsia="pt-BR"/>
        </w:rPr>
        <w:t xml:space="preserve">No intuito de prover uma solução de contingência para o contribuinte, foi criado o Recibo Provisório de Serviços (RPS), que é um documento de posse e responsabilidade do contribuinte, que deverá ser gerado manualmente ou por alguma aplicação local, possuindo uma numeração </w:t>
      </w:r>
      <w:proofErr w:type="spellStart"/>
      <w:r w:rsidRPr="00657D78">
        <w:rPr>
          <w:rFonts w:ascii="Arial" w:eastAsia="Times New Roman" w:hAnsi="Arial" w:cs="Arial"/>
          <w:sz w:val="24"/>
          <w:szCs w:val="24"/>
          <w:lang w:eastAsia="pt-BR"/>
        </w:rPr>
        <w:t>seqüencial</w:t>
      </w:r>
      <w:proofErr w:type="spellEnd"/>
      <w:r w:rsidRPr="00657D78">
        <w:rPr>
          <w:rFonts w:ascii="Arial" w:eastAsia="Times New Roman" w:hAnsi="Arial" w:cs="Arial"/>
          <w:sz w:val="24"/>
          <w:szCs w:val="24"/>
          <w:lang w:eastAsia="pt-BR"/>
        </w:rPr>
        <w:t xml:space="preserve"> crescente e devendo ser convertido em NFS-e no prazo estipulado pela legislação tributária municipal.</w:t>
      </w:r>
    </w:p>
    <w:p w:rsidR="00323010" w:rsidRPr="00657D78" w:rsidRDefault="00323010" w:rsidP="00FE7DE5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657D78" w:rsidRDefault="00657D78" w:rsidP="00FE7DE5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57D78">
        <w:rPr>
          <w:rFonts w:ascii="Arial" w:eastAsia="Times New Roman" w:hAnsi="Arial" w:cs="Arial"/>
          <w:sz w:val="24"/>
          <w:szCs w:val="24"/>
          <w:lang w:eastAsia="pt-BR"/>
        </w:rPr>
        <w:t xml:space="preserve">Este documento atende, também, àqueles contribuintes que, porventura, não dispõem de </w:t>
      </w:r>
      <w:proofErr w:type="gramStart"/>
      <w:r w:rsidRPr="00657D78">
        <w:rPr>
          <w:rFonts w:ascii="Arial" w:eastAsia="Times New Roman" w:hAnsi="Arial" w:cs="Arial"/>
          <w:sz w:val="24"/>
          <w:szCs w:val="24"/>
          <w:lang w:eastAsia="pt-BR"/>
        </w:rPr>
        <w:t>infra-estrutura</w:t>
      </w:r>
      <w:proofErr w:type="gramEnd"/>
      <w:r w:rsidRPr="00657D78">
        <w:rPr>
          <w:rFonts w:ascii="Arial" w:eastAsia="Times New Roman" w:hAnsi="Arial" w:cs="Arial"/>
          <w:sz w:val="24"/>
          <w:szCs w:val="24"/>
          <w:lang w:eastAsia="pt-BR"/>
        </w:rPr>
        <w:t xml:space="preserve"> de conectividade com a secretaria em tempo integral, podendo gerar os documentos e enviá-los, em lote, para processamento e geração das respectivas NFS-e.</w:t>
      </w:r>
    </w:p>
    <w:p w:rsidR="00323010" w:rsidRPr="00657D78" w:rsidRDefault="00323010" w:rsidP="00FE7DE5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657D78" w:rsidRDefault="00657D78" w:rsidP="00FE7DE5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57D78">
        <w:rPr>
          <w:rFonts w:ascii="Arial" w:eastAsia="Times New Roman" w:hAnsi="Arial" w:cs="Arial"/>
          <w:sz w:val="24"/>
          <w:szCs w:val="24"/>
          <w:lang w:eastAsia="pt-BR"/>
        </w:rPr>
        <w:t>Para que os RPS possam fazer parte de um lote a ser enviado para geração das NFS-e correspondentes, é necessário que o contribuinte possua uma aplicação instalada em seus computadores, seja ela fornecida pela secretaria ou desenvolvida particularmente, seguindo as especificações disponibilizadas por essa.</w:t>
      </w:r>
    </w:p>
    <w:p w:rsidR="00323010" w:rsidRPr="00657D78" w:rsidRDefault="00323010" w:rsidP="00FE7DE5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657D78" w:rsidRDefault="00657D78" w:rsidP="00FE7DE5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57D78">
        <w:rPr>
          <w:rFonts w:ascii="Arial" w:eastAsia="Times New Roman" w:hAnsi="Arial" w:cs="Arial"/>
          <w:sz w:val="24"/>
          <w:szCs w:val="24"/>
          <w:lang w:eastAsia="pt-BR"/>
        </w:rPr>
        <w:t>O envio de RPS à secretaria para geração da NFS-e é feito em lotes, ou seja, vários RPS agrupados para gerar uma NFS-e para cada um deles.</w:t>
      </w:r>
    </w:p>
    <w:p w:rsidR="00323010" w:rsidRPr="00657D78" w:rsidRDefault="00323010" w:rsidP="00FE7DE5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657D78" w:rsidRPr="00657D78" w:rsidRDefault="00657D78" w:rsidP="00FE7DE5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57D78">
        <w:rPr>
          <w:rFonts w:ascii="Arial" w:eastAsia="Times New Roman" w:hAnsi="Arial" w:cs="Arial"/>
          <w:sz w:val="24"/>
          <w:szCs w:val="24"/>
          <w:lang w:eastAsia="pt-BR"/>
        </w:rPr>
        <w:t>Este serviço de Recepção de Lote de RPS é definido como Assíncrono. (Um processo é assíncrono quando ocorre uma chamada ao mesmo, com envio de determinadas informações - lote de RPS nesse caso -</w:t>
      </w:r>
      <w:proofErr w:type="gramStart"/>
      <w:r w:rsidRPr="00657D78">
        <w:rPr>
          <w:rFonts w:ascii="Arial" w:eastAsia="Times New Roman" w:hAnsi="Arial" w:cs="Arial"/>
          <w:sz w:val="24"/>
          <w:szCs w:val="24"/>
          <w:lang w:eastAsia="pt-BR"/>
        </w:rPr>
        <w:t xml:space="preserve">  </w:t>
      </w:r>
      <w:proofErr w:type="gramEnd"/>
      <w:r w:rsidRPr="00657D78">
        <w:rPr>
          <w:rFonts w:ascii="Arial" w:eastAsia="Times New Roman" w:hAnsi="Arial" w:cs="Arial"/>
          <w:sz w:val="24"/>
          <w:szCs w:val="24"/>
          <w:lang w:eastAsia="pt-BR"/>
        </w:rPr>
        <w:t>e seu retorno é dado em outro momento.)</w:t>
      </w:r>
    </w:p>
    <w:p w:rsidR="00323010" w:rsidRDefault="00657D78" w:rsidP="00FE7DE5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57D78">
        <w:rPr>
          <w:rFonts w:ascii="Arial" w:eastAsia="Times New Roman" w:hAnsi="Arial" w:cs="Arial"/>
          <w:sz w:val="24"/>
          <w:szCs w:val="24"/>
          <w:lang w:eastAsia="pt-BR"/>
        </w:rPr>
        <w:br/>
        <w:t>Como comprovante de envio de lote de RPS, o contribuinte receberá um número de protocolo de recebimento. O lote recebido pela secretaria será colocado em uma fila de processamento, e será executado em momento oportuno. Depois de processado, gerará um resultado que estará disponível ao contribuinte. Esse resultado poderá ser as NFS-e correspondentes ou a lista de erros encontrados no lote.</w:t>
      </w:r>
    </w:p>
    <w:p w:rsidR="00657D78" w:rsidRDefault="00657D78" w:rsidP="00FE7DE5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57D78">
        <w:rPr>
          <w:rFonts w:ascii="Arial" w:eastAsia="Times New Roman" w:hAnsi="Arial" w:cs="Arial"/>
          <w:sz w:val="24"/>
          <w:szCs w:val="24"/>
          <w:lang w:eastAsia="pt-BR"/>
        </w:rPr>
        <w:br/>
        <w:t>A numeração dos lotes de RPS é de responsabilidade do contribuinte, devendo ser única e distinta para cada lote.</w:t>
      </w:r>
    </w:p>
    <w:p w:rsidR="00323010" w:rsidRPr="00657D78" w:rsidRDefault="00323010" w:rsidP="00FE7DE5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657D78" w:rsidRDefault="00657D78" w:rsidP="00FE7DE5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57D78">
        <w:rPr>
          <w:rFonts w:ascii="Arial" w:eastAsia="Times New Roman" w:hAnsi="Arial" w:cs="Arial"/>
          <w:sz w:val="24"/>
          <w:szCs w:val="24"/>
          <w:lang w:eastAsia="pt-BR"/>
        </w:rPr>
        <w:t xml:space="preserve">Um RPS pode ser </w:t>
      </w:r>
      <w:proofErr w:type="gramStart"/>
      <w:r w:rsidRPr="00657D78">
        <w:rPr>
          <w:rFonts w:ascii="Arial" w:eastAsia="Times New Roman" w:hAnsi="Arial" w:cs="Arial"/>
          <w:sz w:val="24"/>
          <w:szCs w:val="24"/>
          <w:lang w:eastAsia="pt-BR"/>
        </w:rPr>
        <w:t>enviado com o status de cancelado gerando uma NFS-e cancelada</w:t>
      </w:r>
      <w:proofErr w:type="gramEnd"/>
      <w:r w:rsidRPr="00657D78">
        <w:rPr>
          <w:rFonts w:ascii="Arial" w:eastAsia="Times New Roman" w:hAnsi="Arial" w:cs="Arial"/>
          <w:sz w:val="24"/>
          <w:szCs w:val="24"/>
          <w:lang w:eastAsia="pt-BR"/>
        </w:rPr>
        <w:t xml:space="preserve">. Um RPS já convertido em NFS-e não pode ser reenviado. Havendo </w:t>
      </w:r>
      <w:r w:rsidRPr="00657D7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necessidade de cancelamento do documento, deve ser cancelada a respectiva NFS-e.</w:t>
      </w:r>
    </w:p>
    <w:p w:rsidR="00323010" w:rsidRPr="00657D78" w:rsidRDefault="00323010" w:rsidP="00FE7DE5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E94E48" w:rsidRPr="00FE7DE5" w:rsidRDefault="00625105" w:rsidP="00FE7DE5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323010">
        <w:rPr>
          <w:rFonts w:ascii="Arial" w:hAnsi="Arial" w:cs="Arial"/>
          <w:b/>
          <w:sz w:val="24"/>
          <w:szCs w:val="24"/>
        </w:rPr>
        <w:t>BOA NOTA FISCAL:</w:t>
      </w:r>
      <w:r w:rsidRPr="00FE7DE5">
        <w:rPr>
          <w:rFonts w:ascii="Arial" w:hAnsi="Arial" w:cs="Arial"/>
          <w:sz w:val="24"/>
          <w:szCs w:val="24"/>
        </w:rPr>
        <w:t xml:space="preserve"> </w:t>
      </w:r>
      <w:r w:rsidRPr="00FE7DE5">
        <w:rPr>
          <w:rFonts w:ascii="Arial" w:hAnsi="Arial" w:cs="Arial"/>
          <w:sz w:val="24"/>
          <w:szCs w:val="24"/>
          <w:shd w:val="clear" w:color="auto" w:fill="FFFFFF"/>
        </w:rPr>
        <w:t>Boa Nota Fiscal é a </w:t>
      </w:r>
      <w:r w:rsidRPr="00323010">
        <w:rPr>
          <w:rFonts w:ascii="Arial" w:hAnsi="Arial" w:cs="Arial"/>
          <w:bCs/>
          <w:sz w:val="24"/>
          <w:szCs w:val="24"/>
          <w:shd w:val="clear" w:color="auto" w:fill="FFFFFF"/>
        </w:rPr>
        <w:t>nota fiscal sobre serviços, mais simples e prática</w:t>
      </w:r>
      <w:r w:rsidRPr="00323010">
        <w:rPr>
          <w:rFonts w:ascii="Arial" w:hAnsi="Arial" w:cs="Arial"/>
          <w:sz w:val="24"/>
          <w:szCs w:val="24"/>
          <w:shd w:val="clear" w:color="auto" w:fill="FFFFFF"/>
        </w:rPr>
        <w:t> </w:t>
      </w:r>
      <w:r w:rsidRPr="00FE7DE5">
        <w:rPr>
          <w:rFonts w:ascii="Arial" w:hAnsi="Arial" w:cs="Arial"/>
          <w:sz w:val="24"/>
          <w:szCs w:val="24"/>
          <w:shd w:val="clear" w:color="auto" w:fill="FFFFFF"/>
        </w:rPr>
        <w:t>porque é eletrônica. Foi criada pela Prefeitura e sai direto do computador. Seu nome oficial é NFS-e, Nota Fiscal de Serviços Eletrônica.</w:t>
      </w:r>
    </w:p>
    <w:p w:rsidR="00A42C28" w:rsidRPr="00FE7DE5" w:rsidRDefault="00A42C28" w:rsidP="00FE7DE5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A42C28" w:rsidRPr="00FE7DE5" w:rsidRDefault="00A42C28" w:rsidP="00FE7DE5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FE7DE5">
        <w:rPr>
          <w:rFonts w:ascii="Arial" w:hAnsi="Arial" w:cs="Arial"/>
          <w:sz w:val="24"/>
          <w:szCs w:val="24"/>
          <w:shd w:val="clear" w:color="auto" w:fill="FFFFFF"/>
        </w:rPr>
        <w:t>Quem usar a Boa Nota Fiscal recebe créditos de uma parte do ISS (Imposto sobre Serviços) pago. Esses créditos valem descontos no IPTU (Imposto Predial e Territorial Urbano). </w:t>
      </w:r>
    </w:p>
    <w:p w:rsidR="00624F33" w:rsidRPr="00FE7DE5" w:rsidRDefault="00624F33" w:rsidP="00FE7DE5">
      <w:pPr>
        <w:spacing w:after="0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624F33" w:rsidRDefault="00624F33" w:rsidP="00FE7DE5">
      <w:pPr>
        <w:spacing w:after="0"/>
        <w:jc w:val="both"/>
        <w:rPr>
          <w:rFonts w:ascii="Arial" w:eastAsia="Times New Roman" w:hAnsi="Arial" w:cs="Arial"/>
          <w:sz w:val="24"/>
          <w:szCs w:val="24"/>
          <w:shd w:val="clear" w:color="auto" w:fill="FFFFFF"/>
          <w:lang w:eastAsia="pt-BR"/>
        </w:rPr>
      </w:pPr>
      <w:r w:rsidRPr="00FE7DE5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eastAsia="pt-BR"/>
        </w:rPr>
        <w:t>Benefícios</w:t>
      </w:r>
      <w:r w:rsidRPr="00624F33">
        <w:rPr>
          <w:rFonts w:ascii="Arial" w:eastAsia="Times New Roman" w:hAnsi="Arial" w:cs="Arial"/>
          <w:sz w:val="24"/>
          <w:szCs w:val="24"/>
          <w:shd w:val="clear" w:color="auto" w:fill="FFFFFF"/>
          <w:lang w:eastAsia="pt-BR"/>
        </w:rPr>
        <w:t> </w:t>
      </w:r>
      <w:r w:rsidRPr="00624F3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624F33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E7DE5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eastAsia="pt-BR"/>
        </w:rPr>
        <w:t>Consumidor de Serviços</w:t>
      </w:r>
      <w:r w:rsidR="00323010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eastAsia="pt-BR"/>
        </w:rPr>
        <w:t xml:space="preserve">: </w:t>
      </w:r>
      <w:r w:rsidRPr="00624F33">
        <w:rPr>
          <w:rFonts w:ascii="Arial" w:eastAsia="Times New Roman" w:hAnsi="Arial" w:cs="Arial"/>
          <w:sz w:val="24"/>
          <w:szCs w:val="24"/>
          <w:shd w:val="clear" w:color="auto" w:fill="FFFFFF"/>
          <w:lang w:eastAsia="pt-BR"/>
        </w:rPr>
        <w:t>Você, que recebe a Boa Nota Fiscal, pode usar assim os créditos para abater o IPTU, até o limite de 30% do valor total:</w:t>
      </w:r>
    </w:p>
    <w:p w:rsidR="00323010" w:rsidRPr="00624F33" w:rsidRDefault="00323010" w:rsidP="00FE7DE5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624F33" w:rsidRPr="00624F33" w:rsidRDefault="00624F33" w:rsidP="00FE7DE5">
      <w:pPr>
        <w:numPr>
          <w:ilvl w:val="0"/>
          <w:numId w:val="1"/>
        </w:numPr>
        <w:shd w:val="clear" w:color="auto" w:fill="FFFFFF"/>
        <w:spacing w:after="0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24F33">
        <w:rPr>
          <w:rFonts w:ascii="Arial" w:eastAsia="Times New Roman" w:hAnsi="Arial" w:cs="Arial"/>
          <w:sz w:val="24"/>
          <w:szCs w:val="24"/>
          <w:lang w:eastAsia="pt-BR"/>
        </w:rPr>
        <w:t>15% do ISS pago para Pessoa Física;</w:t>
      </w:r>
    </w:p>
    <w:p w:rsidR="00624F33" w:rsidRPr="00624F33" w:rsidRDefault="00624F33" w:rsidP="00FE7DE5">
      <w:pPr>
        <w:numPr>
          <w:ilvl w:val="0"/>
          <w:numId w:val="1"/>
        </w:numPr>
        <w:shd w:val="clear" w:color="auto" w:fill="FFFFFF"/>
        <w:spacing w:after="0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24F33">
        <w:rPr>
          <w:rFonts w:ascii="Arial" w:eastAsia="Times New Roman" w:hAnsi="Arial" w:cs="Arial"/>
          <w:sz w:val="24"/>
          <w:szCs w:val="24"/>
          <w:lang w:eastAsia="pt-BR"/>
        </w:rPr>
        <w:t>5% do ISS pago para Condomínio Residencial ou Comercial;</w:t>
      </w:r>
    </w:p>
    <w:p w:rsidR="00624F33" w:rsidRPr="00624F33" w:rsidRDefault="00624F33" w:rsidP="00FE7DE5">
      <w:pPr>
        <w:numPr>
          <w:ilvl w:val="0"/>
          <w:numId w:val="1"/>
        </w:numPr>
        <w:shd w:val="clear" w:color="auto" w:fill="FFFFFF"/>
        <w:spacing w:after="0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24F33">
        <w:rPr>
          <w:rFonts w:ascii="Arial" w:eastAsia="Times New Roman" w:hAnsi="Arial" w:cs="Arial"/>
          <w:sz w:val="24"/>
          <w:szCs w:val="24"/>
          <w:lang w:eastAsia="pt-BR"/>
        </w:rPr>
        <w:t>5% do ISS pago para Pessoa Jurídica;</w:t>
      </w:r>
    </w:p>
    <w:p w:rsidR="00624F33" w:rsidRDefault="00624F33" w:rsidP="00FE7DE5">
      <w:pPr>
        <w:numPr>
          <w:ilvl w:val="0"/>
          <w:numId w:val="1"/>
        </w:numPr>
        <w:shd w:val="clear" w:color="auto" w:fill="FFFFFF"/>
        <w:spacing w:after="0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24F33">
        <w:rPr>
          <w:rFonts w:ascii="Arial" w:eastAsia="Times New Roman" w:hAnsi="Arial" w:cs="Arial"/>
          <w:sz w:val="24"/>
          <w:szCs w:val="24"/>
          <w:lang w:eastAsia="pt-BR"/>
        </w:rPr>
        <w:t>0,2% da base de cálculo, quando o prestador de serviços estiver enquadrado no Simples Nacional.</w:t>
      </w:r>
    </w:p>
    <w:p w:rsidR="00323010" w:rsidRPr="00624F33" w:rsidRDefault="00323010" w:rsidP="00323010">
      <w:pPr>
        <w:shd w:val="clear" w:color="auto" w:fill="FFFFFF"/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624F33" w:rsidRDefault="00624F33" w:rsidP="00FE7DE5">
      <w:pPr>
        <w:spacing w:after="0"/>
        <w:jc w:val="both"/>
        <w:rPr>
          <w:rFonts w:ascii="Arial" w:eastAsia="Times New Roman" w:hAnsi="Arial" w:cs="Arial"/>
          <w:sz w:val="24"/>
          <w:szCs w:val="24"/>
          <w:shd w:val="clear" w:color="auto" w:fill="FFFFFF"/>
          <w:lang w:eastAsia="pt-BR"/>
        </w:rPr>
      </w:pPr>
      <w:r w:rsidRPr="00FE7DE5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eastAsia="pt-BR"/>
        </w:rPr>
        <w:t>Prestador de Serviços</w:t>
      </w:r>
      <w:r w:rsidR="00323010">
        <w:rPr>
          <w:rFonts w:ascii="Arial" w:eastAsia="Times New Roman" w:hAnsi="Arial" w:cs="Arial"/>
          <w:b/>
          <w:bCs/>
          <w:sz w:val="24"/>
          <w:szCs w:val="24"/>
          <w:shd w:val="clear" w:color="auto" w:fill="FFFFFF"/>
          <w:lang w:eastAsia="pt-BR"/>
        </w:rPr>
        <w:t xml:space="preserve">: </w:t>
      </w:r>
      <w:r w:rsidRPr="00624F33">
        <w:rPr>
          <w:rFonts w:ascii="Arial" w:eastAsia="Times New Roman" w:hAnsi="Arial" w:cs="Arial"/>
          <w:sz w:val="24"/>
          <w:szCs w:val="24"/>
          <w:shd w:val="clear" w:color="auto" w:fill="FFFFFF"/>
          <w:lang w:eastAsia="pt-BR"/>
        </w:rPr>
        <w:t>Você, que emite a Boa Nota Fiscal por meio eletrônico, tem estas vantagens:</w:t>
      </w:r>
    </w:p>
    <w:p w:rsidR="00323010" w:rsidRPr="00624F33" w:rsidRDefault="00323010" w:rsidP="00FE7DE5">
      <w:pPr>
        <w:spacing w:after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</w:p>
    <w:p w:rsidR="00624F33" w:rsidRPr="00624F33" w:rsidRDefault="00624F33" w:rsidP="00FE7DE5">
      <w:pPr>
        <w:numPr>
          <w:ilvl w:val="0"/>
          <w:numId w:val="2"/>
        </w:numPr>
        <w:shd w:val="clear" w:color="auto" w:fill="FFFFFF"/>
        <w:spacing w:after="0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24F33">
        <w:rPr>
          <w:rFonts w:ascii="Arial" w:eastAsia="Times New Roman" w:hAnsi="Arial" w:cs="Arial"/>
          <w:sz w:val="24"/>
          <w:szCs w:val="24"/>
          <w:lang w:eastAsia="pt-BR"/>
        </w:rPr>
        <w:t>Custo menor pela dispensa de serviços gráficos;</w:t>
      </w:r>
    </w:p>
    <w:p w:rsidR="00624F33" w:rsidRPr="00624F33" w:rsidRDefault="00624F33" w:rsidP="00FE7DE5">
      <w:pPr>
        <w:numPr>
          <w:ilvl w:val="0"/>
          <w:numId w:val="2"/>
        </w:numPr>
        <w:shd w:val="clear" w:color="auto" w:fill="FFFFFF"/>
        <w:spacing w:after="0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24F33">
        <w:rPr>
          <w:rFonts w:ascii="Arial" w:eastAsia="Times New Roman" w:hAnsi="Arial" w:cs="Arial"/>
          <w:sz w:val="24"/>
          <w:szCs w:val="24"/>
          <w:lang w:eastAsia="pt-BR"/>
        </w:rPr>
        <w:t>Custo menor pela dispensa de armazenamento (espaço, logística);</w:t>
      </w:r>
    </w:p>
    <w:p w:rsidR="00624F33" w:rsidRPr="00624F33" w:rsidRDefault="00624F33" w:rsidP="00FE7DE5">
      <w:pPr>
        <w:numPr>
          <w:ilvl w:val="0"/>
          <w:numId w:val="2"/>
        </w:numPr>
        <w:shd w:val="clear" w:color="auto" w:fill="FFFFFF"/>
        <w:spacing w:after="0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24F33">
        <w:rPr>
          <w:rFonts w:ascii="Arial" w:eastAsia="Times New Roman" w:hAnsi="Arial" w:cs="Arial"/>
          <w:sz w:val="24"/>
          <w:szCs w:val="24"/>
          <w:lang w:eastAsia="pt-BR"/>
        </w:rPr>
        <w:t>Custo menor pela possibilidade de envio da Boa Nota Fiscal por e-mail;</w:t>
      </w:r>
    </w:p>
    <w:p w:rsidR="00624F33" w:rsidRPr="00624F33" w:rsidRDefault="00624F33" w:rsidP="00FE7DE5">
      <w:pPr>
        <w:numPr>
          <w:ilvl w:val="0"/>
          <w:numId w:val="2"/>
        </w:numPr>
        <w:shd w:val="clear" w:color="auto" w:fill="FFFFFF"/>
        <w:spacing w:after="0"/>
        <w:ind w:left="0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24F33">
        <w:rPr>
          <w:rFonts w:ascii="Arial" w:eastAsia="Times New Roman" w:hAnsi="Arial" w:cs="Arial"/>
          <w:sz w:val="24"/>
          <w:szCs w:val="24"/>
          <w:lang w:eastAsia="pt-BR"/>
        </w:rPr>
        <w:t>Possibilidade de controle gerencial mais eficiente.</w:t>
      </w:r>
    </w:p>
    <w:p w:rsidR="00624F33" w:rsidRPr="00FE7DE5" w:rsidRDefault="00624F33" w:rsidP="00FE7DE5">
      <w:pPr>
        <w:spacing w:after="0"/>
        <w:jc w:val="both"/>
        <w:rPr>
          <w:rFonts w:ascii="Arial" w:hAnsi="Arial" w:cs="Arial"/>
          <w:sz w:val="24"/>
          <w:szCs w:val="24"/>
        </w:rPr>
      </w:pPr>
    </w:p>
    <w:sectPr w:rsidR="00624F33" w:rsidRPr="00FE7D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0142A"/>
    <w:multiLevelType w:val="multilevel"/>
    <w:tmpl w:val="A60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3611A0"/>
    <w:multiLevelType w:val="hybridMultilevel"/>
    <w:tmpl w:val="CD0603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4B59CD"/>
    <w:multiLevelType w:val="multilevel"/>
    <w:tmpl w:val="C47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CB2"/>
    <w:rsid w:val="0004406A"/>
    <w:rsid w:val="00170D81"/>
    <w:rsid w:val="00196CB2"/>
    <w:rsid w:val="00323010"/>
    <w:rsid w:val="003C4B1A"/>
    <w:rsid w:val="00507220"/>
    <w:rsid w:val="00624F33"/>
    <w:rsid w:val="00625105"/>
    <w:rsid w:val="00657D78"/>
    <w:rsid w:val="006E626F"/>
    <w:rsid w:val="007868C3"/>
    <w:rsid w:val="00A359ED"/>
    <w:rsid w:val="00A42C28"/>
    <w:rsid w:val="00A47E7A"/>
    <w:rsid w:val="00B81BE0"/>
    <w:rsid w:val="00E94E48"/>
    <w:rsid w:val="00FE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57D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57D7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57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labeltitulopagina">
    <w:name w:val="labeltitulopagina"/>
    <w:basedOn w:val="Fontepargpadro"/>
    <w:rsid w:val="00624F33"/>
  </w:style>
  <w:style w:type="character" w:customStyle="1" w:styleId="labeltitulointerno">
    <w:name w:val="labeltitulointerno"/>
    <w:basedOn w:val="Fontepargpadro"/>
    <w:rsid w:val="00624F33"/>
  </w:style>
  <w:style w:type="character" w:customStyle="1" w:styleId="labeltitulointernoprestador">
    <w:name w:val="labeltitulointernoprestador"/>
    <w:basedOn w:val="Fontepargpadro"/>
    <w:rsid w:val="00624F33"/>
  </w:style>
  <w:style w:type="character" w:styleId="Hyperlink">
    <w:name w:val="Hyperlink"/>
    <w:basedOn w:val="Fontepargpadro"/>
    <w:uiPriority w:val="99"/>
    <w:semiHidden/>
    <w:unhideWhenUsed/>
    <w:rsid w:val="003C4B1A"/>
    <w:rPr>
      <w:color w:val="0000FF"/>
      <w:u w:val="single"/>
    </w:rPr>
  </w:style>
  <w:style w:type="character" w:customStyle="1" w:styleId="containertreeview">
    <w:name w:val="containertreeview"/>
    <w:basedOn w:val="Fontepargpadro"/>
    <w:rsid w:val="003C4B1A"/>
  </w:style>
  <w:style w:type="paragraph" w:styleId="Textodebalo">
    <w:name w:val="Balloon Text"/>
    <w:basedOn w:val="Normal"/>
    <w:link w:val="TextodebaloChar"/>
    <w:uiPriority w:val="99"/>
    <w:semiHidden/>
    <w:unhideWhenUsed/>
    <w:rsid w:val="003C4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C4B1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072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57D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57D7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57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labeltitulopagina">
    <w:name w:val="labeltitulopagina"/>
    <w:basedOn w:val="Fontepargpadro"/>
    <w:rsid w:val="00624F33"/>
  </w:style>
  <w:style w:type="character" w:customStyle="1" w:styleId="labeltitulointerno">
    <w:name w:val="labeltitulointerno"/>
    <w:basedOn w:val="Fontepargpadro"/>
    <w:rsid w:val="00624F33"/>
  </w:style>
  <w:style w:type="character" w:customStyle="1" w:styleId="labeltitulointernoprestador">
    <w:name w:val="labeltitulointernoprestador"/>
    <w:basedOn w:val="Fontepargpadro"/>
    <w:rsid w:val="00624F33"/>
  </w:style>
  <w:style w:type="character" w:styleId="Hyperlink">
    <w:name w:val="Hyperlink"/>
    <w:basedOn w:val="Fontepargpadro"/>
    <w:uiPriority w:val="99"/>
    <w:semiHidden/>
    <w:unhideWhenUsed/>
    <w:rsid w:val="003C4B1A"/>
    <w:rPr>
      <w:color w:val="0000FF"/>
      <w:u w:val="single"/>
    </w:rPr>
  </w:style>
  <w:style w:type="character" w:customStyle="1" w:styleId="containertreeview">
    <w:name w:val="containertreeview"/>
    <w:basedOn w:val="Fontepargpadro"/>
    <w:rsid w:val="003C4B1A"/>
  </w:style>
  <w:style w:type="paragraph" w:styleId="Textodebalo">
    <w:name w:val="Balloon Text"/>
    <w:basedOn w:val="Normal"/>
    <w:link w:val="TextodebaloChar"/>
    <w:uiPriority w:val="99"/>
    <w:semiHidden/>
    <w:unhideWhenUsed/>
    <w:rsid w:val="003C4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C4B1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072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02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1057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16</cp:revision>
  <dcterms:created xsi:type="dcterms:W3CDTF">2017-11-19T05:55:00Z</dcterms:created>
  <dcterms:modified xsi:type="dcterms:W3CDTF">2017-11-19T07:05:00Z</dcterms:modified>
</cp:coreProperties>
</file>