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5265" w:rsidRPr="003A5265" w:rsidRDefault="003A5265" w:rsidP="003A5265">
      <w:pPr>
        <w:spacing w:after="0" w:line="240" w:lineRule="auto"/>
        <w:rPr>
          <w:rFonts w:ascii="Times New Roman" w:eastAsia="Times New Roman" w:hAnsi="Times New Roman" w:cs="Times New Roman"/>
          <w:sz w:val="24"/>
          <w:szCs w:val="24"/>
          <w:lang w:eastAsia="pt-BR"/>
        </w:rPr>
      </w:pPr>
      <w:r w:rsidRPr="003A5265">
        <w:rPr>
          <w:rFonts w:ascii="Arial" w:eastAsia="Times New Roman" w:hAnsi="Arial" w:cs="Arial"/>
          <w:b/>
          <w:bCs/>
          <w:color w:val="333333"/>
          <w:sz w:val="30"/>
          <w:szCs w:val="30"/>
          <w:lang w:eastAsia="pt-BR"/>
        </w:rPr>
        <w:t>Trabalho Temporário e Terceirização</w:t>
      </w:r>
    </w:p>
    <w:tbl>
      <w:tblPr>
        <w:tblW w:w="4750" w:type="pct"/>
        <w:tblCellSpacing w:w="0" w:type="dxa"/>
        <w:tblCellMar>
          <w:left w:w="0" w:type="dxa"/>
          <w:right w:w="0" w:type="dxa"/>
        </w:tblCellMar>
        <w:tblLook w:val="04A0" w:firstRow="1" w:lastRow="0" w:firstColumn="1" w:lastColumn="0" w:noHBand="0" w:noVBand="1"/>
      </w:tblPr>
      <w:tblGrid>
        <w:gridCol w:w="8888"/>
      </w:tblGrid>
      <w:tr w:rsidR="003A5265" w:rsidRPr="003A5265" w:rsidTr="005F778A">
        <w:trPr>
          <w:trHeight w:val="306"/>
          <w:tblCellSpacing w:w="0" w:type="dxa"/>
        </w:trPr>
        <w:tc>
          <w:tcPr>
            <w:tcW w:w="4240" w:type="pct"/>
            <w:vAlign w:val="center"/>
            <w:hideMark/>
          </w:tcPr>
          <w:p w:rsidR="003A5265" w:rsidRPr="003A5265" w:rsidRDefault="003A5265" w:rsidP="003A5265">
            <w:pPr>
              <w:spacing w:after="0" w:line="240" w:lineRule="auto"/>
              <w:rPr>
                <w:rFonts w:ascii="Times New Roman" w:eastAsia="Times New Roman" w:hAnsi="Times New Roman" w:cs="Times New Roman"/>
                <w:color w:val="000000"/>
                <w:sz w:val="27"/>
                <w:szCs w:val="27"/>
                <w:lang w:eastAsia="pt-BR"/>
              </w:rPr>
            </w:pPr>
            <w:r w:rsidRPr="003A5265">
              <w:rPr>
                <w:rFonts w:ascii="Arial" w:eastAsia="Times New Roman" w:hAnsi="Arial" w:cs="Arial"/>
                <w:b/>
                <w:bCs/>
                <w:color w:val="999999"/>
                <w:sz w:val="18"/>
                <w:szCs w:val="18"/>
                <w:lang w:eastAsia="pt-BR"/>
              </w:rPr>
              <w:t>Área Especial - Trabalhista</w:t>
            </w:r>
          </w:p>
        </w:tc>
      </w:tr>
      <w:tr w:rsidR="005F778A" w:rsidRPr="003A5265" w:rsidTr="005F778A">
        <w:trPr>
          <w:trHeight w:val="306"/>
          <w:tblCellSpacing w:w="0" w:type="dxa"/>
        </w:trPr>
        <w:tc>
          <w:tcPr>
            <w:tcW w:w="4240" w:type="pct"/>
            <w:vAlign w:val="center"/>
          </w:tcPr>
          <w:p w:rsidR="005F778A" w:rsidRPr="003A5265" w:rsidRDefault="005F778A" w:rsidP="003A5265">
            <w:pPr>
              <w:spacing w:after="0" w:line="240" w:lineRule="auto"/>
              <w:rPr>
                <w:rFonts w:ascii="Arial" w:eastAsia="Times New Roman" w:hAnsi="Arial" w:cs="Arial"/>
                <w:b/>
                <w:bCs/>
                <w:color w:val="999999"/>
                <w:sz w:val="18"/>
                <w:szCs w:val="18"/>
                <w:lang w:eastAsia="pt-BR"/>
              </w:rPr>
            </w:pPr>
          </w:p>
        </w:tc>
      </w:tr>
      <w:tr w:rsidR="003A5265" w:rsidRPr="003A5265" w:rsidTr="005F778A">
        <w:tblPrEx>
          <w:jc w:val="center"/>
        </w:tblPrEx>
        <w:trPr>
          <w:tblCellSpacing w:w="0" w:type="dxa"/>
          <w:jc w:val="center"/>
        </w:trPr>
        <w:tc>
          <w:tcPr>
            <w:tcW w:w="0" w:type="auto"/>
            <w:vAlign w:val="center"/>
            <w:hideMark/>
          </w:tcPr>
          <w:p w:rsidR="003A5265" w:rsidRPr="003A5265" w:rsidRDefault="003A5265" w:rsidP="003A5265">
            <w:pPr>
              <w:shd w:val="clear" w:color="auto" w:fill="FFFFFF"/>
              <w:spacing w:before="100" w:beforeAutospacing="1" w:after="240" w:line="240" w:lineRule="auto"/>
              <w:rPr>
                <w:rFonts w:ascii="Arial" w:eastAsia="Times New Roman" w:hAnsi="Arial" w:cs="Arial"/>
                <w:color w:val="000000"/>
                <w:sz w:val="18"/>
                <w:szCs w:val="18"/>
                <w:lang w:eastAsia="pt-BR"/>
              </w:rPr>
            </w:pPr>
            <w:r w:rsidRPr="003A5265">
              <w:rPr>
                <w:rFonts w:ascii="Arial" w:eastAsia="Times New Roman" w:hAnsi="Arial" w:cs="Arial"/>
                <w:b/>
                <w:bCs/>
                <w:color w:val="333333"/>
                <w:sz w:val="18"/>
                <w:szCs w:val="18"/>
                <w:lang w:eastAsia="pt-BR"/>
              </w:rPr>
              <w:t>Aspectos gerais </w:t>
            </w:r>
            <w:r w:rsidRPr="003A5265">
              <w:rPr>
                <w:rFonts w:ascii="Arial" w:eastAsia="Times New Roman" w:hAnsi="Arial" w:cs="Arial"/>
                <w:color w:val="000000"/>
                <w:sz w:val="20"/>
                <w:szCs w:val="20"/>
                <w:lang w:eastAsia="pt-BR"/>
              </w:rPr>
              <w:br/>
            </w:r>
          </w:p>
          <w:tbl>
            <w:tblPr>
              <w:tblW w:w="5000" w:type="pct"/>
              <w:jc w:val="center"/>
              <w:tblCellSpacing w:w="0" w:type="dxa"/>
              <w:tblCellMar>
                <w:left w:w="0" w:type="dxa"/>
                <w:right w:w="0" w:type="dxa"/>
              </w:tblCellMar>
              <w:tblLook w:val="04A0" w:firstRow="1" w:lastRow="0" w:firstColumn="1" w:lastColumn="0" w:noHBand="0" w:noVBand="1"/>
            </w:tblPr>
            <w:tblGrid>
              <w:gridCol w:w="8888"/>
            </w:tblGrid>
            <w:tr w:rsidR="003A5265" w:rsidRPr="003A5265" w:rsidTr="003A5265">
              <w:trPr>
                <w:tblCellSpacing w:w="0" w:type="dxa"/>
                <w:jc w:val="center"/>
              </w:trPr>
              <w:tc>
                <w:tcPr>
                  <w:tcW w:w="0" w:type="auto"/>
                  <w:vAlign w:val="center"/>
                  <w:hideMark/>
                </w:tcPr>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Com a publicação da </w:t>
                  </w:r>
                  <w:hyperlink r:id="rId5"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sz w:val="18"/>
                      <w:szCs w:val="18"/>
                      <w:lang w:eastAsia="pt-BR"/>
                    </w:rPr>
                    <w:t> (DOU de 31.03.2017 - Edição Extra), que alterou a </w:t>
                  </w:r>
                  <w:hyperlink r:id="rId6"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sz w:val="18"/>
                      <w:szCs w:val="18"/>
                      <w:lang w:eastAsia="pt-BR"/>
                    </w:rPr>
                    <w:t>, as regras de trabalho temporário e terceirização de serviços passam a ter novas diretrizes, que serão apresentadas nesta área especial.</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A </w:t>
                  </w:r>
                  <w:hyperlink r:id="rId7"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sz w:val="18"/>
                      <w:szCs w:val="18"/>
                      <w:lang w:eastAsia="pt-BR"/>
                    </w:rPr>
                    <w:t> tratava exclusivamente do trabalho temporário, passando também a prever condições que regem a contratualidade entre empresa de prestação de serviços e suas respectivas tomadoras de serviço e contratante.</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A contratação de trabalho temporário pode ser compreendida como parte do planejamento da empresa contratante, para satisfazer sua necessidade, motivada pelo aumento na demanda de seus serviços, seja por fatores imprevisíveis ou previsíveis, ou de substituições de seus empregados permanentes, que venham a se afastar de suas atividades, exceto por greve.</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O serviço é prestado por trabalhador intermediado obrigatoriamente por empresa de trabalho temporário.</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A legislação trabalhista, anteriormente à publicação da </w:t>
                  </w:r>
                  <w:hyperlink r:id="rId8"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sz w:val="18"/>
                      <w:szCs w:val="18"/>
                      <w:lang w:eastAsia="pt-BR"/>
                    </w:rPr>
                    <w:t>, era omissa quanto à terceirização de serviços, e por muitos anos as regras eram guiadas pela </w:t>
                  </w:r>
                  <w:hyperlink r:id="rId9" w:anchor="sum_331" w:history="1">
                    <w:r w:rsidRPr="003A5265">
                      <w:rPr>
                        <w:rFonts w:ascii="Arial" w:eastAsia="Times New Roman" w:hAnsi="Arial" w:cs="Arial"/>
                        <w:color w:val="0000FF"/>
                        <w:sz w:val="18"/>
                        <w:szCs w:val="18"/>
                        <w:u w:val="single"/>
                        <w:lang w:eastAsia="pt-BR"/>
                      </w:rPr>
                      <w:t>Súmula n° 331 do TST</w:t>
                    </w:r>
                  </w:hyperlink>
                  <w:r w:rsidRPr="003A5265">
                    <w:rPr>
                      <w:rFonts w:ascii="Arial" w:eastAsia="Times New Roman" w:hAnsi="Arial" w:cs="Arial"/>
                      <w:sz w:val="18"/>
                      <w:szCs w:val="18"/>
                      <w:lang w:eastAsia="pt-BR"/>
                    </w:rPr>
                    <w:t>.</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No entanto, o entendimento majoritário sobre esta contratualidade consistia na transferência das atividades secundárias de uma empresa para outrem, intencionando reduzir custos e aprimorar a qualidade de certo produto ou serviço.</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Atualmente, a prestadora de serviços a terceiros é necessariamente pessoa jurídica de direito privado, destinada a prestar serviços determinados e específicos à contratante. A contratante, por sua vez, poderá ser pessoa física ou jurídica.</w:t>
                  </w:r>
                </w:p>
                <w:p w:rsidR="003A5265" w:rsidRPr="003A5265" w:rsidRDefault="003A5265" w:rsidP="003A5265">
                  <w:pPr>
                    <w:spacing w:before="100" w:beforeAutospacing="1" w:after="100" w:afterAutospacing="1" w:line="240" w:lineRule="auto"/>
                    <w:ind w:left="75" w:right="75"/>
                    <w:jc w:val="both"/>
                    <w:rPr>
                      <w:rFonts w:ascii="Arial" w:eastAsia="Times New Roman" w:hAnsi="Arial" w:cs="Arial"/>
                      <w:sz w:val="18"/>
                      <w:szCs w:val="18"/>
                      <w:lang w:eastAsia="pt-BR"/>
                    </w:rPr>
                  </w:pPr>
                  <w:r w:rsidRPr="003A5265">
                    <w:rPr>
                      <w:rFonts w:ascii="Arial" w:eastAsia="Times New Roman" w:hAnsi="Arial" w:cs="Arial"/>
                      <w:sz w:val="18"/>
                      <w:szCs w:val="18"/>
                      <w:lang w:eastAsia="pt-BR"/>
                    </w:rPr>
                    <w:t>Nesta área especial, serão tratados pontualmente os aspectos relacionados com o trabalho temporário, bem como os aspectos atinentes à terceirização de serviços, de modo a possibilitar que seja estabelecido um comparativo entre as duas regras, para que possa avaliar qual é mais conveniente ao contratante.</w:t>
                  </w:r>
                </w:p>
              </w:tc>
            </w:tr>
          </w:tbl>
          <w:p w:rsidR="003A5265" w:rsidRPr="003A5265" w:rsidRDefault="003A5265" w:rsidP="003A5265">
            <w:pPr>
              <w:shd w:val="clear" w:color="auto" w:fill="FFFFFF"/>
              <w:spacing w:after="0" w:line="240" w:lineRule="auto"/>
              <w:rPr>
                <w:rFonts w:ascii="Times New Roman" w:eastAsia="Times New Roman" w:hAnsi="Times New Roman" w:cs="Times New Roman"/>
                <w:color w:val="000000"/>
                <w:sz w:val="27"/>
                <w:szCs w:val="27"/>
                <w:lang w:eastAsia="pt-BR"/>
              </w:rPr>
            </w:pPr>
          </w:p>
        </w:tc>
      </w:tr>
    </w:tbl>
    <w:p w:rsidR="003A5265" w:rsidRPr="003A5265" w:rsidRDefault="003A5265" w:rsidP="003A5265"/>
    <w:tbl>
      <w:tblPr>
        <w:tblW w:w="4750" w:type="pct"/>
        <w:jc w:val="center"/>
        <w:tblCellSpacing w:w="0" w:type="dxa"/>
        <w:tblCellMar>
          <w:left w:w="0" w:type="dxa"/>
          <w:right w:w="0" w:type="dxa"/>
        </w:tblCellMar>
        <w:tblLook w:val="04A0" w:firstRow="1" w:lastRow="0" w:firstColumn="1" w:lastColumn="0" w:noHBand="0" w:noVBand="1"/>
      </w:tblPr>
      <w:tblGrid>
        <w:gridCol w:w="8888"/>
      </w:tblGrid>
      <w:tr w:rsidR="003A5265" w:rsidRPr="003A5265" w:rsidTr="003A5265">
        <w:trPr>
          <w:tblCellSpacing w:w="0" w:type="dxa"/>
          <w:jc w:val="center"/>
        </w:trPr>
        <w:tc>
          <w:tcPr>
            <w:tcW w:w="0" w:type="auto"/>
            <w:vAlign w:val="center"/>
            <w:hideMark/>
          </w:tcPr>
          <w:p w:rsidR="003A5265" w:rsidRPr="003A5265" w:rsidRDefault="003A5265" w:rsidP="003A5265">
            <w:pPr>
              <w:shd w:val="clear" w:color="auto" w:fill="FFFFFF"/>
              <w:spacing w:before="100" w:beforeAutospacing="1" w:after="240" w:line="240" w:lineRule="auto"/>
              <w:rPr>
                <w:rFonts w:ascii="Arial" w:eastAsia="Times New Roman" w:hAnsi="Arial" w:cs="Arial"/>
                <w:color w:val="000000"/>
                <w:sz w:val="18"/>
                <w:szCs w:val="18"/>
                <w:lang w:eastAsia="pt-BR"/>
              </w:rPr>
            </w:pPr>
            <w:r w:rsidRPr="003A5265">
              <w:rPr>
                <w:rFonts w:ascii="Arial" w:eastAsia="Times New Roman" w:hAnsi="Arial" w:cs="Arial"/>
                <w:b/>
                <w:bCs/>
                <w:color w:val="333333"/>
                <w:sz w:val="18"/>
                <w:szCs w:val="18"/>
                <w:lang w:eastAsia="pt-BR"/>
              </w:rPr>
              <w:t>Trabalho temporário </w:t>
            </w:r>
            <w:r w:rsidRPr="003A5265">
              <w:rPr>
                <w:rFonts w:ascii="Arial" w:eastAsia="Times New Roman" w:hAnsi="Arial" w:cs="Arial"/>
                <w:color w:val="000000"/>
                <w:sz w:val="20"/>
                <w:szCs w:val="20"/>
                <w:lang w:eastAsia="pt-BR"/>
              </w:rPr>
              <w:br/>
            </w:r>
          </w:p>
          <w:tbl>
            <w:tblPr>
              <w:tblW w:w="4750" w:type="pct"/>
              <w:jc w:val="center"/>
              <w:tblBorders>
                <w:top w:val="outset" w:sz="6" w:space="0" w:color="CCCCCC"/>
                <w:left w:val="outset" w:sz="6" w:space="0" w:color="CCCCCC"/>
                <w:bottom w:val="outset" w:sz="6" w:space="0" w:color="CCCCCC"/>
                <w:right w:val="outset" w:sz="6" w:space="0" w:color="CCCCCC"/>
              </w:tblBorders>
              <w:shd w:val="clear" w:color="auto" w:fill="FFFFFF"/>
              <w:tblCellMar>
                <w:left w:w="0" w:type="dxa"/>
                <w:right w:w="0" w:type="dxa"/>
              </w:tblCellMar>
              <w:tblLook w:val="04A0" w:firstRow="1" w:lastRow="0" w:firstColumn="1" w:lastColumn="0" w:noHBand="0" w:noVBand="1"/>
            </w:tblPr>
            <w:tblGrid>
              <w:gridCol w:w="8428"/>
            </w:tblGrid>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FF"/>
                      <w:sz w:val="18"/>
                      <w:szCs w:val="18"/>
                      <w:lang w:eastAsia="pt-BR"/>
                    </w:rPr>
                    <w:drawing>
                      <wp:inline distT="0" distB="0" distL="0" distR="0">
                        <wp:extent cx="123825" cy="95250"/>
                        <wp:effectExtent l="0" t="0" r="9525" b="0"/>
                        <wp:docPr id="17" name="Imagem 17" descr="http://www.econeteditora.com.br/imagens/arraymini4.pn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12" w:anchor="conceitos" w:history="1">
                    <w:r w:rsidRPr="003A5265">
                      <w:rPr>
                        <w:rFonts w:ascii="Arial" w:eastAsia="Times New Roman" w:hAnsi="Arial" w:cs="Arial"/>
                        <w:color w:val="0000FF"/>
                        <w:sz w:val="18"/>
                        <w:szCs w:val="18"/>
                        <w:u w:val="single"/>
                        <w:lang w:eastAsia="pt-BR"/>
                      </w:rPr>
                      <w:t>Conceitos</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FF"/>
                      <w:sz w:val="18"/>
                      <w:szCs w:val="18"/>
                      <w:lang w:eastAsia="pt-BR"/>
                    </w:rPr>
                    <w:drawing>
                      <wp:inline distT="0" distB="0" distL="0" distR="0">
                        <wp:extent cx="123825" cy="95250"/>
                        <wp:effectExtent l="0" t="0" r="9525" b="0"/>
                        <wp:docPr id="16" name="Imagem 16" descr="http://www.econeteditora.com.br/imagens/arraymini4.pn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13" w:anchor="qua_ilus" w:history="1">
                    <w:r w:rsidRPr="003A5265">
                      <w:rPr>
                        <w:rFonts w:ascii="Arial" w:eastAsia="Times New Roman" w:hAnsi="Arial" w:cs="Arial"/>
                        <w:color w:val="0000FF"/>
                        <w:sz w:val="18"/>
                        <w:szCs w:val="18"/>
                        <w:u w:val="single"/>
                        <w:lang w:eastAsia="pt-BR"/>
                      </w:rPr>
                      <w:t>Quadro ilustrativo</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23825" cy="95250"/>
                        <wp:effectExtent l="0" t="0" r="9525" b="0"/>
                        <wp:docPr id="15" name="Imagem 15" descr="http://www.econeteditora.com.br/imagens/arraymin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14" w:anchor="ativ_veda" w:history="1">
                    <w:r w:rsidRPr="003A5265">
                      <w:rPr>
                        <w:rFonts w:ascii="Arial" w:eastAsia="Times New Roman" w:hAnsi="Arial" w:cs="Arial"/>
                        <w:color w:val="0000FF"/>
                        <w:sz w:val="18"/>
                        <w:szCs w:val="18"/>
                        <w:u w:val="single"/>
                        <w:lang w:eastAsia="pt-BR"/>
                      </w:rPr>
                      <w:t>Atividades vedadas</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23825" cy="95250"/>
                        <wp:effectExtent l="0" t="0" r="9525" b="0"/>
                        <wp:docPr id="14" name="Imagem 14" descr="http://www.econeteditora.com.br/imagens/arraymin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15" w:anchor="emp_tom_tra_temp" w:history="1">
                    <w:r w:rsidRPr="003A5265">
                      <w:rPr>
                        <w:rFonts w:ascii="Arial" w:eastAsia="Times New Roman" w:hAnsi="Arial" w:cs="Arial"/>
                        <w:color w:val="0000FF"/>
                        <w:sz w:val="18"/>
                        <w:szCs w:val="18"/>
                        <w:u w:val="single"/>
                        <w:lang w:eastAsia="pt-BR"/>
                      </w:rPr>
                      <w:t>Relação civil entre empresa tomadora e empresa de trabalho temporário</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FF"/>
                      <w:sz w:val="18"/>
                      <w:szCs w:val="18"/>
                      <w:lang w:eastAsia="pt-BR"/>
                    </w:rPr>
                    <w:drawing>
                      <wp:inline distT="0" distB="0" distL="0" distR="0">
                        <wp:extent cx="123825" cy="95250"/>
                        <wp:effectExtent l="0" t="0" r="9525" b="0"/>
                        <wp:docPr id="13" name="Imagem 13" descr="http://www.econeteditora.com.br/imagens/arraymini4.pn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16" w:anchor="trab_temp_traba" w:history="1">
                    <w:r w:rsidRPr="003A5265">
                      <w:rPr>
                        <w:rFonts w:ascii="Arial" w:eastAsia="Times New Roman" w:hAnsi="Arial" w:cs="Arial"/>
                        <w:color w:val="0000FF"/>
                        <w:sz w:val="18"/>
                        <w:szCs w:val="18"/>
                        <w:u w:val="single"/>
                        <w:lang w:eastAsia="pt-BR"/>
                      </w:rPr>
                      <w:t>Relação de emprego entre a empresa de trabalho temporário e o trabalhador</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rPr>
                      <w:rFonts w:ascii="Arial" w:eastAsia="Times New Roman" w:hAnsi="Arial" w:cs="Arial"/>
                      <w:color w:val="000000"/>
                      <w:sz w:val="18"/>
                      <w:szCs w:val="18"/>
                      <w:lang w:eastAsia="pt-BR"/>
                    </w:rPr>
                  </w:pPr>
                  <w:hyperlink r:id="rId17" w:anchor="cont_trab_temp" w:history="1">
                    <w:r w:rsidRPr="003A5265">
                      <w:rPr>
                        <w:rFonts w:ascii="Arial" w:eastAsia="Times New Roman" w:hAnsi="Arial" w:cs="Arial"/>
                        <w:color w:val="0000FF"/>
                        <w:sz w:val="18"/>
                        <w:szCs w:val="18"/>
                        <w:u w:val="single"/>
                        <w:lang w:eastAsia="pt-BR"/>
                      </w:rPr>
                      <w:t>Contrato de trabalho temporário</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rPr>
                      <w:rFonts w:ascii="Arial" w:eastAsia="Times New Roman" w:hAnsi="Arial" w:cs="Arial"/>
                      <w:color w:val="000000"/>
                      <w:sz w:val="18"/>
                      <w:szCs w:val="18"/>
                      <w:lang w:eastAsia="pt-BR"/>
                    </w:rPr>
                  </w:pPr>
                  <w:hyperlink r:id="rId18" w:anchor="rec_just_causa" w:history="1">
                    <w:r w:rsidRPr="003A5265">
                      <w:rPr>
                        <w:rFonts w:ascii="Arial" w:eastAsia="Times New Roman" w:hAnsi="Arial" w:cs="Arial"/>
                        <w:color w:val="0000FF"/>
                        <w:sz w:val="18"/>
                        <w:szCs w:val="18"/>
                        <w:u w:val="single"/>
                        <w:lang w:eastAsia="pt-BR"/>
                      </w:rPr>
                      <w:t>Rescisão contratual por justa causa</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rPr>
                      <w:rFonts w:ascii="Arial" w:eastAsia="Times New Roman" w:hAnsi="Arial" w:cs="Arial"/>
                      <w:color w:val="000000"/>
                      <w:sz w:val="18"/>
                      <w:szCs w:val="18"/>
                      <w:lang w:eastAsia="pt-BR"/>
                    </w:rPr>
                  </w:pPr>
                  <w:hyperlink r:id="rId19" w:anchor="inc_inss_fgts" w:history="1">
                    <w:r w:rsidRPr="003A5265">
                      <w:rPr>
                        <w:rFonts w:ascii="Arial" w:eastAsia="Times New Roman" w:hAnsi="Arial" w:cs="Arial"/>
                        <w:color w:val="0000FF"/>
                        <w:sz w:val="18"/>
                        <w:szCs w:val="18"/>
                        <w:u w:val="single"/>
                        <w:lang w:eastAsia="pt-BR"/>
                      </w:rPr>
                      <w:t>Incidências de INSS e FGTS</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23825" cy="95250"/>
                        <wp:effectExtent l="0" t="0" r="9525" b="0"/>
                        <wp:docPr id="12" name="Imagem 12" descr="http://www.econeteditora.com.br/imagens/arraymin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20" w:anchor="emp_tom_trab_temp" w:history="1">
                    <w:r w:rsidRPr="003A5265">
                      <w:rPr>
                        <w:rFonts w:ascii="Arial" w:eastAsia="Times New Roman" w:hAnsi="Arial" w:cs="Arial"/>
                        <w:color w:val="0000FF"/>
                        <w:sz w:val="18"/>
                        <w:szCs w:val="18"/>
                        <w:u w:val="single"/>
                        <w:lang w:eastAsia="pt-BR"/>
                      </w:rPr>
                      <w:t>Relação de trabalho entre empresa tomadora e trabalhador temporário</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23825" cy="95250"/>
                        <wp:effectExtent l="0" t="0" r="9525" b="0"/>
                        <wp:docPr id="11" name="Imagem 11" descr="http://www.econeteditora.com.br/imagens/arraymini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21" w:anchor="registro" w:history="1">
                    <w:r w:rsidRPr="003A5265">
                      <w:rPr>
                        <w:rFonts w:ascii="Arial" w:eastAsia="Times New Roman" w:hAnsi="Arial" w:cs="Arial"/>
                        <w:color w:val="0000FF"/>
                        <w:sz w:val="18"/>
                        <w:szCs w:val="18"/>
                        <w:u w:val="single"/>
                        <w:lang w:eastAsia="pt-BR"/>
                      </w:rPr>
                      <w:t>Registro da empresa de trabalho temporário</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300" w:right="300"/>
                    <w:rPr>
                      <w:rFonts w:ascii="Arial" w:eastAsia="Times New Roman" w:hAnsi="Arial" w:cs="Arial"/>
                      <w:color w:val="000000"/>
                      <w:sz w:val="18"/>
                      <w:szCs w:val="18"/>
                      <w:lang w:eastAsia="pt-BR"/>
                    </w:rPr>
                  </w:pPr>
                  <w:hyperlink r:id="rId22" w:anchor="inf_est_mer_trab" w:history="1">
                    <w:r w:rsidRPr="003A5265">
                      <w:rPr>
                        <w:rFonts w:ascii="Arial" w:eastAsia="Times New Roman" w:hAnsi="Arial" w:cs="Arial"/>
                        <w:color w:val="0000FF"/>
                        <w:sz w:val="18"/>
                        <w:szCs w:val="18"/>
                        <w:u w:val="single"/>
                        <w:lang w:eastAsia="pt-BR"/>
                      </w:rPr>
                      <w:t>Transmissão de informações para estudo do mercado de trabalho</w:t>
                    </w:r>
                  </w:hyperlink>
                </w:p>
              </w:tc>
            </w:tr>
            <w:tr w:rsidR="003A5265" w:rsidRPr="003A5265" w:rsidTr="003A5265">
              <w:trPr>
                <w:trHeight w:val="270"/>
                <w:jc w:val="center"/>
              </w:trPr>
              <w:tc>
                <w:tcPr>
                  <w:tcW w:w="0" w:type="auto"/>
                  <w:tcBorders>
                    <w:top w:val="outset" w:sz="6" w:space="0" w:color="CCCCCC"/>
                    <w:left w:val="outset" w:sz="6" w:space="0" w:color="CCCCCC"/>
                    <w:bottom w:val="outset" w:sz="6" w:space="0" w:color="CCCCCC"/>
                    <w:right w:val="outset" w:sz="6" w:space="0" w:color="CCCCCC"/>
                  </w:tcBorders>
                  <w:shd w:val="clear" w:color="auto" w:fill="FFFFFF"/>
                  <w:vAlign w:val="center"/>
                  <w:hideMark/>
                </w:tcPr>
                <w:p w:rsidR="003A5265" w:rsidRPr="003A5265" w:rsidRDefault="003A5265" w:rsidP="003A5265">
                  <w:pPr>
                    <w:spacing w:after="0" w:line="240" w:lineRule="auto"/>
                    <w:ind w:left="75" w:right="75"/>
                    <w:rPr>
                      <w:rFonts w:ascii="Arial" w:eastAsia="Times New Roman" w:hAnsi="Arial" w:cs="Arial"/>
                      <w:color w:val="000000"/>
                      <w:sz w:val="18"/>
                      <w:szCs w:val="18"/>
                      <w:lang w:eastAsia="pt-BR"/>
                    </w:rPr>
                  </w:pPr>
                  <w:r>
                    <w:rPr>
                      <w:rFonts w:ascii="Arial" w:eastAsia="Times New Roman" w:hAnsi="Arial" w:cs="Arial"/>
                      <w:noProof/>
                      <w:color w:val="0000FF"/>
                      <w:sz w:val="18"/>
                      <w:szCs w:val="18"/>
                      <w:lang w:eastAsia="pt-BR"/>
                    </w:rPr>
                    <w:drawing>
                      <wp:inline distT="0" distB="0" distL="0" distR="0">
                        <wp:extent cx="123825" cy="95250"/>
                        <wp:effectExtent l="0" t="0" r="9525" b="0"/>
                        <wp:docPr id="10" name="Imagem 10" descr="http://www.econeteditora.com.br/imagens/arraymini4.pn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econeteditora.com.br/imagens/arraymini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inline>
                    </w:drawing>
                  </w:r>
                  <w:r w:rsidRPr="003A5265">
                    <w:rPr>
                      <w:rFonts w:ascii="Arial" w:eastAsia="Times New Roman" w:hAnsi="Arial" w:cs="Arial"/>
                      <w:color w:val="000000"/>
                      <w:sz w:val="18"/>
                      <w:szCs w:val="18"/>
                      <w:lang w:eastAsia="pt-BR"/>
                    </w:rPr>
                    <w:t> </w:t>
                  </w:r>
                  <w:hyperlink r:id="rId23" w:anchor="trab_temp_dir_traba" w:history="1">
                    <w:r w:rsidRPr="003A5265">
                      <w:rPr>
                        <w:rFonts w:ascii="Arial" w:eastAsia="Times New Roman" w:hAnsi="Arial" w:cs="Arial"/>
                        <w:color w:val="0000FF"/>
                        <w:sz w:val="18"/>
                        <w:szCs w:val="18"/>
                        <w:u w:val="single"/>
                        <w:lang w:eastAsia="pt-BR"/>
                      </w:rPr>
                      <w:t>Direitos trabalhistas do trabalhador temporário</w:t>
                    </w:r>
                  </w:hyperlink>
                </w:p>
              </w:tc>
            </w:tr>
          </w:tbl>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r>
              <w:rPr>
                <w:rFonts w:ascii="Arial" w:eastAsia="Times New Roman" w:hAnsi="Arial" w:cs="Arial"/>
                <w:noProof/>
                <w:color w:val="000000"/>
                <w:sz w:val="18"/>
                <w:szCs w:val="18"/>
                <w:lang w:eastAsia="pt-BR"/>
              </w:rPr>
              <w:drawing>
                <wp:inline distT="0" distB="0" distL="0" distR="0">
                  <wp:extent cx="190500" cy="152400"/>
                  <wp:effectExtent l="0" t="0" r="0" b="0"/>
                  <wp:docPr id="9" name="Imagem 9"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0" w:name="conceitos"/>
            <w:r w:rsidRPr="003A5265">
              <w:rPr>
                <w:rFonts w:ascii="Arial" w:eastAsia="Times New Roman" w:hAnsi="Arial" w:cs="Arial"/>
                <w:b/>
                <w:bCs/>
                <w:color w:val="000000"/>
                <w:sz w:val="18"/>
                <w:szCs w:val="18"/>
                <w:lang w:eastAsia="pt-BR"/>
              </w:rPr>
              <w:t>Conceitos</w:t>
            </w:r>
            <w:bookmarkEnd w:id="0"/>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Trabalho temporário: aquele prestado por pessoa física contratada por empresa de trabalho temporário, que a coloca à disposição de empresa tomadora de serviços, para atender à necessidade de substituição transitória de pessoal permanente ou à demanda complementar de serviços (</w:t>
            </w:r>
            <w:hyperlink r:id="rId25" w:anchor="art2" w:history="1">
              <w:r w:rsidRPr="003A5265">
                <w:rPr>
                  <w:rFonts w:ascii="Arial" w:eastAsia="Times New Roman" w:hAnsi="Arial" w:cs="Arial"/>
                  <w:color w:val="0000FF"/>
                  <w:sz w:val="18"/>
                  <w:szCs w:val="18"/>
                  <w:u w:val="single"/>
                  <w:lang w:eastAsia="pt-BR"/>
                </w:rPr>
                <w:t>artigo 2°</w:t>
              </w:r>
            </w:hyperlink>
            <w:r w:rsidRPr="003A5265">
              <w:rPr>
                <w:rFonts w:ascii="Arial" w:eastAsia="Times New Roman" w:hAnsi="Arial" w:cs="Arial"/>
                <w:color w:val="000000"/>
                <w:sz w:val="18"/>
                <w:szCs w:val="18"/>
                <w:lang w:eastAsia="pt-BR"/>
              </w:rPr>
              <w:t> da </w:t>
            </w:r>
            <w:hyperlink r:id="rId26"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alterado pela </w:t>
            </w:r>
            <w:hyperlink r:id="rId27"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lastRenderedPageBreak/>
              <w:t>Trabalhador temporário: contratado por empresa de trabalho temporário para prestação de serviço destinado a atender a necessidade da empresa tomadora de serviços (</w:t>
            </w:r>
            <w:hyperlink r:id="rId28" w:anchor="art16" w:history="1">
              <w:r w:rsidRPr="003A5265">
                <w:rPr>
                  <w:rFonts w:ascii="Arial" w:eastAsia="Times New Roman" w:hAnsi="Arial" w:cs="Arial"/>
                  <w:color w:val="0000FF"/>
                  <w:sz w:val="18"/>
                  <w:szCs w:val="18"/>
                  <w:u w:val="single"/>
                  <w:lang w:eastAsia="pt-BR"/>
                </w:rPr>
                <w:t>artigo 16</w:t>
              </w:r>
            </w:hyperlink>
            <w:r w:rsidRPr="003A5265">
              <w:rPr>
                <w:rFonts w:ascii="Arial" w:eastAsia="Times New Roman" w:hAnsi="Arial" w:cs="Arial"/>
                <w:color w:val="000000"/>
                <w:sz w:val="18"/>
                <w:szCs w:val="18"/>
                <w:lang w:eastAsia="pt-BR"/>
              </w:rPr>
              <w:t> do </w:t>
            </w:r>
            <w:hyperlink r:id="rId29" w:history="1">
              <w:r w:rsidRPr="003A5265">
                <w:rPr>
                  <w:rFonts w:ascii="Arial" w:eastAsia="Times New Roman" w:hAnsi="Arial" w:cs="Arial"/>
                  <w:color w:val="0000FF"/>
                  <w:sz w:val="18"/>
                  <w:szCs w:val="18"/>
                  <w:u w:val="single"/>
                  <w:lang w:eastAsia="pt-BR"/>
                </w:rPr>
                <w:t>Decreto n° 73.841/74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Empresa de trabalho temporário: é a pessoa jurídica devidamente registrada no Ministério do Trabalho e Previdência Social (</w:t>
            </w:r>
            <w:proofErr w:type="spellStart"/>
            <w:r w:rsidRPr="003A5265">
              <w:rPr>
                <w:rFonts w:ascii="Arial" w:eastAsia="Times New Roman" w:hAnsi="Arial" w:cs="Arial"/>
                <w:color w:val="000000"/>
                <w:sz w:val="18"/>
                <w:szCs w:val="18"/>
                <w:lang w:eastAsia="pt-BR"/>
              </w:rPr>
              <w:t>MTPS</w:t>
            </w:r>
            <w:proofErr w:type="spellEnd"/>
            <w:r w:rsidRPr="003A5265">
              <w:rPr>
                <w:rFonts w:ascii="Arial" w:eastAsia="Times New Roman" w:hAnsi="Arial" w:cs="Arial"/>
                <w:color w:val="000000"/>
                <w:sz w:val="18"/>
                <w:szCs w:val="18"/>
                <w:lang w:eastAsia="pt-BR"/>
              </w:rPr>
              <w:t>), responsável pela colocação de trabalhadores à disposição de outras empresas, temporariamente (</w:t>
            </w:r>
            <w:hyperlink r:id="rId30" w:anchor="art4" w:history="1">
              <w:r w:rsidRPr="003A5265">
                <w:rPr>
                  <w:rFonts w:ascii="Arial" w:eastAsia="Times New Roman" w:hAnsi="Arial" w:cs="Arial"/>
                  <w:color w:val="0000FF"/>
                  <w:sz w:val="18"/>
                  <w:szCs w:val="18"/>
                  <w:u w:val="single"/>
                  <w:lang w:eastAsia="pt-BR"/>
                </w:rPr>
                <w:t>artigo 4°</w:t>
              </w:r>
            </w:hyperlink>
            <w:r w:rsidRPr="003A5265">
              <w:rPr>
                <w:rFonts w:ascii="Arial" w:eastAsia="Times New Roman" w:hAnsi="Arial" w:cs="Arial"/>
                <w:color w:val="000000"/>
                <w:sz w:val="18"/>
                <w:szCs w:val="18"/>
                <w:lang w:eastAsia="pt-BR"/>
              </w:rPr>
              <w:t> da </w:t>
            </w:r>
            <w:hyperlink r:id="rId31"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com alterações pela </w:t>
            </w:r>
            <w:hyperlink r:id="rId32"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Empresa tomadora de serviços: é a pessoa jurídica ou entidade a ela equiparada que celebra contrato de prestação de trabalho temporário com empresa de trabalho temporário (</w:t>
            </w:r>
            <w:hyperlink r:id="rId33" w:anchor="art5" w:history="1">
              <w:r w:rsidRPr="003A5265">
                <w:rPr>
                  <w:rFonts w:ascii="Arial" w:eastAsia="Times New Roman" w:hAnsi="Arial" w:cs="Arial"/>
                  <w:color w:val="0000FF"/>
                  <w:sz w:val="18"/>
                  <w:szCs w:val="18"/>
                  <w:u w:val="single"/>
                  <w:lang w:eastAsia="pt-BR"/>
                </w:rPr>
                <w:t>artigo 5°</w:t>
              </w:r>
            </w:hyperlink>
            <w:r w:rsidRPr="003A5265">
              <w:rPr>
                <w:rFonts w:ascii="Arial" w:eastAsia="Times New Roman" w:hAnsi="Arial" w:cs="Arial"/>
                <w:color w:val="000000"/>
                <w:sz w:val="18"/>
                <w:szCs w:val="18"/>
                <w:lang w:eastAsia="pt-BR"/>
              </w:rPr>
              <w:t> da </w:t>
            </w:r>
            <w:hyperlink r:id="rId34"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com alterações pela </w:t>
            </w:r>
            <w:hyperlink r:id="rId35"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90500" cy="152400"/>
                  <wp:effectExtent l="0" t="0" r="0" b="0"/>
                  <wp:docPr id="8" name="Imagem 8"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1" w:name="qua_ilus"/>
            <w:r w:rsidRPr="003A5265">
              <w:rPr>
                <w:rFonts w:ascii="Arial" w:eastAsia="Times New Roman" w:hAnsi="Arial" w:cs="Arial"/>
                <w:b/>
                <w:bCs/>
                <w:color w:val="000000"/>
                <w:sz w:val="18"/>
                <w:szCs w:val="18"/>
                <w:lang w:eastAsia="pt-BR"/>
              </w:rPr>
              <w:t>Quadro ilustrativo</w:t>
            </w:r>
            <w:bookmarkEnd w:id="1"/>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As relações entre a empresa tomadora de serviços, empresa de trabalho temporário e o trabalhador temporário estão ilustradas no quadro a seguir:</w:t>
            </w:r>
          </w:p>
          <w:p w:rsidR="003A5265" w:rsidRPr="003A5265" w:rsidRDefault="003A5265" w:rsidP="003A5265">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lang w:eastAsia="pt-BR"/>
              </w:rPr>
            </w:pPr>
            <w:r>
              <w:rPr>
                <w:rFonts w:ascii="Times New Roman" w:eastAsia="Times New Roman" w:hAnsi="Times New Roman" w:cs="Times New Roman"/>
                <w:noProof/>
                <w:color w:val="000000"/>
                <w:sz w:val="27"/>
                <w:szCs w:val="27"/>
                <w:lang w:eastAsia="pt-BR"/>
              </w:rPr>
              <w:drawing>
                <wp:inline distT="0" distB="0" distL="0" distR="0">
                  <wp:extent cx="5504234" cy="3695700"/>
                  <wp:effectExtent l="0" t="0" r="1270" b="0"/>
                  <wp:docPr id="7" name="Imagem 7" descr="http://www.econeteditora.com.br/links_pagina_inicial/area_especial/trabalhista/terceirizacao/mapa-trabalho-temporario-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coneteditora.com.br/links_pagina_inicial/area_especial/trabalhista/terceirizacao/mapa-trabalho-temporario-v2.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04234" cy="3695700"/>
                          </a:xfrm>
                          <a:prstGeom prst="rect">
                            <a:avLst/>
                          </a:prstGeom>
                          <a:noFill/>
                          <a:ln>
                            <a:noFill/>
                          </a:ln>
                        </pic:spPr>
                      </pic:pic>
                    </a:graphicData>
                  </a:graphic>
                </wp:inline>
              </w:drawing>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90500" cy="152400"/>
                  <wp:effectExtent l="0" t="0" r="0" b="0"/>
                  <wp:docPr id="6" name="Imagem 6"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2" w:name="ativ_veda"/>
            <w:r w:rsidRPr="003A5265">
              <w:rPr>
                <w:rFonts w:ascii="Arial" w:eastAsia="Times New Roman" w:hAnsi="Arial" w:cs="Arial"/>
                <w:b/>
                <w:bCs/>
                <w:color w:val="000000"/>
                <w:sz w:val="18"/>
                <w:szCs w:val="18"/>
                <w:lang w:eastAsia="pt-BR"/>
              </w:rPr>
              <w:t>Atividades vedadas</w:t>
            </w:r>
            <w:bookmarkEnd w:id="2"/>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Para as empresas de vigilância e transporte de valores, não se aplicam as regras para o trabalho temporário e terceirização, permanecendo as respectivas relações de trabalho reguladas pela </w:t>
            </w:r>
            <w:hyperlink r:id="rId37" w:history="1">
              <w:r w:rsidRPr="003A5265">
                <w:rPr>
                  <w:rFonts w:ascii="Arial" w:eastAsia="Times New Roman" w:hAnsi="Arial" w:cs="Arial"/>
                  <w:color w:val="0000FF"/>
                  <w:sz w:val="18"/>
                  <w:szCs w:val="18"/>
                  <w:u w:val="single"/>
                  <w:lang w:eastAsia="pt-BR"/>
                </w:rPr>
                <w:t>Lei n° 7.102/83</w:t>
              </w:r>
            </w:hyperlink>
            <w:r w:rsidRPr="003A5265">
              <w:rPr>
                <w:rFonts w:ascii="Arial" w:eastAsia="Times New Roman" w:hAnsi="Arial" w:cs="Arial"/>
                <w:color w:val="000000"/>
                <w:sz w:val="18"/>
                <w:szCs w:val="18"/>
                <w:lang w:eastAsia="pt-BR"/>
              </w:rPr>
              <w:t>, e subsidiariamente pela </w:t>
            </w:r>
            <w:hyperlink r:id="rId38" w:history="1">
              <w:r w:rsidRPr="003A5265">
                <w:rPr>
                  <w:rFonts w:ascii="Arial" w:eastAsia="Times New Roman" w:hAnsi="Arial" w:cs="Arial"/>
                  <w:color w:val="0000FF"/>
                  <w:sz w:val="18"/>
                  <w:szCs w:val="18"/>
                  <w:u w:val="single"/>
                  <w:lang w:eastAsia="pt-BR"/>
                </w:rPr>
                <w:t>CLT</w:t>
              </w:r>
            </w:hyperlink>
            <w:r w:rsidRPr="003A5265">
              <w:rPr>
                <w:rFonts w:ascii="Arial" w:eastAsia="Times New Roman" w:hAnsi="Arial" w:cs="Arial"/>
                <w:color w:val="000000"/>
                <w:sz w:val="18"/>
                <w:szCs w:val="18"/>
                <w:lang w:eastAsia="pt-BR"/>
              </w:rPr>
              <w:t>, como determina o </w:t>
            </w:r>
            <w:hyperlink r:id="rId39" w:anchor="art19b" w:history="1">
              <w:r w:rsidRPr="003A5265">
                <w:rPr>
                  <w:rFonts w:ascii="Arial" w:eastAsia="Times New Roman" w:hAnsi="Arial" w:cs="Arial"/>
                  <w:color w:val="0000FF"/>
                  <w:sz w:val="18"/>
                  <w:szCs w:val="18"/>
                  <w:u w:val="single"/>
                  <w:lang w:eastAsia="pt-BR"/>
                </w:rPr>
                <w:t>artigo 19-B</w:t>
              </w:r>
            </w:hyperlink>
            <w:r w:rsidRPr="003A5265">
              <w:rPr>
                <w:rFonts w:ascii="Arial" w:eastAsia="Times New Roman" w:hAnsi="Arial" w:cs="Arial"/>
                <w:color w:val="000000"/>
                <w:sz w:val="18"/>
                <w:szCs w:val="18"/>
                <w:lang w:eastAsia="pt-BR"/>
              </w:rPr>
              <w:t> da </w:t>
            </w:r>
            <w:hyperlink r:id="rId40"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incluído pela </w:t>
            </w:r>
            <w:hyperlink r:id="rId41"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r>
              <w:rPr>
                <w:rFonts w:ascii="Arial" w:eastAsia="Times New Roman" w:hAnsi="Arial" w:cs="Arial"/>
                <w:noProof/>
                <w:color w:val="000000"/>
                <w:sz w:val="18"/>
                <w:szCs w:val="18"/>
                <w:lang w:eastAsia="pt-BR"/>
              </w:rPr>
              <w:drawing>
                <wp:inline distT="0" distB="0" distL="0" distR="0">
                  <wp:extent cx="190500" cy="152400"/>
                  <wp:effectExtent l="0" t="0" r="0" b="0"/>
                  <wp:docPr id="5" name="Imagem 5"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3" w:name="emp_tom_tra_temp"/>
            <w:r w:rsidRPr="003A5265">
              <w:rPr>
                <w:rFonts w:ascii="Arial" w:eastAsia="Times New Roman" w:hAnsi="Arial" w:cs="Arial"/>
                <w:b/>
                <w:bCs/>
                <w:color w:val="000000"/>
                <w:sz w:val="18"/>
                <w:szCs w:val="18"/>
                <w:lang w:eastAsia="pt-BR"/>
              </w:rPr>
              <w:t>Relação civil entre empresa tomadora e empresa de trabalho temporário</w:t>
            </w:r>
            <w:bookmarkEnd w:id="3"/>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 relação civil entre a empresa de trabalho temporário e a tomadora de serviços deverá ser formalizada mediante contrato formal.</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O contrato celebrado pela empresa de trabalho temporário e a tomadora de serviços será formalizado por escrito, e deve ficar à disposição da autoridade fiscalizadora no estabelecimento da tomadora de serviços.</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Prevê o </w:t>
            </w:r>
            <w:hyperlink r:id="rId42" w:anchor="art9" w:history="1">
              <w:r w:rsidRPr="003A5265">
                <w:rPr>
                  <w:rFonts w:ascii="Arial" w:eastAsia="Times New Roman" w:hAnsi="Arial" w:cs="Arial"/>
                  <w:color w:val="0000FF"/>
                  <w:sz w:val="18"/>
                  <w:szCs w:val="18"/>
                  <w:u w:val="single"/>
                  <w:lang w:eastAsia="pt-BR"/>
                </w:rPr>
                <w:t>artigo 9°</w:t>
              </w:r>
            </w:hyperlink>
            <w:r w:rsidRPr="003A5265">
              <w:rPr>
                <w:rFonts w:ascii="Arial" w:eastAsia="Times New Roman" w:hAnsi="Arial" w:cs="Arial"/>
                <w:color w:val="000000"/>
                <w:sz w:val="18"/>
                <w:szCs w:val="18"/>
                <w:lang w:eastAsia="pt-BR"/>
              </w:rPr>
              <w:t> da </w:t>
            </w:r>
            <w:hyperlink r:id="rId43"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xml:space="preserve"> que o contrato celebrado deverá conter qualificação das partes, motivo justificador da demanda de trabalho temporário, prazo da prestação de serviços, valor da prestação de serviços e disposições sobre a segurança e a saúde do trabalhador, independentemente do local de </w:t>
            </w:r>
            <w:r w:rsidRPr="003A5265">
              <w:rPr>
                <w:rFonts w:ascii="Arial" w:eastAsia="Times New Roman" w:hAnsi="Arial" w:cs="Arial"/>
                <w:color w:val="000000"/>
                <w:sz w:val="18"/>
                <w:szCs w:val="18"/>
                <w:lang w:eastAsia="pt-BR"/>
              </w:rPr>
              <w:lastRenderedPageBreak/>
              <w:t>realização do trabalho.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O contrato de trabalho temporário poderá versar sobre o desenvolvimento de atividades-meio e atividades-fim a serem executadas na empresa tomadora de serviços, conforme previsto no </w:t>
            </w:r>
            <w:hyperlink r:id="rId44" w:anchor="art9" w:history="1">
              <w:r w:rsidRPr="003A5265">
                <w:rPr>
                  <w:rFonts w:ascii="Arial" w:eastAsia="Times New Roman" w:hAnsi="Arial" w:cs="Arial"/>
                  <w:color w:val="0000FF"/>
                  <w:sz w:val="18"/>
                  <w:szCs w:val="18"/>
                  <w:u w:val="single"/>
                  <w:lang w:eastAsia="pt-BR"/>
                </w:rPr>
                <w:t>artigo 9°</w:t>
              </w:r>
            </w:hyperlink>
            <w:r w:rsidRPr="003A5265">
              <w:rPr>
                <w:rFonts w:ascii="Arial" w:eastAsia="Times New Roman" w:hAnsi="Arial" w:cs="Arial"/>
                <w:color w:val="000000"/>
                <w:sz w:val="18"/>
                <w:szCs w:val="18"/>
                <w:lang w:eastAsia="pt-BR"/>
              </w:rPr>
              <w:t>, </w:t>
            </w:r>
            <w:hyperlink r:id="rId45" w:anchor="art9_p3" w:history="1">
              <w:r w:rsidRPr="003A5265">
                <w:rPr>
                  <w:rFonts w:ascii="Arial" w:eastAsia="Times New Roman" w:hAnsi="Arial" w:cs="Arial"/>
                  <w:color w:val="0000FF"/>
                  <w:sz w:val="18"/>
                  <w:szCs w:val="18"/>
                  <w:u w:val="single"/>
                  <w:lang w:eastAsia="pt-BR"/>
                </w:rPr>
                <w:t>§ 3°</w:t>
              </w:r>
            </w:hyperlink>
            <w:r w:rsidRPr="003A5265">
              <w:rPr>
                <w:rFonts w:ascii="Arial" w:eastAsia="Times New Roman" w:hAnsi="Arial" w:cs="Arial"/>
                <w:color w:val="000000"/>
                <w:sz w:val="18"/>
                <w:szCs w:val="18"/>
                <w:lang w:eastAsia="pt-BR"/>
              </w:rPr>
              <w:t>, da </w:t>
            </w:r>
            <w:hyperlink r:id="rId46"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acrescido pela </w:t>
            </w:r>
            <w:hyperlink r:id="rId47" w:history="1">
              <w:r w:rsidRPr="003A5265">
                <w:rPr>
                  <w:rFonts w:ascii="Arial" w:eastAsia="Times New Roman" w:hAnsi="Arial" w:cs="Arial"/>
                  <w:color w:val="0000FF"/>
                  <w:sz w:val="18"/>
                  <w:szCs w:val="18"/>
                  <w:u w:val="single"/>
                  <w:lang w:eastAsia="pt-BR"/>
                </w:rPr>
                <w:t>Lei nº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Quando o trabalho for realizado nas dependências da contratante ou em local indicado por ela, será dela a responsabilidade de garantir as condições de segurança, higiene e salubridade dos trabalhadores temporários à sua disposição, estendendo o mesmo atendimento médico, ambulatorial e de refeição destinado aos seus empregados, com fundamento no </w:t>
            </w:r>
            <w:hyperlink r:id="rId48" w:anchor="art9" w:history="1">
              <w:r w:rsidRPr="003A5265">
                <w:rPr>
                  <w:rFonts w:ascii="Arial" w:eastAsia="Times New Roman" w:hAnsi="Arial" w:cs="Arial"/>
                  <w:color w:val="0000FF"/>
                  <w:sz w:val="18"/>
                  <w:szCs w:val="18"/>
                  <w:u w:val="single"/>
                  <w:lang w:eastAsia="pt-BR"/>
                </w:rPr>
                <w:t>artigo 9°</w:t>
              </w:r>
            </w:hyperlink>
            <w:r w:rsidRPr="003A5265">
              <w:rPr>
                <w:rFonts w:ascii="Arial" w:eastAsia="Times New Roman" w:hAnsi="Arial" w:cs="Arial"/>
                <w:color w:val="000000"/>
                <w:sz w:val="18"/>
                <w:szCs w:val="18"/>
                <w:lang w:eastAsia="pt-BR"/>
              </w:rPr>
              <w:t>, </w:t>
            </w:r>
            <w:hyperlink r:id="rId49" w:anchor="art9_p1" w:history="1">
              <w:r w:rsidRPr="003A5265">
                <w:rPr>
                  <w:rFonts w:ascii="Arial" w:eastAsia="Times New Roman" w:hAnsi="Arial" w:cs="Arial"/>
                  <w:color w:val="0000FF"/>
                  <w:sz w:val="18"/>
                  <w:szCs w:val="18"/>
                  <w:u w:val="single"/>
                  <w:lang w:eastAsia="pt-BR"/>
                </w:rPr>
                <w:t>§§ 1°</w:t>
              </w:r>
            </w:hyperlink>
            <w:r w:rsidRPr="003A5265">
              <w:rPr>
                <w:rFonts w:ascii="Arial" w:eastAsia="Times New Roman" w:hAnsi="Arial" w:cs="Arial"/>
                <w:color w:val="000000"/>
                <w:sz w:val="18"/>
                <w:szCs w:val="18"/>
                <w:lang w:eastAsia="pt-BR"/>
              </w:rPr>
              <w:t> e </w:t>
            </w:r>
            <w:hyperlink r:id="rId50" w:anchor="art9_p2" w:history="1">
              <w:r w:rsidRPr="003A5265">
                <w:rPr>
                  <w:rFonts w:ascii="Arial" w:eastAsia="Times New Roman" w:hAnsi="Arial" w:cs="Arial"/>
                  <w:color w:val="0000FF"/>
                  <w:sz w:val="18"/>
                  <w:szCs w:val="18"/>
                  <w:u w:val="single"/>
                  <w:lang w:eastAsia="pt-BR"/>
                </w:rPr>
                <w:t>2°</w:t>
              </w:r>
            </w:hyperlink>
            <w:r w:rsidRPr="003A5265">
              <w:rPr>
                <w:rFonts w:ascii="Arial" w:eastAsia="Times New Roman" w:hAnsi="Arial" w:cs="Arial"/>
                <w:color w:val="000000"/>
                <w:sz w:val="18"/>
                <w:szCs w:val="18"/>
                <w:lang w:eastAsia="pt-BR"/>
              </w:rPr>
              <w:t>, da </w:t>
            </w:r>
            <w:hyperlink r:id="rId51"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Os contratos firmados e em vigência até o dia 30.03.2017 (data anterior </w:t>
            </w:r>
            <w:proofErr w:type="gramStart"/>
            <w:r w:rsidRPr="003A5265">
              <w:rPr>
                <w:rFonts w:ascii="Arial" w:eastAsia="Times New Roman" w:hAnsi="Arial" w:cs="Arial"/>
                <w:color w:val="000000"/>
                <w:sz w:val="18"/>
                <w:szCs w:val="18"/>
                <w:lang w:eastAsia="pt-BR"/>
              </w:rPr>
              <w:t>a</w:t>
            </w:r>
            <w:proofErr w:type="gramEnd"/>
            <w:r w:rsidRPr="003A5265">
              <w:rPr>
                <w:rFonts w:ascii="Arial" w:eastAsia="Times New Roman" w:hAnsi="Arial" w:cs="Arial"/>
                <w:color w:val="000000"/>
                <w:sz w:val="18"/>
                <w:szCs w:val="18"/>
                <w:lang w:eastAsia="pt-BR"/>
              </w:rPr>
              <w:t xml:space="preserve"> publicação da </w:t>
            </w:r>
            <w:hyperlink r:id="rId52"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 se as partes (Empresa tomadora de serviços, Empresa de trabalho temporário, Trabalhador temporário) assim acordarem, poderão ser adequados às alterações dadas pela referida lei, conforme autoriza o acrescentado </w:t>
            </w:r>
            <w:hyperlink r:id="rId53" w:anchor="art19c" w:history="1">
              <w:r w:rsidRPr="003A5265">
                <w:rPr>
                  <w:rFonts w:ascii="Arial" w:eastAsia="Times New Roman" w:hAnsi="Arial" w:cs="Arial"/>
                  <w:color w:val="0000FF"/>
                  <w:sz w:val="18"/>
                  <w:szCs w:val="18"/>
                  <w:u w:val="single"/>
                  <w:lang w:eastAsia="pt-BR"/>
                </w:rPr>
                <w:t>artigo 19-C</w:t>
              </w:r>
            </w:hyperlink>
            <w:r w:rsidRPr="003A5265">
              <w:rPr>
                <w:rFonts w:ascii="Arial" w:eastAsia="Times New Roman" w:hAnsi="Arial" w:cs="Arial"/>
                <w:color w:val="000000"/>
                <w:sz w:val="18"/>
                <w:szCs w:val="18"/>
                <w:lang w:eastAsia="pt-BR"/>
              </w:rPr>
              <w:t> da </w:t>
            </w:r>
            <w:hyperlink r:id="rId54"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Quanto à relação de emprego entre a empresa de trabalho temporário e o trabalhador temporário, na condição de seu empregado, observa-se que as alterações devem ser de comum acordo e não devem resultar, direta ou indiretamente, prejuízos ao empregado, por analogia aos </w:t>
            </w:r>
            <w:hyperlink r:id="rId55" w:anchor="art444" w:history="1">
              <w:r w:rsidRPr="003A5265">
                <w:rPr>
                  <w:rFonts w:ascii="Arial" w:eastAsia="Times New Roman" w:hAnsi="Arial" w:cs="Arial"/>
                  <w:color w:val="0000FF"/>
                  <w:sz w:val="18"/>
                  <w:szCs w:val="18"/>
                  <w:u w:val="single"/>
                  <w:lang w:eastAsia="pt-BR"/>
                </w:rPr>
                <w:t>artigos 444</w:t>
              </w:r>
            </w:hyperlink>
            <w:r w:rsidRPr="003A5265">
              <w:rPr>
                <w:rFonts w:ascii="Arial" w:eastAsia="Times New Roman" w:hAnsi="Arial" w:cs="Arial"/>
                <w:color w:val="000000"/>
                <w:sz w:val="18"/>
                <w:szCs w:val="18"/>
                <w:lang w:eastAsia="pt-BR"/>
              </w:rPr>
              <w:t> e </w:t>
            </w:r>
            <w:hyperlink r:id="rId56" w:anchor="art468" w:history="1">
              <w:r w:rsidRPr="003A5265">
                <w:rPr>
                  <w:rFonts w:ascii="Arial" w:eastAsia="Times New Roman" w:hAnsi="Arial" w:cs="Arial"/>
                  <w:color w:val="0000FF"/>
                  <w:sz w:val="18"/>
                  <w:szCs w:val="18"/>
                  <w:u w:val="single"/>
                  <w:lang w:eastAsia="pt-BR"/>
                </w:rPr>
                <w:t>468</w:t>
              </w:r>
            </w:hyperlink>
            <w:r w:rsidRPr="003A5265">
              <w:rPr>
                <w:rFonts w:ascii="Arial" w:eastAsia="Times New Roman" w:hAnsi="Arial" w:cs="Arial"/>
                <w:color w:val="000000"/>
                <w:sz w:val="18"/>
                <w:szCs w:val="18"/>
                <w:lang w:eastAsia="pt-BR"/>
              </w:rPr>
              <w:t> da </w:t>
            </w:r>
            <w:hyperlink r:id="rId57" w:history="1">
              <w:r w:rsidRPr="003A5265">
                <w:rPr>
                  <w:rFonts w:ascii="Arial" w:eastAsia="Times New Roman" w:hAnsi="Arial" w:cs="Arial"/>
                  <w:color w:val="0000FF"/>
                  <w:sz w:val="18"/>
                  <w:szCs w:val="18"/>
                  <w:u w:val="single"/>
                  <w:lang w:eastAsia="pt-BR"/>
                </w:rPr>
                <w:t>CLT</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r>
              <w:rPr>
                <w:rFonts w:ascii="Arial" w:eastAsia="Times New Roman" w:hAnsi="Arial" w:cs="Arial"/>
                <w:noProof/>
                <w:color w:val="000000"/>
                <w:sz w:val="18"/>
                <w:szCs w:val="18"/>
                <w:lang w:eastAsia="pt-BR"/>
              </w:rPr>
              <w:drawing>
                <wp:inline distT="0" distB="0" distL="0" distR="0">
                  <wp:extent cx="190500" cy="152400"/>
                  <wp:effectExtent l="0" t="0" r="0" b="0"/>
                  <wp:docPr id="4" name="Imagem 4"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4" w:name="trab_temp_traba"/>
            <w:r w:rsidRPr="003A5265">
              <w:rPr>
                <w:rFonts w:ascii="Arial" w:eastAsia="Times New Roman" w:hAnsi="Arial" w:cs="Arial"/>
                <w:b/>
                <w:bCs/>
                <w:color w:val="000000"/>
                <w:sz w:val="18"/>
                <w:szCs w:val="18"/>
                <w:lang w:eastAsia="pt-BR"/>
              </w:rPr>
              <w:t>Relação de emprego entre a empresa de trabalho temporário e o trabalhador</w:t>
            </w:r>
            <w:bookmarkEnd w:id="4"/>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A empresa de trabalho temporário tem relação direta com o trabalhador temporário, na condição de seu empregado, lhe cabendo </w:t>
            </w:r>
            <w:proofErr w:type="gramStart"/>
            <w:r w:rsidRPr="003A5265">
              <w:rPr>
                <w:rFonts w:ascii="Arial" w:eastAsia="Times New Roman" w:hAnsi="Arial" w:cs="Arial"/>
                <w:color w:val="000000"/>
                <w:sz w:val="18"/>
                <w:szCs w:val="18"/>
                <w:lang w:eastAsia="pt-BR"/>
              </w:rPr>
              <w:t>a</w:t>
            </w:r>
            <w:proofErr w:type="gramEnd"/>
            <w:r w:rsidRPr="003A5265">
              <w:rPr>
                <w:rFonts w:ascii="Arial" w:eastAsia="Times New Roman" w:hAnsi="Arial" w:cs="Arial"/>
                <w:color w:val="000000"/>
                <w:sz w:val="18"/>
                <w:szCs w:val="18"/>
                <w:lang w:eastAsia="pt-BR"/>
              </w:rPr>
              <w:t xml:space="preserve"> formalização do contrato de trabalho, a observância de prazos contratuais e as causas possíveis de rompimento da contratualidade.</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Cabe à empresa de trabalho temporário a retenção e o recolhimento de tributos previdenciários e o FGTS.</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bookmarkStart w:id="5" w:name="cont_trab_temp"/>
            <w:r w:rsidRPr="003A5265">
              <w:rPr>
                <w:rFonts w:ascii="Arial" w:eastAsia="Times New Roman" w:hAnsi="Arial" w:cs="Arial"/>
                <w:b/>
                <w:bCs/>
                <w:color w:val="000000"/>
                <w:sz w:val="18"/>
                <w:szCs w:val="18"/>
                <w:lang w:eastAsia="pt-BR"/>
              </w:rPr>
              <w:t>Contrato de trabalho temporário</w:t>
            </w:r>
            <w:bookmarkEnd w:id="5"/>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O trabalho temporário possui natureza transitória, sendo uma relação tripartite (conforme figura), que envolve a empresa tomadora de serviços, a empresa de trabalho temporário e o trabalhador temporário.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Para a relação de emprego entre a empresa de trabalho temporário e o trabalhador temporário, para cada serviço tomado, caberá </w:t>
            </w:r>
            <w:proofErr w:type="gramStart"/>
            <w:r w:rsidRPr="003A5265">
              <w:rPr>
                <w:rFonts w:ascii="Arial" w:eastAsia="Times New Roman" w:hAnsi="Arial" w:cs="Arial"/>
                <w:color w:val="000000"/>
                <w:sz w:val="18"/>
                <w:szCs w:val="18"/>
                <w:lang w:eastAsia="pt-BR"/>
              </w:rPr>
              <w:t>a</w:t>
            </w:r>
            <w:proofErr w:type="gramEnd"/>
            <w:r w:rsidRPr="003A5265">
              <w:rPr>
                <w:rFonts w:ascii="Arial" w:eastAsia="Times New Roman" w:hAnsi="Arial" w:cs="Arial"/>
                <w:color w:val="000000"/>
                <w:sz w:val="18"/>
                <w:szCs w:val="18"/>
                <w:lang w:eastAsia="pt-BR"/>
              </w:rPr>
              <w:t xml:space="preserve"> celebração de um contrato de trabalho, nos termos da </w:t>
            </w:r>
            <w:hyperlink r:id="rId58"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O trabalho temporário nesta relação de emprego tem duração determinada, podendo ser celebrados sucessivos contratos a termo com o mesmo trabalhador, desde que para tomadores distintos (</w:t>
            </w:r>
            <w:hyperlink r:id="rId59" w:anchor="art10_p5" w:history="1">
              <w:r w:rsidRPr="003A5265">
                <w:rPr>
                  <w:rFonts w:ascii="Arial" w:eastAsia="Times New Roman" w:hAnsi="Arial" w:cs="Arial"/>
                  <w:color w:val="0000FF"/>
                  <w:sz w:val="18"/>
                  <w:szCs w:val="18"/>
                  <w:u w:val="single"/>
                  <w:lang w:eastAsia="pt-BR"/>
                </w:rPr>
                <w:t>§ 5°</w:t>
              </w:r>
            </w:hyperlink>
            <w:r w:rsidRPr="003A5265">
              <w:rPr>
                <w:rFonts w:ascii="Arial" w:eastAsia="Times New Roman" w:hAnsi="Arial" w:cs="Arial"/>
                <w:color w:val="000000"/>
                <w:sz w:val="18"/>
                <w:szCs w:val="18"/>
                <w:lang w:eastAsia="pt-BR"/>
              </w:rPr>
              <w:t> do </w:t>
            </w:r>
            <w:hyperlink r:id="rId60" w:anchor="art10" w:history="1">
              <w:r w:rsidRPr="003A5265">
                <w:rPr>
                  <w:rFonts w:ascii="Arial" w:eastAsia="Times New Roman" w:hAnsi="Arial" w:cs="Arial"/>
                  <w:color w:val="0000FF"/>
                  <w:sz w:val="18"/>
                  <w:szCs w:val="18"/>
                  <w:u w:val="single"/>
                  <w:lang w:eastAsia="pt-BR"/>
                </w:rPr>
                <w:t>artigo 10</w:t>
              </w:r>
            </w:hyperlink>
            <w:r w:rsidRPr="003A5265">
              <w:rPr>
                <w:rFonts w:ascii="Arial" w:eastAsia="Times New Roman" w:hAnsi="Arial" w:cs="Arial"/>
                <w:color w:val="000000"/>
                <w:sz w:val="18"/>
                <w:szCs w:val="18"/>
                <w:lang w:eastAsia="pt-BR"/>
              </w:rPr>
              <w:t> da </w:t>
            </w:r>
            <w:hyperlink r:id="rId61"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Assim, o contrato de trabalho celebrado entre empresa de trabalho temporário e seu trabalhador, na condição de empregado colocado à disposição de empresa tomadora ou cliente, será, obrigatoriamente, escrito, e dele deverão constar, expressamente, os direitos conferidos ao trabalhador, conforme </w:t>
            </w:r>
            <w:hyperlink r:id="rId62" w:anchor="art11" w:history="1">
              <w:r w:rsidRPr="003A5265">
                <w:rPr>
                  <w:rFonts w:ascii="Arial" w:eastAsia="Times New Roman" w:hAnsi="Arial" w:cs="Arial"/>
                  <w:color w:val="0000FF"/>
                  <w:sz w:val="18"/>
                  <w:szCs w:val="18"/>
                  <w:u w:val="single"/>
                  <w:lang w:eastAsia="pt-BR"/>
                </w:rPr>
                <w:t>artigo 11</w:t>
              </w:r>
            </w:hyperlink>
            <w:r w:rsidRPr="003A5265">
              <w:rPr>
                <w:rFonts w:ascii="Arial" w:eastAsia="Times New Roman" w:hAnsi="Arial" w:cs="Arial"/>
                <w:color w:val="000000"/>
                <w:sz w:val="18"/>
                <w:szCs w:val="18"/>
                <w:lang w:eastAsia="pt-BR"/>
              </w:rPr>
              <w:t> da </w:t>
            </w:r>
            <w:hyperlink r:id="rId63"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O contrato de trabalho temporário, com relação à mesma empresa de trabalho temporário, na condição de empregadora, não poderá exceder ao prazo de 180 dias, prorrogáveis por até 90 dias, quando comprovada a manutenção das condições que motivaram a sua </w:t>
            </w:r>
            <w:proofErr w:type="spellStart"/>
            <w:r w:rsidRPr="003A5265">
              <w:rPr>
                <w:rFonts w:ascii="Arial" w:eastAsia="Times New Roman" w:hAnsi="Arial" w:cs="Arial"/>
                <w:color w:val="000000"/>
                <w:sz w:val="18"/>
                <w:szCs w:val="18"/>
                <w:lang w:eastAsia="pt-BR"/>
              </w:rPr>
              <w:t>pactuação</w:t>
            </w:r>
            <w:proofErr w:type="spellEnd"/>
            <w:r w:rsidRPr="003A5265">
              <w:rPr>
                <w:rFonts w:ascii="Arial" w:eastAsia="Times New Roman" w:hAnsi="Arial" w:cs="Arial"/>
                <w:color w:val="000000"/>
                <w:sz w:val="18"/>
                <w:szCs w:val="18"/>
                <w:lang w:eastAsia="pt-BR"/>
              </w:rPr>
              <w:t xml:space="preserve">, mediante solicitação de autorização através do Sistema de Registro de Empresas de Trabalho Temporário - </w:t>
            </w:r>
            <w:proofErr w:type="spellStart"/>
            <w:r w:rsidRPr="003A5265">
              <w:rPr>
                <w:rFonts w:ascii="Arial" w:eastAsia="Times New Roman" w:hAnsi="Arial" w:cs="Arial"/>
                <w:color w:val="000000"/>
                <w:sz w:val="18"/>
                <w:szCs w:val="18"/>
                <w:lang w:eastAsia="pt-BR"/>
              </w:rPr>
              <w:t>SIRETT</w:t>
            </w:r>
            <w:proofErr w:type="spellEnd"/>
            <w:r w:rsidRPr="003A5265">
              <w:rPr>
                <w:rFonts w:ascii="Arial" w:eastAsia="Times New Roman" w:hAnsi="Arial" w:cs="Arial"/>
                <w:color w:val="000000"/>
                <w:sz w:val="18"/>
                <w:szCs w:val="18"/>
                <w:lang w:eastAsia="pt-BR"/>
              </w:rPr>
              <w:t xml:space="preserve">, disponível no endereço eletrônico do </w:t>
            </w:r>
            <w:proofErr w:type="spellStart"/>
            <w:r w:rsidRPr="003A5265">
              <w:rPr>
                <w:rFonts w:ascii="Arial" w:eastAsia="Times New Roman" w:hAnsi="Arial" w:cs="Arial"/>
                <w:color w:val="000000"/>
                <w:sz w:val="18"/>
                <w:szCs w:val="18"/>
                <w:lang w:eastAsia="pt-BR"/>
              </w:rPr>
              <w:t>MTE</w:t>
            </w:r>
            <w:proofErr w:type="spellEnd"/>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Estes prazos podem ser consecutivos ou não. Porém, não se aplica ao contrato de trabalho temporário período de experiência, nos moldes do parágrafo único do </w:t>
            </w:r>
            <w:hyperlink r:id="rId64" w:anchor="art445" w:history="1">
              <w:r w:rsidRPr="003A5265">
                <w:rPr>
                  <w:rFonts w:ascii="Arial" w:eastAsia="Times New Roman" w:hAnsi="Arial" w:cs="Arial"/>
                  <w:color w:val="0000FF"/>
                  <w:sz w:val="18"/>
                  <w:szCs w:val="18"/>
                  <w:u w:val="single"/>
                  <w:lang w:eastAsia="pt-BR"/>
                </w:rPr>
                <w:t>artigo 445</w:t>
              </w:r>
            </w:hyperlink>
            <w:r w:rsidRPr="003A5265">
              <w:rPr>
                <w:rFonts w:ascii="Arial" w:eastAsia="Times New Roman" w:hAnsi="Arial" w:cs="Arial"/>
                <w:color w:val="000000"/>
                <w:sz w:val="18"/>
                <w:szCs w:val="18"/>
                <w:lang w:eastAsia="pt-BR"/>
              </w:rPr>
              <w:t> da </w:t>
            </w:r>
            <w:hyperlink r:id="rId65" w:history="1">
              <w:r w:rsidRPr="003A5265">
                <w:rPr>
                  <w:rFonts w:ascii="Arial" w:eastAsia="Times New Roman" w:hAnsi="Arial" w:cs="Arial"/>
                  <w:color w:val="0000FF"/>
                  <w:sz w:val="18"/>
                  <w:szCs w:val="18"/>
                  <w:u w:val="single"/>
                  <w:lang w:eastAsia="pt-BR"/>
                </w:rPr>
                <w:t>CLT</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Antes das alterações trazidas pela </w:t>
            </w:r>
            <w:hyperlink r:id="rId66"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 o prazo de contratualidade com relação ao mesmo trabalhador temporário era fixado em três meses, prorrogáveis para até seis meses.</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Não caberá cláusula de reserva, proibindo a contratação do trabalhador pela empresa tomadora ao fim do prazo estipulado no contrato entre empresa tomadora e empresa de trabalho temporário, expressa o </w:t>
            </w:r>
            <w:hyperlink r:id="rId67" w:anchor="art11_pu" w:history="1">
              <w:r w:rsidRPr="003A5265">
                <w:rPr>
                  <w:rFonts w:ascii="Arial" w:eastAsia="Times New Roman" w:hAnsi="Arial" w:cs="Arial"/>
                  <w:color w:val="0000FF"/>
                  <w:sz w:val="18"/>
                  <w:szCs w:val="18"/>
                  <w:u w:val="single"/>
                  <w:lang w:eastAsia="pt-BR"/>
                </w:rPr>
                <w:t>parágrafo único</w:t>
              </w:r>
            </w:hyperlink>
            <w:r w:rsidRPr="003A5265">
              <w:rPr>
                <w:rFonts w:ascii="Arial" w:eastAsia="Times New Roman" w:hAnsi="Arial" w:cs="Arial"/>
                <w:color w:val="000000"/>
                <w:sz w:val="18"/>
                <w:szCs w:val="18"/>
                <w:lang w:eastAsia="pt-BR"/>
              </w:rPr>
              <w:t> do </w:t>
            </w:r>
            <w:hyperlink r:id="rId68" w:anchor="art11" w:history="1">
              <w:r w:rsidRPr="003A5265">
                <w:rPr>
                  <w:rFonts w:ascii="Arial" w:eastAsia="Times New Roman" w:hAnsi="Arial" w:cs="Arial"/>
                  <w:color w:val="0000FF"/>
                  <w:sz w:val="18"/>
                  <w:szCs w:val="18"/>
                  <w:u w:val="single"/>
                  <w:lang w:eastAsia="pt-BR"/>
                </w:rPr>
                <w:t>artigo 11</w:t>
              </w:r>
            </w:hyperlink>
            <w:r w:rsidRPr="003A5265">
              <w:rPr>
                <w:rFonts w:ascii="Arial" w:eastAsia="Times New Roman" w:hAnsi="Arial" w:cs="Arial"/>
                <w:color w:val="000000"/>
                <w:sz w:val="18"/>
                <w:szCs w:val="18"/>
                <w:lang w:eastAsia="pt-BR"/>
              </w:rPr>
              <w:t> da </w:t>
            </w:r>
            <w:hyperlink r:id="rId69"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É proibida a contratação de trabalho temporário para a substituição de trabalhadores em greve, de acordo com o </w:t>
            </w:r>
            <w:hyperlink r:id="rId70" w:anchor="art2" w:history="1">
              <w:r w:rsidRPr="003A5265">
                <w:rPr>
                  <w:rFonts w:ascii="Arial" w:eastAsia="Times New Roman" w:hAnsi="Arial" w:cs="Arial"/>
                  <w:color w:val="0000FF"/>
                  <w:sz w:val="18"/>
                  <w:szCs w:val="18"/>
                  <w:u w:val="single"/>
                  <w:lang w:eastAsia="pt-BR"/>
                </w:rPr>
                <w:t>artigo 2°</w:t>
              </w:r>
            </w:hyperlink>
            <w:r w:rsidRPr="003A5265">
              <w:rPr>
                <w:rFonts w:ascii="Arial" w:eastAsia="Times New Roman" w:hAnsi="Arial" w:cs="Arial"/>
                <w:color w:val="000000"/>
                <w:sz w:val="18"/>
                <w:szCs w:val="18"/>
                <w:lang w:eastAsia="pt-BR"/>
              </w:rPr>
              <w:t>, </w:t>
            </w:r>
            <w:hyperlink r:id="rId71" w:anchor="art2_p2" w:history="1">
              <w:r w:rsidRPr="003A5265">
                <w:rPr>
                  <w:rFonts w:ascii="Arial" w:eastAsia="Times New Roman" w:hAnsi="Arial" w:cs="Arial"/>
                  <w:color w:val="0000FF"/>
                  <w:sz w:val="18"/>
                  <w:szCs w:val="18"/>
                  <w:u w:val="single"/>
                  <w:lang w:eastAsia="pt-BR"/>
                </w:rPr>
                <w:t>§ 2°</w:t>
              </w:r>
            </w:hyperlink>
            <w:r w:rsidRPr="003A5265">
              <w:rPr>
                <w:rFonts w:ascii="Arial" w:eastAsia="Times New Roman" w:hAnsi="Arial" w:cs="Arial"/>
                <w:color w:val="000000"/>
                <w:sz w:val="18"/>
                <w:szCs w:val="18"/>
                <w:lang w:eastAsia="pt-BR"/>
              </w:rPr>
              <w:t>, da </w:t>
            </w:r>
            <w:hyperlink r:id="rId72"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lastRenderedPageBreak/>
              <w:t> </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bookmarkStart w:id="6" w:name="rec_just_causa"/>
            <w:r w:rsidRPr="003A5265">
              <w:rPr>
                <w:rFonts w:ascii="Arial" w:eastAsia="Times New Roman" w:hAnsi="Arial" w:cs="Arial"/>
                <w:b/>
                <w:bCs/>
                <w:color w:val="000000"/>
                <w:sz w:val="18"/>
                <w:szCs w:val="18"/>
                <w:lang w:eastAsia="pt-BR"/>
              </w:rPr>
              <w:t>Rescisão contratual por justa causa</w:t>
            </w:r>
            <w:bookmarkEnd w:id="6"/>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O </w:t>
            </w:r>
            <w:hyperlink r:id="rId73" w:anchor="art13" w:history="1">
              <w:r w:rsidRPr="003A5265">
                <w:rPr>
                  <w:rFonts w:ascii="Arial" w:eastAsia="Times New Roman" w:hAnsi="Arial" w:cs="Arial"/>
                  <w:color w:val="0000FF"/>
                  <w:sz w:val="18"/>
                  <w:szCs w:val="18"/>
                  <w:u w:val="single"/>
                  <w:lang w:eastAsia="pt-BR"/>
                </w:rPr>
                <w:t>artigo 13</w:t>
              </w:r>
            </w:hyperlink>
            <w:r w:rsidRPr="003A5265">
              <w:rPr>
                <w:rFonts w:ascii="Arial" w:eastAsia="Times New Roman" w:hAnsi="Arial" w:cs="Arial"/>
                <w:color w:val="000000"/>
                <w:sz w:val="18"/>
                <w:szCs w:val="18"/>
                <w:lang w:eastAsia="pt-BR"/>
              </w:rPr>
              <w:t> da </w:t>
            </w:r>
            <w:hyperlink r:id="rId74"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determina que, ao trabalhador temporário, pode ser aplicada a dispensa por justa causa, desde que ocorram os atos e circunstâncias previstos nos </w:t>
            </w:r>
            <w:hyperlink r:id="rId75" w:anchor="art482" w:history="1">
              <w:r w:rsidRPr="003A5265">
                <w:rPr>
                  <w:rFonts w:ascii="Arial" w:eastAsia="Times New Roman" w:hAnsi="Arial" w:cs="Arial"/>
                  <w:color w:val="0000FF"/>
                  <w:sz w:val="18"/>
                  <w:szCs w:val="18"/>
                  <w:u w:val="single"/>
                  <w:lang w:eastAsia="pt-BR"/>
                </w:rPr>
                <w:t>artigos 482</w:t>
              </w:r>
            </w:hyperlink>
            <w:r w:rsidRPr="003A5265">
              <w:rPr>
                <w:rFonts w:ascii="Arial" w:eastAsia="Times New Roman" w:hAnsi="Arial" w:cs="Arial"/>
                <w:color w:val="000000"/>
                <w:sz w:val="18"/>
                <w:szCs w:val="18"/>
                <w:lang w:eastAsia="pt-BR"/>
              </w:rPr>
              <w:t> e </w:t>
            </w:r>
            <w:hyperlink r:id="rId76" w:anchor="art483" w:history="1">
              <w:r w:rsidRPr="003A5265">
                <w:rPr>
                  <w:rFonts w:ascii="Arial" w:eastAsia="Times New Roman" w:hAnsi="Arial" w:cs="Arial"/>
                  <w:color w:val="0000FF"/>
                  <w:sz w:val="18"/>
                  <w:szCs w:val="18"/>
                  <w:u w:val="single"/>
                  <w:lang w:eastAsia="pt-BR"/>
                </w:rPr>
                <w:t>483</w:t>
              </w:r>
            </w:hyperlink>
            <w:r w:rsidRPr="003A5265">
              <w:rPr>
                <w:rFonts w:ascii="Arial" w:eastAsia="Times New Roman" w:hAnsi="Arial" w:cs="Arial"/>
                <w:color w:val="000000"/>
                <w:sz w:val="18"/>
                <w:szCs w:val="18"/>
                <w:lang w:eastAsia="pt-BR"/>
              </w:rPr>
              <w:t> da </w:t>
            </w:r>
            <w:hyperlink r:id="rId77" w:history="1">
              <w:r w:rsidRPr="003A5265">
                <w:rPr>
                  <w:rFonts w:ascii="Arial" w:eastAsia="Times New Roman" w:hAnsi="Arial" w:cs="Arial"/>
                  <w:color w:val="0000FF"/>
                  <w:sz w:val="18"/>
                  <w:szCs w:val="18"/>
                  <w:u w:val="single"/>
                  <w:lang w:eastAsia="pt-BR"/>
                </w:rPr>
                <w:t>CLT</w:t>
              </w:r>
            </w:hyperlink>
            <w:r w:rsidRPr="003A5265">
              <w:rPr>
                <w:rFonts w:ascii="Arial" w:eastAsia="Times New Roman" w:hAnsi="Arial" w:cs="Arial"/>
                <w:color w:val="000000"/>
                <w:sz w:val="18"/>
                <w:szCs w:val="18"/>
                <w:lang w:eastAsia="pt-BR"/>
              </w:rPr>
              <w:t>, entre o trabalhador e a empresa de trabalho temporário ou entre aquele e a empresa cliente onde estiver prestando serviço.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bookmarkStart w:id="7" w:name="inc_inss_fgts"/>
            <w:r w:rsidRPr="003A5265">
              <w:rPr>
                <w:rFonts w:ascii="Arial" w:eastAsia="Times New Roman" w:hAnsi="Arial" w:cs="Arial"/>
                <w:b/>
                <w:bCs/>
                <w:color w:val="000000"/>
                <w:sz w:val="18"/>
                <w:szCs w:val="18"/>
                <w:lang w:eastAsia="pt-BR"/>
              </w:rPr>
              <w:t>Incidências de INSS e FGTS</w:t>
            </w:r>
            <w:bookmarkEnd w:id="7"/>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proofErr w:type="gramStart"/>
            <w:r w:rsidRPr="003A5265">
              <w:rPr>
                <w:rFonts w:ascii="Arial" w:eastAsia="Times New Roman" w:hAnsi="Arial" w:cs="Arial"/>
                <w:color w:val="000000"/>
                <w:sz w:val="18"/>
                <w:szCs w:val="18"/>
                <w:lang w:eastAsia="pt-BR"/>
              </w:rPr>
              <w:t>Cabe</w:t>
            </w:r>
            <w:proofErr w:type="gramEnd"/>
            <w:r w:rsidRPr="003A5265">
              <w:rPr>
                <w:rFonts w:ascii="Arial" w:eastAsia="Times New Roman" w:hAnsi="Arial" w:cs="Arial"/>
                <w:color w:val="000000"/>
                <w:sz w:val="18"/>
                <w:szCs w:val="18"/>
                <w:lang w:eastAsia="pt-BR"/>
              </w:rPr>
              <w:t xml:space="preserve"> à empresa de trabalho temporário a retenção e o recolhimento de tributos previdenciários e do Fundo de Garantia do Tempo de Serviço (FGTS).</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O </w:t>
            </w:r>
            <w:hyperlink r:id="rId78" w:anchor="art214" w:history="1">
              <w:r w:rsidRPr="003A5265">
                <w:rPr>
                  <w:rFonts w:ascii="Arial" w:eastAsia="Times New Roman" w:hAnsi="Arial" w:cs="Arial"/>
                  <w:color w:val="0000FF"/>
                  <w:sz w:val="18"/>
                  <w:szCs w:val="18"/>
                  <w:u w:val="single"/>
                  <w:lang w:eastAsia="pt-BR"/>
                </w:rPr>
                <w:t>artigo 214</w:t>
              </w:r>
            </w:hyperlink>
            <w:r w:rsidRPr="003A5265">
              <w:rPr>
                <w:rFonts w:ascii="Arial" w:eastAsia="Times New Roman" w:hAnsi="Arial" w:cs="Arial"/>
                <w:color w:val="000000"/>
                <w:sz w:val="18"/>
                <w:szCs w:val="18"/>
                <w:lang w:eastAsia="pt-BR"/>
              </w:rPr>
              <w:t>, </w:t>
            </w:r>
            <w:hyperlink r:id="rId79" w:anchor="art214_i" w:history="1">
              <w:r w:rsidRPr="003A5265">
                <w:rPr>
                  <w:rFonts w:ascii="Arial" w:eastAsia="Times New Roman" w:hAnsi="Arial" w:cs="Arial"/>
                  <w:color w:val="0000FF"/>
                  <w:sz w:val="18"/>
                  <w:szCs w:val="18"/>
                  <w:u w:val="single"/>
                  <w:lang w:eastAsia="pt-BR"/>
                </w:rPr>
                <w:t>inciso I</w:t>
              </w:r>
            </w:hyperlink>
            <w:r w:rsidRPr="003A5265">
              <w:rPr>
                <w:rFonts w:ascii="Arial" w:eastAsia="Times New Roman" w:hAnsi="Arial" w:cs="Arial"/>
                <w:color w:val="000000"/>
                <w:sz w:val="18"/>
                <w:szCs w:val="18"/>
                <w:lang w:eastAsia="pt-BR"/>
              </w:rPr>
              <w:t>, do Regulamento da Previdência Social (RPS), aprovado pelo </w:t>
            </w:r>
            <w:hyperlink r:id="rId80" w:history="1">
              <w:r w:rsidRPr="003A5265">
                <w:rPr>
                  <w:rFonts w:ascii="Arial" w:eastAsia="Times New Roman" w:hAnsi="Arial" w:cs="Arial"/>
                  <w:color w:val="0000FF"/>
                  <w:sz w:val="18"/>
                  <w:szCs w:val="18"/>
                  <w:u w:val="single"/>
                  <w:lang w:eastAsia="pt-BR"/>
                </w:rPr>
                <w:t>Decreto n° 3.048/99</w:t>
              </w:r>
            </w:hyperlink>
            <w:r w:rsidRPr="003A5265">
              <w:rPr>
                <w:rFonts w:ascii="Arial" w:eastAsia="Times New Roman" w:hAnsi="Arial" w:cs="Arial"/>
                <w:color w:val="000000"/>
                <w:sz w:val="18"/>
                <w:szCs w:val="18"/>
                <w:lang w:eastAsia="pt-BR"/>
              </w:rPr>
              <w:t xml:space="preserve">, prevê que o salário-de-contribuição do empregado corresponde à sua remuneração, </w:t>
            </w:r>
            <w:proofErr w:type="gramStart"/>
            <w:r w:rsidRPr="003A5265">
              <w:rPr>
                <w:rFonts w:ascii="Arial" w:eastAsia="Times New Roman" w:hAnsi="Arial" w:cs="Arial"/>
                <w:color w:val="000000"/>
                <w:sz w:val="18"/>
                <w:szCs w:val="18"/>
                <w:lang w:eastAsia="pt-BR"/>
              </w:rPr>
              <w:t>auferida</w:t>
            </w:r>
            <w:proofErr w:type="gramEnd"/>
            <w:r w:rsidRPr="003A5265">
              <w:rPr>
                <w:rFonts w:ascii="Arial" w:eastAsia="Times New Roman" w:hAnsi="Arial" w:cs="Arial"/>
                <w:color w:val="000000"/>
                <w:sz w:val="18"/>
                <w:szCs w:val="18"/>
                <w:lang w:eastAsia="pt-BR"/>
              </w:rPr>
              <w:t xml:space="preserve"> em uma ou mais empresas, ou seja, é todo valor pago como retribuição pelo seu trabalho.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Assim, sobre o salário pago pela empresa de trabalho temporário aos seus empregados, haverá incidência de INSS, tanto da parte descontada do trabalhador (</w:t>
            </w:r>
            <w:hyperlink r:id="rId81" w:anchor="art198" w:history="1">
              <w:r w:rsidRPr="003A5265">
                <w:rPr>
                  <w:rFonts w:ascii="Arial" w:eastAsia="Times New Roman" w:hAnsi="Arial" w:cs="Arial"/>
                  <w:color w:val="0000FF"/>
                  <w:sz w:val="18"/>
                  <w:szCs w:val="18"/>
                  <w:u w:val="single"/>
                  <w:lang w:eastAsia="pt-BR"/>
                </w:rPr>
                <w:t>artigo 198</w:t>
              </w:r>
            </w:hyperlink>
            <w:r w:rsidRPr="003A5265">
              <w:rPr>
                <w:rFonts w:ascii="Arial" w:eastAsia="Times New Roman" w:hAnsi="Arial" w:cs="Arial"/>
                <w:color w:val="000000"/>
                <w:sz w:val="18"/>
                <w:szCs w:val="18"/>
                <w:lang w:eastAsia="pt-BR"/>
              </w:rPr>
              <w:t> do RPS), quanto da contribuição patronal da empresa de trabalho temporário (</w:t>
            </w:r>
            <w:hyperlink r:id="rId82" w:anchor="art22" w:history="1">
              <w:r w:rsidRPr="003A5265">
                <w:rPr>
                  <w:rFonts w:ascii="Arial" w:eastAsia="Times New Roman" w:hAnsi="Arial" w:cs="Arial"/>
                  <w:color w:val="0000FF"/>
                  <w:sz w:val="18"/>
                  <w:szCs w:val="18"/>
                  <w:u w:val="single"/>
                  <w:lang w:eastAsia="pt-BR"/>
                </w:rPr>
                <w:t>artigo 22</w:t>
              </w:r>
            </w:hyperlink>
            <w:r w:rsidRPr="003A5265">
              <w:rPr>
                <w:rFonts w:ascii="Arial" w:eastAsia="Times New Roman" w:hAnsi="Arial" w:cs="Arial"/>
                <w:color w:val="000000"/>
                <w:sz w:val="18"/>
                <w:szCs w:val="18"/>
                <w:lang w:eastAsia="pt-BR"/>
              </w:rPr>
              <w:t>, </w:t>
            </w:r>
            <w:hyperlink r:id="rId83" w:anchor="art22_i" w:history="1">
              <w:r w:rsidRPr="003A5265">
                <w:rPr>
                  <w:rFonts w:ascii="Arial" w:eastAsia="Times New Roman" w:hAnsi="Arial" w:cs="Arial"/>
                  <w:color w:val="0000FF"/>
                  <w:sz w:val="18"/>
                  <w:szCs w:val="18"/>
                  <w:u w:val="single"/>
                  <w:lang w:eastAsia="pt-BR"/>
                </w:rPr>
                <w:t>inciso I</w:t>
              </w:r>
            </w:hyperlink>
            <w:r w:rsidRPr="003A5265">
              <w:rPr>
                <w:rFonts w:ascii="Arial" w:eastAsia="Times New Roman" w:hAnsi="Arial" w:cs="Arial"/>
                <w:color w:val="000000"/>
                <w:sz w:val="18"/>
                <w:szCs w:val="18"/>
                <w:lang w:eastAsia="pt-BR"/>
              </w:rPr>
              <w:t>, da </w:t>
            </w:r>
            <w:hyperlink r:id="rId84" w:history="1">
              <w:r w:rsidRPr="003A5265">
                <w:rPr>
                  <w:rFonts w:ascii="Arial" w:eastAsia="Times New Roman" w:hAnsi="Arial" w:cs="Arial"/>
                  <w:color w:val="0000FF"/>
                  <w:sz w:val="18"/>
                  <w:szCs w:val="18"/>
                  <w:u w:val="single"/>
                  <w:lang w:eastAsia="pt-BR"/>
                </w:rPr>
                <w:t>Lei n° 8.212/91</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Da mesma forma, na vigência do contrato de trabalho temporário, será devido pela empresa de trabalho temporário o recolhimento do FGTS, correspondente a 8% sobre a remuneração paga ou devida, bem como sobre as parcelas do 13° salário, como prevê o </w:t>
            </w:r>
            <w:hyperlink r:id="rId85" w:anchor="art15" w:history="1">
              <w:r w:rsidRPr="003A5265">
                <w:rPr>
                  <w:rFonts w:ascii="Arial" w:eastAsia="Times New Roman" w:hAnsi="Arial" w:cs="Arial"/>
                  <w:color w:val="0000FF"/>
                  <w:sz w:val="18"/>
                  <w:szCs w:val="18"/>
                  <w:u w:val="single"/>
                  <w:lang w:eastAsia="pt-BR"/>
                </w:rPr>
                <w:t>artigo 15</w:t>
              </w:r>
            </w:hyperlink>
            <w:r w:rsidRPr="003A5265">
              <w:rPr>
                <w:rFonts w:ascii="Arial" w:eastAsia="Times New Roman" w:hAnsi="Arial" w:cs="Arial"/>
                <w:color w:val="000000"/>
                <w:sz w:val="18"/>
                <w:szCs w:val="18"/>
                <w:lang w:eastAsia="pt-BR"/>
              </w:rPr>
              <w:t> da </w:t>
            </w:r>
            <w:hyperlink r:id="rId86" w:history="1">
              <w:r w:rsidRPr="003A5265">
                <w:rPr>
                  <w:rFonts w:ascii="Arial" w:eastAsia="Times New Roman" w:hAnsi="Arial" w:cs="Arial"/>
                  <w:color w:val="0000FF"/>
                  <w:sz w:val="18"/>
                  <w:szCs w:val="18"/>
                  <w:u w:val="single"/>
                  <w:lang w:eastAsia="pt-BR"/>
                </w:rPr>
                <w:t>Lei n° 8.036/90</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90500" cy="152400"/>
                  <wp:effectExtent l="0" t="0" r="0" b="0"/>
                  <wp:docPr id="3" name="Imagem 3"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8" w:name="emp_tom_trab_temp"/>
            <w:r w:rsidRPr="003A5265">
              <w:rPr>
                <w:rFonts w:ascii="Arial" w:eastAsia="Times New Roman" w:hAnsi="Arial" w:cs="Arial"/>
                <w:b/>
                <w:bCs/>
                <w:color w:val="000000"/>
                <w:sz w:val="18"/>
                <w:szCs w:val="18"/>
                <w:lang w:eastAsia="pt-BR"/>
              </w:rPr>
              <w:t>Relação de trabalho entre empresa tomadora e trabalhador temporário</w:t>
            </w:r>
            <w:bookmarkEnd w:id="8"/>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 contratante é subsidiariamente responsável pelas obrigações trabalhistas referentes ao período em que ocorrer o trabalho temporário e o recolhimento das contribuições previdenciárias, observando o disposto no </w:t>
            </w:r>
            <w:hyperlink r:id="rId87" w:anchor="art31" w:history="1">
              <w:r w:rsidRPr="003A5265">
                <w:rPr>
                  <w:rFonts w:ascii="Arial" w:eastAsia="Times New Roman" w:hAnsi="Arial" w:cs="Arial"/>
                  <w:color w:val="0000FF"/>
                  <w:sz w:val="18"/>
                  <w:szCs w:val="18"/>
                  <w:u w:val="single"/>
                  <w:lang w:eastAsia="pt-BR"/>
                </w:rPr>
                <w:t>artigo 31</w:t>
              </w:r>
            </w:hyperlink>
            <w:r w:rsidRPr="003A5265">
              <w:rPr>
                <w:rFonts w:ascii="Arial" w:eastAsia="Times New Roman" w:hAnsi="Arial" w:cs="Arial"/>
                <w:color w:val="000000"/>
                <w:sz w:val="18"/>
                <w:szCs w:val="18"/>
                <w:lang w:eastAsia="pt-BR"/>
              </w:rPr>
              <w:t> da </w:t>
            </w:r>
            <w:hyperlink r:id="rId88" w:history="1">
              <w:r w:rsidRPr="003A5265">
                <w:rPr>
                  <w:rFonts w:ascii="Arial" w:eastAsia="Times New Roman" w:hAnsi="Arial" w:cs="Arial"/>
                  <w:color w:val="0000FF"/>
                  <w:sz w:val="18"/>
                  <w:szCs w:val="18"/>
                  <w:u w:val="single"/>
                  <w:lang w:eastAsia="pt-BR"/>
                </w:rPr>
                <w:t>Lei n° 8.212/91</w:t>
              </w:r>
            </w:hyperlink>
            <w:r w:rsidRPr="003A5265">
              <w:rPr>
                <w:rFonts w:ascii="Arial" w:eastAsia="Times New Roman" w:hAnsi="Arial" w:cs="Arial"/>
                <w:color w:val="000000"/>
                <w:sz w:val="18"/>
                <w:szCs w:val="18"/>
                <w:lang w:eastAsia="pt-BR"/>
              </w:rPr>
              <w:t>, com base no</w:t>
            </w:r>
            <w:hyperlink r:id="rId89" w:anchor="art10" w:history="1">
              <w:r w:rsidRPr="003A5265">
                <w:rPr>
                  <w:rFonts w:ascii="Arial" w:eastAsia="Times New Roman" w:hAnsi="Arial" w:cs="Arial"/>
                  <w:color w:val="0000FF"/>
                  <w:sz w:val="18"/>
                  <w:szCs w:val="18"/>
                  <w:u w:val="single"/>
                  <w:lang w:eastAsia="pt-BR"/>
                </w:rPr>
                <w:t> artigo 10</w:t>
              </w:r>
            </w:hyperlink>
            <w:r w:rsidRPr="003A5265">
              <w:rPr>
                <w:rFonts w:ascii="Arial" w:eastAsia="Times New Roman" w:hAnsi="Arial" w:cs="Arial"/>
                <w:color w:val="000000"/>
                <w:sz w:val="18"/>
                <w:szCs w:val="18"/>
                <w:lang w:eastAsia="pt-BR"/>
              </w:rPr>
              <w:t>, </w:t>
            </w:r>
            <w:hyperlink r:id="rId90" w:anchor="art10_p7" w:history="1">
              <w:r w:rsidRPr="003A5265">
                <w:rPr>
                  <w:rFonts w:ascii="Arial" w:eastAsia="Times New Roman" w:hAnsi="Arial" w:cs="Arial"/>
                  <w:color w:val="0000FF"/>
                  <w:sz w:val="18"/>
                  <w:szCs w:val="18"/>
                  <w:u w:val="single"/>
                  <w:lang w:eastAsia="pt-BR"/>
                </w:rPr>
                <w:t>§ 7°</w:t>
              </w:r>
            </w:hyperlink>
            <w:r w:rsidRPr="003A5265">
              <w:rPr>
                <w:rFonts w:ascii="Arial" w:eastAsia="Times New Roman" w:hAnsi="Arial" w:cs="Arial"/>
                <w:color w:val="000000"/>
                <w:sz w:val="18"/>
                <w:szCs w:val="18"/>
                <w:lang w:eastAsia="pt-BR"/>
              </w:rPr>
              <w:t>, da </w:t>
            </w:r>
            <w:hyperlink r:id="rId91"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incluído pela </w:t>
            </w:r>
            <w:hyperlink r:id="rId92"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Na ocorrência de acidente de trabalho que envolva o trabalhador temporário, a empresa contratante (tomadora do serviço) é obrigada a comunicar tal ocorrência à empresa de trabalho temporário, segundo o </w:t>
            </w:r>
            <w:hyperlink r:id="rId93" w:anchor="art12" w:history="1">
              <w:r w:rsidRPr="003A5265">
                <w:rPr>
                  <w:rFonts w:ascii="Arial" w:eastAsia="Times New Roman" w:hAnsi="Arial" w:cs="Arial"/>
                  <w:color w:val="0000FF"/>
                  <w:sz w:val="18"/>
                  <w:szCs w:val="18"/>
                  <w:u w:val="single"/>
                  <w:lang w:eastAsia="pt-BR"/>
                </w:rPr>
                <w:t>artigo 12</w:t>
              </w:r>
            </w:hyperlink>
            <w:r w:rsidRPr="003A5265">
              <w:rPr>
                <w:rFonts w:ascii="Arial" w:eastAsia="Times New Roman" w:hAnsi="Arial" w:cs="Arial"/>
                <w:color w:val="000000"/>
                <w:sz w:val="18"/>
                <w:szCs w:val="18"/>
                <w:lang w:eastAsia="pt-BR"/>
              </w:rPr>
              <w:t>, </w:t>
            </w:r>
            <w:hyperlink r:id="rId94" w:anchor="art12_p2" w:history="1">
              <w:r w:rsidRPr="003A5265">
                <w:rPr>
                  <w:rFonts w:ascii="Arial" w:eastAsia="Times New Roman" w:hAnsi="Arial" w:cs="Arial"/>
                  <w:color w:val="0000FF"/>
                  <w:sz w:val="18"/>
                  <w:szCs w:val="18"/>
                  <w:u w:val="single"/>
                  <w:lang w:eastAsia="pt-BR"/>
                </w:rPr>
                <w:t>§ 2°</w:t>
              </w:r>
            </w:hyperlink>
            <w:r w:rsidRPr="003A5265">
              <w:rPr>
                <w:rFonts w:ascii="Arial" w:eastAsia="Times New Roman" w:hAnsi="Arial" w:cs="Arial"/>
                <w:color w:val="000000"/>
                <w:sz w:val="18"/>
                <w:szCs w:val="18"/>
                <w:lang w:eastAsia="pt-BR"/>
              </w:rPr>
              <w:t>, da </w:t>
            </w:r>
            <w:hyperlink r:id="rId95"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Não há que se falar em vínculo de emprego entre a empresa tomadora de serviços, qualquer que seja o seu ramo de atividade, e os trabalhadores contratados pelas empresas de trabalho temporário, conforme expresso no caput do </w:t>
            </w:r>
            <w:hyperlink r:id="rId96" w:anchor="art10" w:history="1">
              <w:r w:rsidRPr="003A5265">
                <w:rPr>
                  <w:rFonts w:ascii="Arial" w:eastAsia="Times New Roman" w:hAnsi="Arial" w:cs="Arial"/>
                  <w:color w:val="0000FF"/>
                  <w:sz w:val="18"/>
                  <w:szCs w:val="18"/>
                  <w:u w:val="single"/>
                  <w:lang w:eastAsia="pt-BR"/>
                </w:rPr>
                <w:t>artigo 10</w:t>
              </w:r>
            </w:hyperlink>
            <w:r w:rsidRPr="003A5265">
              <w:rPr>
                <w:rFonts w:ascii="Arial" w:eastAsia="Times New Roman" w:hAnsi="Arial" w:cs="Arial"/>
                <w:color w:val="000000"/>
                <w:sz w:val="18"/>
                <w:szCs w:val="18"/>
                <w:lang w:eastAsia="pt-BR"/>
              </w:rPr>
              <w:t> da </w:t>
            </w:r>
            <w:hyperlink r:id="rId97"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na redação dada pela </w:t>
            </w:r>
            <w:hyperlink r:id="rId98"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Para não caracterizar vínculo empregatício com a tomadora, o mesmo trabalhador temporário que completar o prazo máximo de contratualidade de 180 dias, prorrogáveis por até 90 dias, somente poderá ser colocado à sua disposição em novo contrato temporário após 90 dias do término do contrato anterior, </w:t>
            </w:r>
            <w:hyperlink r:id="rId99" w:anchor="art10_p5" w:history="1">
              <w:r w:rsidRPr="003A5265">
                <w:rPr>
                  <w:rFonts w:ascii="Arial" w:eastAsia="Times New Roman" w:hAnsi="Arial" w:cs="Arial"/>
                  <w:color w:val="0000FF"/>
                  <w:sz w:val="18"/>
                  <w:szCs w:val="18"/>
                  <w:u w:val="single"/>
                  <w:lang w:eastAsia="pt-BR"/>
                </w:rPr>
                <w:t>§ 5°</w:t>
              </w:r>
            </w:hyperlink>
            <w:r w:rsidRPr="003A5265">
              <w:rPr>
                <w:rFonts w:ascii="Arial" w:eastAsia="Times New Roman" w:hAnsi="Arial" w:cs="Arial"/>
                <w:color w:val="000000"/>
                <w:sz w:val="18"/>
                <w:szCs w:val="18"/>
                <w:lang w:eastAsia="pt-BR"/>
              </w:rPr>
              <w:t> do </w:t>
            </w:r>
            <w:hyperlink r:id="rId100" w:anchor="art10" w:history="1">
              <w:r w:rsidRPr="003A5265">
                <w:rPr>
                  <w:rFonts w:ascii="Arial" w:eastAsia="Times New Roman" w:hAnsi="Arial" w:cs="Arial"/>
                  <w:color w:val="0000FF"/>
                  <w:sz w:val="18"/>
                  <w:szCs w:val="18"/>
                  <w:u w:val="single"/>
                  <w:lang w:eastAsia="pt-BR"/>
                </w:rPr>
                <w:t>artigo 10</w:t>
              </w:r>
            </w:hyperlink>
            <w:r w:rsidRPr="003A5265">
              <w:rPr>
                <w:rFonts w:ascii="Arial" w:eastAsia="Times New Roman" w:hAnsi="Arial" w:cs="Arial"/>
                <w:color w:val="000000"/>
                <w:sz w:val="18"/>
                <w:szCs w:val="18"/>
                <w:lang w:eastAsia="pt-BR"/>
              </w:rPr>
              <w:t> da </w:t>
            </w:r>
            <w:hyperlink r:id="rId101"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incluído pela </w:t>
            </w:r>
            <w:hyperlink r:id="rId102"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Caso seja firmado novo contrato de prestação de serviços envolvendo a mesma empresa tomadora, a empresa de trabalho temporário e o mesmo trabalhador, não observado o intervalo mínimo de 90 dias, ficará caracterizado o vínculo empregatício entre a tomadora e o trabalhador (</w:t>
            </w:r>
            <w:hyperlink r:id="rId103" w:anchor="art10_p6" w:history="1">
              <w:r w:rsidRPr="003A5265">
                <w:rPr>
                  <w:rFonts w:ascii="Arial" w:eastAsia="Times New Roman" w:hAnsi="Arial" w:cs="Arial"/>
                  <w:color w:val="0000FF"/>
                  <w:sz w:val="18"/>
                  <w:szCs w:val="18"/>
                  <w:u w:val="single"/>
                  <w:lang w:eastAsia="pt-BR"/>
                </w:rPr>
                <w:t>§ 6°</w:t>
              </w:r>
            </w:hyperlink>
            <w:r w:rsidRPr="003A5265">
              <w:rPr>
                <w:rFonts w:ascii="Arial" w:eastAsia="Times New Roman" w:hAnsi="Arial" w:cs="Arial"/>
                <w:color w:val="000000"/>
                <w:sz w:val="18"/>
                <w:szCs w:val="18"/>
                <w:lang w:eastAsia="pt-BR"/>
              </w:rPr>
              <w:t> do </w:t>
            </w:r>
            <w:hyperlink r:id="rId104" w:anchor="art10" w:history="1">
              <w:r w:rsidRPr="003A5265">
                <w:rPr>
                  <w:rFonts w:ascii="Arial" w:eastAsia="Times New Roman" w:hAnsi="Arial" w:cs="Arial"/>
                  <w:color w:val="0000FF"/>
                  <w:sz w:val="18"/>
                  <w:szCs w:val="18"/>
                  <w:u w:val="single"/>
                  <w:lang w:eastAsia="pt-BR"/>
                </w:rPr>
                <w:t>artigo 10</w:t>
              </w:r>
            </w:hyperlink>
            <w:r w:rsidRPr="003A5265">
              <w:rPr>
                <w:rFonts w:ascii="Arial" w:eastAsia="Times New Roman" w:hAnsi="Arial" w:cs="Arial"/>
                <w:color w:val="000000"/>
                <w:sz w:val="18"/>
                <w:szCs w:val="18"/>
                <w:lang w:eastAsia="pt-BR"/>
              </w:rPr>
              <w:t> da </w:t>
            </w:r>
            <w:hyperlink r:id="rId105"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r>
              <w:rPr>
                <w:rFonts w:ascii="Arial" w:eastAsia="Times New Roman" w:hAnsi="Arial" w:cs="Arial"/>
                <w:noProof/>
                <w:color w:val="000000"/>
                <w:sz w:val="18"/>
                <w:szCs w:val="18"/>
                <w:lang w:eastAsia="pt-BR"/>
              </w:rPr>
              <w:drawing>
                <wp:inline distT="0" distB="0" distL="0" distR="0">
                  <wp:extent cx="190500" cy="152400"/>
                  <wp:effectExtent l="0" t="0" r="0" b="0"/>
                  <wp:docPr id="2" name="Imagem 2"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9" w:name="registro"/>
            <w:r w:rsidRPr="003A5265">
              <w:rPr>
                <w:rFonts w:ascii="Arial" w:eastAsia="Times New Roman" w:hAnsi="Arial" w:cs="Arial"/>
                <w:b/>
                <w:bCs/>
                <w:color w:val="000000"/>
                <w:sz w:val="18"/>
                <w:szCs w:val="18"/>
                <w:lang w:eastAsia="pt-BR"/>
              </w:rPr>
              <w:t>Registro da empresa de trabalho temporário empresa de trabalho temporário - registro</w:t>
            </w:r>
            <w:bookmarkEnd w:id="9"/>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As empresas de trabalho temporário, para que possam funcionar, deverão registrar-se no Ministério do Trabalho e Previdência Social (</w:t>
            </w:r>
            <w:proofErr w:type="spellStart"/>
            <w:r w:rsidRPr="003A5265">
              <w:rPr>
                <w:rFonts w:ascii="Arial" w:eastAsia="Times New Roman" w:hAnsi="Arial" w:cs="Arial"/>
                <w:color w:val="000000"/>
                <w:sz w:val="18"/>
                <w:szCs w:val="18"/>
                <w:lang w:eastAsia="pt-BR"/>
              </w:rPr>
              <w:t>MTPS</w:t>
            </w:r>
            <w:proofErr w:type="spellEnd"/>
            <w:r w:rsidRPr="003A5265">
              <w:rPr>
                <w:rFonts w:ascii="Arial" w:eastAsia="Times New Roman" w:hAnsi="Arial" w:cs="Arial"/>
                <w:color w:val="000000"/>
                <w:sz w:val="18"/>
                <w:szCs w:val="18"/>
                <w:lang w:eastAsia="pt-BR"/>
              </w:rPr>
              <w:t>), como determina o </w:t>
            </w:r>
            <w:hyperlink r:id="rId106" w:anchor="art6" w:history="1">
              <w:r w:rsidRPr="003A5265">
                <w:rPr>
                  <w:rFonts w:ascii="Arial" w:eastAsia="Times New Roman" w:hAnsi="Arial" w:cs="Arial"/>
                  <w:color w:val="0000FF"/>
                  <w:sz w:val="18"/>
                  <w:szCs w:val="18"/>
                  <w:u w:val="single"/>
                  <w:lang w:eastAsia="pt-BR"/>
                </w:rPr>
                <w:t>artigo 6°</w:t>
              </w:r>
            </w:hyperlink>
            <w:r w:rsidRPr="003A5265">
              <w:rPr>
                <w:rFonts w:ascii="Arial" w:eastAsia="Times New Roman" w:hAnsi="Arial" w:cs="Arial"/>
                <w:color w:val="000000"/>
                <w:sz w:val="18"/>
                <w:szCs w:val="18"/>
                <w:lang w:eastAsia="pt-BR"/>
              </w:rPr>
              <w:t> da </w:t>
            </w:r>
            <w:hyperlink r:id="rId107"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 e </w:t>
            </w:r>
            <w:hyperlink r:id="rId108" w:anchor="art2" w:history="1">
              <w:r w:rsidRPr="003A5265">
                <w:rPr>
                  <w:rFonts w:ascii="Arial" w:eastAsia="Times New Roman" w:hAnsi="Arial" w:cs="Arial"/>
                  <w:color w:val="0000FF"/>
                  <w:sz w:val="18"/>
                  <w:szCs w:val="18"/>
                  <w:u w:val="single"/>
                  <w:lang w:eastAsia="pt-BR"/>
                </w:rPr>
                <w:t>artigo 2°</w:t>
              </w:r>
            </w:hyperlink>
            <w:r w:rsidRPr="003A5265">
              <w:rPr>
                <w:rFonts w:ascii="Arial" w:eastAsia="Times New Roman" w:hAnsi="Arial" w:cs="Arial"/>
                <w:color w:val="000000"/>
                <w:sz w:val="18"/>
                <w:szCs w:val="18"/>
                <w:lang w:eastAsia="pt-BR"/>
              </w:rPr>
              <w:t> da </w:t>
            </w:r>
            <w:hyperlink r:id="rId109" w:history="1">
              <w:r w:rsidRPr="003A5265">
                <w:rPr>
                  <w:rFonts w:ascii="Arial" w:eastAsia="Times New Roman" w:hAnsi="Arial" w:cs="Arial"/>
                  <w:color w:val="0000FF"/>
                  <w:sz w:val="18"/>
                  <w:szCs w:val="18"/>
                  <w:u w:val="single"/>
                  <w:lang w:eastAsia="pt-BR"/>
                </w:rPr>
                <w:t xml:space="preserve">IN </w:t>
              </w:r>
              <w:proofErr w:type="spellStart"/>
              <w:r w:rsidRPr="003A5265">
                <w:rPr>
                  <w:rFonts w:ascii="Arial" w:eastAsia="Times New Roman" w:hAnsi="Arial" w:cs="Arial"/>
                  <w:color w:val="0000FF"/>
                  <w:sz w:val="18"/>
                  <w:szCs w:val="18"/>
                  <w:u w:val="single"/>
                  <w:lang w:eastAsia="pt-BR"/>
                </w:rPr>
                <w:t>SRTE</w:t>
              </w:r>
              <w:proofErr w:type="spellEnd"/>
              <w:r w:rsidRPr="003A5265">
                <w:rPr>
                  <w:rFonts w:ascii="Arial" w:eastAsia="Times New Roman" w:hAnsi="Arial" w:cs="Arial"/>
                  <w:color w:val="0000FF"/>
                  <w:sz w:val="18"/>
                  <w:szCs w:val="18"/>
                  <w:u w:val="single"/>
                  <w:lang w:eastAsia="pt-BR"/>
                </w:rPr>
                <w:t xml:space="preserve"> n° 18/2014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Atualmente, antes de exercer suas atividades empresariais a empresa de trabalho temporário deverá efetivar seu registro junto ao </w:t>
            </w:r>
            <w:proofErr w:type="spellStart"/>
            <w:r w:rsidRPr="003A5265">
              <w:rPr>
                <w:rFonts w:ascii="Arial" w:eastAsia="Times New Roman" w:hAnsi="Arial" w:cs="Arial"/>
                <w:color w:val="000000"/>
                <w:sz w:val="18"/>
                <w:szCs w:val="18"/>
                <w:lang w:eastAsia="pt-BR"/>
              </w:rPr>
              <w:t>MTPS</w:t>
            </w:r>
            <w:proofErr w:type="spellEnd"/>
            <w:r w:rsidRPr="003A5265">
              <w:rPr>
                <w:rFonts w:ascii="Arial" w:eastAsia="Times New Roman" w:hAnsi="Arial" w:cs="Arial"/>
                <w:color w:val="000000"/>
                <w:sz w:val="18"/>
                <w:szCs w:val="18"/>
                <w:lang w:eastAsia="pt-BR"/>
              </w:rPr>
              <w:t>, apresentando as seguintes provas:</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 de inscrição no Cadastro Nacional da Pessoa Jurídica (CNPJ), do Ministério da Fazenda;</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lastRenderedPageBreak/>
              <w:t>b) do competente registro na Junta Comercial da localidade em que tenha sede;</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c) de possuir capital social mínimo de R$ 100 mil.</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Anteriormente às alterações trazidas pela </w:t>
            </w:r>
            <w:hyperlink r:id="rId110" w:history="1">
              <w:r w:rsidRPr="003A5265">
                <w:rPr>
                  <w:rFonts w:ascii="Arial" w:eastAsia="Times New Roman" w:hAnsi="Arial" w:cs="Arial"/>
                  <w:color w:val="0000FF"/>
                  <w:sz w:val="18"/>
                  <w:szCs w:val="18"/>
                  <w:u w:val="single"/>
                  <w:lang w:eastAsia="pt-BR"/>
                </w:rPr>
                <w:t>Lei n° 13.429/2017</w:t>
              </w:r>
            </w:hyperlink>
            <w:r w:rsidRPr="003A5265">
              <w:rPr>
                <w:rFonts w:ascii="Arial" w:eastAsia="Times New Roman" w:hAnsi="Arial" w:cs="Arial"/>
                <w:color w:val="000000"/>
                <w:sz w:val="18"/>
                <w:szCs w:val="18"/>
                <w:lang w:eastAsia="pt-BR"/>
              </w:rPr>
              <w:t>, o pedido de registro para funcionamento deveria ser instruído juntamente com a comprovação de que possuía capital social de no mínimo 500 vezes o valor do salário mínimo (valor equivalente a R$ 468.500,00, no ano de 2017).</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 solicitação de registro da empresa de trabalho temporário deverá ser realizada por meio do Sistema de Registro de Empresas de Trabalho Temporário (</w:t>
            </w:r>
            <w:proofErr w:type="spellStart"/>
            <w:r w:rsidRPr="003A5265">
              <w:rPr>
                <w:rFonts w:ascii="Arial" w:eastAsia="Times New Roman" w:hAnsi="Arial" w:cs="Arial"/>
                <w:color w:val="000000"/>
                <w:sz w:val="18"/>
                <w:szCs w:val="18"/>
                <w:lang w:eastAsia="pt-BR"/>
              </w:rPr>
              <w:t>SIRETT</w:t>
            </w:r>
            <w:proofErr w:type="spellEnd"/>
            <w:r w:rsidRPr="003A5265">
              <w:rPr>
                <w:rFonts w:ascii="Arial" w:eastAsia="Times New Roman" w:hAnsi="Arial" w:cs="Arial"/>
                <w:color w:val="000000"/>
                <w:sz w:val="18"/>
                <w:szCs w:val="18"/>
                <w:lang w:eastAsia="pt-BR"/>
              </w:rPr>
              <w:t xml:space="preserve">), disponível no endereço eletrônico do </w:t>
            </w:r>
            <w:proofErr w:type="spellStart"/>
            <w:r w:rsidRPr="003A5265">
              <w:rPr>
                <w:rFonts w:ascii="Arial" w:eastAsia="Times New Roman" w:hAnsi="Arial" w:cs="Arial"/>
                <w:color w:val="000000"/>
                <w:sz w:val="18"/>
                <w:szCs w:val="18"/>
                <w:lang w:eastAsia="pt-BR"/>
              </w:rPr>
              <w:t>MTE</w:t>
            </w:r>
            <w:proofErr w:type="spellEnd"/>
            <w:r w:rsidRPr="003A5265">
              <w:rPr>
                <w:rFonts w:ascii="Arial" w:eastAsia="Times New Roman" w:hAnsi="Arial" w:cs="Arial"/>
                <w:color w:val="000000"/>
                <w:sz w:val="18"/>
                <w:szCs w:val="18"/>
                <w:lang w:eastAsia="pt-BR"/>
              </w:rPr>
              <w:t>, em </w:t>
            </w:r>
            <w:hyperlink r:id="rId111" w:tgtFrame="_blank" w:history="1">
              <w:r w:rsidRPr="003A5265">
                <w:rPr>
                  <w:rFonts w:ascii="Arial" w:eastAsia="Times New Roman" w:hAnsi="Arial" w:cs="Arial"/>
                  <w:color w:val="0000FF"/>
                  <w:sz w:val="18"/>
                  <w:szCs w:val="18"/>
                  <w:u w:val="single"/>
                  <w:lang w:eastAsia="pt-BR"/>
                </w:rPr>
                <w:t>www.trabalho.gov.br</w:t>
              </w:r>
            </w:hyperlink>
            <w:r w:rsidRPr="003A5265">
              <w:rPr>
                <w:rFonts w:ascii="Arial" w:eastAsia="Times New Roman" w:hAnsi="Arial" w:cs="Arial"/>
                <w:color w:val="000000"/>
                <w:sz w:val="18"/>
                <w:szCs w:val="18"/>
                <w:lang w:eastAsia="pt-BR"/>
              </w:rPr>
              <w:t> (</w:t>
            </w:r>
            <w:hyperlink r:id="rId112" w:anchor="art5" w:history="1">
              <w:r w:rsidRPr="003A5265">
                <w:rPr>
                  <w:rFonts w:ascii="Arial" w:eastAsia="Times New Roman" w:hAnsi="Arial" w:cs="Arial"/>
                  <w:color w:val="0000FF"/>
                  <w:sz w:val="18"/>
                  <w:szCs w:val="18"/>
                  <w:u w:val="single"/>
                  <w:lang w:eastAsia="pt-BR"/>
                </w:rPr>
                <w:t>artigo 5°</w:t>
              </w:r>
            </w:hyperlink>
            <w:r w:rsidRPr="003A5265">
              <w:rPr>
                <w:rFonts w:ascii="Arial" w:eastAsia="Times New Roman" w:hAnsi="Arial" w:cs="Arial"/>
                <w:color w:val="000000"/>
                <w:sz w:val="18"/>
                <w:szCs w:val="18"/>
                <w:lang w:eastAsia="pt-BR"/>
              </w:rPr>
              <w:t> da </w:t>
            </w:r>
            <w:hyperlink r:id="rId113" w:history="1">
              <w:r w:rsidRPr="003A5265">
                <w:rPr>
                  <w:rFonts w:ascii="Arial" w:eastAsia="Times New Roman" w:hAnsi="Arial" w:cs="Arial"/>
                  <w:color w:val="0000FF"/>
                  <w:sz w:val="18"/>
                  <w:szCs w:val="18"/>
                  <w:u w:val="single"/>
                  <w:lang w:eastAsia="pt-BR"/>
                </w:rPr>
                <w:t xml:space="preserve">IN </w:t>
              </w:r>
              <w:proofErr w:type="spellStart"/>
              <w:r w:rsidRPr="003A5265">
                <w:rPr>
                  <w:rFonts w:ascii="Arial" w:eastAsia="Times New Roman" w:hAnsi="Arial" w:cs="Arial"/>
                  <w:color w:val="0000FF"/>
                  <w:sz w:val="18"/>
                  <w:szCs w:val="18"/>
                  <w:u w:val="single"/>
                  <w:lang w:eastAsia="pt-BR"/>
                </w:rPr>
                <w:t>SRP</w:t>
              </w:r>
              <w:proofErr w:type="spellEnd"/>
              <w:r w:rsidRPr="003A5265">
                <w:rPr>
                  <w:rFonts w:ascii="Arial" w:eastAsia="Times New Roman" w:hAnsi="Arial" w:cs="Arial"/>
                  <w:color w:val="0000FF"/>
                  <w:sz w:val="18"/>
                  <w:szCs w:val="18"/>
                  <w:u w:val="single"/>
                  <w:lang w:eastAsia="pt-BR"/>
                </w:rPr>
                <w:t xml:space="preserve"> N° 018/2014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Após o preenchimento do formulário eletrônico e a transmissão de dados, o </w:t>
            </w:r>
            <w:proofErr w:type="spellStart"/>
            <w:r w:rsidRPr="003A5265">
              <w:rPr>
                <w:rFonts w:ascii="Arial" w:eastAsia="Times New Roman" w:hAnsi="Arial" w:cs="Arial"/>
                <w:color w:val="000000"/>
                <w:sz w:val="18"/>
                <w:szCs w:val="18"/>
                <w:lang w:eastAsia="pt-BR"/>
              </w:rPr>
              <w:t>SIRETT</w:t>
            </w:r>
            <w:proofErr w:type="spellEnd"/>
            <w:r w:rsidRPr="003A5265">
              <w:rPr>
                <w:rFonts w:ascii="Arial" w:eastAsia="Times New Roman" w:hAnsi="Arial" w:cs="Arial"/>
                <w:color w:val="000000"/>
                <w:sz w:val="18"/>
                <w:szCs w:val="18"/>
                <w:lang w:eastAsia="pt-BR"/>
              </w:rPr>
              <w:t xml:space="preserve"> emitirá requerimento, que deverá ser protocolado acompanhado de documentação, na unidade descentralizada do </w:t>
            </w:r>
            <w:proofErr w:type="spellStart"/>
            <w:r w:rsidRPr="003A5265">
              <w:rPr>
                <w:rFonts w:ascii="Arial" w:eastAsia="Times New Roman" w:hAnsi="Arial" w:cs="Arial"/>
                <w:color w:val="000000"/>
                <w:sz w:val="18"/>
                <w:szCs w:val="18"/>
                <w:lang w:eastAsia="pt-BR"/>
              </w:rPr>
              <w:t>MTPS</w:t>
            </w:r>
            <w:proofErr w:type="spellEnd"/>
            <w:r w:rsidRPr="003A5265">
              <w:rPr>
                <w:rFonts w:ascii="Arial" w:eastAsia="Times New Roman" w:hAnsi="Arial" w:cs="Arial"/>
                <w:color w:val="000000"/>
                <w:sz w:val="18"/>
                <w:szCs w:val="18"/>
                <w:lang w:eastAsia="pt-BR"/>
              </w:rPr>
              <w:t xml:space="preserve"> da localidade da empresa de trabalho temporário, conforme elenca o </w:t>
            </w:r>
            <w:hyperlink r:id="rId114" w:anchor="art6" w:history="1">
              <w:r w:rsidRPr="003A5265">
                <w:rPr>
                  <w:rFonts w:ascii="Arial" w:eastAsia="Times New Roman" w:hAnsi="Arial" w:cs="Arial"/>
                  <w:color w:val="0000FF"/>
                  <w:sz w:val="18"/>
                  <w:szCs w:val="18"/>
                  <w:u w:val="single"/>
                  <w:lang w:eastAsia="pt-BR"/>
                </w:rPr>
                <w:t>artigo 6°</w:t>
              </w:r>
            </w:hyperlink>
            <w:r w:rsidRPr="003A5265">
              <w:rPr>
                <w:rFonts w:ascii="Arial" w:eastAsia="Times New Roman" w:hAnsi="Arial" w:cs="Arial"/>
                <w:color w:val="000000"/>
                <w:sz w:val="18"/>
                <w:szCs w:val="18"/>
                <w:lang w:eastAsia="pt-BR"/>
              </w:rPr>
              <w:t> da </w:t>
            </w:r>
            <w:hyperlink r:id="rId115" w:history="1">
              <w:r w:rsidRPr="003A5265">
                <w:rPr>
                  <w:rFonts w:ascii="Arial" w:eastAsia="Times New Roman" w:hAnsi="Arial" w:cs="Arial"/>
                  <w:color w:val="0000FF"/>
                  <w:sz w:val="18"/>
                  <w:szCs w:val="18"/>
                  <w:u w:val="single"/>
                  <w:lang w:eastAsia="pt-BR"/>
                </w:rPr>
                <w:t xml:space="preserve">IN </w:t>
              </w:r>
              <w:proofErr w:type="spellStart"/>
              <w:r w:rsidRPr="003A5265">
                <w:rPr>
                  <w:rFonts w:ascii="Arial" w:eastAsia="Times New Roman" w:hAnsi="Arial" w:cs="Arial"/>
                  <w:color w:val="0000FF"/>
                  <w:sz w:val="18"/>
                  <w:szCs w:val="18"/>
                  <w:u w:val="single"/>
                  <w:lang w:eastAsia="pt-BR"/>
                </w:rPr>
                <w:t>SRP</w:t>
              </w:r>
              <w:proofErr w:type="spellEnd"/>
              <w:r w:rsidRPr="003A5265">
                <w:rPr>
                  <w:rFonts w:ascii="Arial" w:eastAsia="Times New Roman" w:hAnsi="Arial" w:cs="Arial"/>
                  <w:color w:val="0000FF"/>
                  <w:sz w:val="18"/>
                  <w:szCs w:val="18"/>
                  <w:u w:val="single"/>
                  <w:lang w:eastAsia="pt-BR"/>
                </w:rPr>
                <w:t xml:space="preserve"> N° 018/2014</w:t>
              </w:r>
              <w:proofErr w:type="gramStart"/>
            </w:hyperlink>
            <w:proofErr w:type="gramEnd"/>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O </w:t>
            </w:r>
            <w:proofErr w:type="spellStart"/>
            <w:r w:rsidRPr="003A5265">
              <w:rPr>
                <w:rFonts w:ascii="Arial" w:eastAsia="Times New Roman" w:hAnsi="Arial" w:cs="Arial"/>
                <w:color w:val="000000"/>
                <w:sz w:val="18"/>
                <w:szCs w:val="18"/>
                <w:lang w:eastAsia="pt-BR"/>
              </w:rPr>
              <w:t>SIRETT</w:t>
            </w:r>
            <w:proofErr w:type="spellEnd"/>
            <w:r w:rsidRPr="003A5265">
              <w:rPr>
                <w:rFonts w:ascii="Arial" w:eastAsia="Times New Roman" w:hAnsi="Arial" w:cs="Arial"/>
                <w:color w:val="000000"/>
                <w:sz w:val="18"/>
                <w:szCs w:val="18"/>
                <w:lang w:eastAsia="pt-BR"/>
              </w:rPr>
              <w:t xml:space="preserve"> possibilita as empresas de trabalho temporário </w:t>
            </w:r>
            <w:proofErr w:type="gramStart"/>
            <w:r w:rsidRPr="003A5265">
              <w:rPr>
                <w:rFonts w:ascii="Arial" w:eastAsia="Times New Roman" w:hAnsi="Arial" w:cs="Arial"/>
                <w:color w:val="000000"/>
                <w:sz w:val="18"/>
                <w:szCs w:val="18"/>
                <w:lang w:eastAsia="pt-BR"/>
              </w:rPr>
              <w:t>obterem</w:t>
            </w:r>
            <w:proofErr w:type="gramEnd"/>
            <w:r w:rsidRPr="003A5265">
              <w:rPr>
                <w:rFonts w:ascii="Arial" w:eastAsia="Times New Roman" w:hAnsi="Arial" w:cs="Arial"/>
                <w:color w:val="000000"/>
                <w:sz w:val="18"/>
                <w:szCs w:val="18"/>
                <w:lang w:eastAsia="pt-BR"/>
              </w:rPr>
              <w:t xml:space="preserve"> acesso para registrar-se, alterar dados, informar os contratos firmados e também solicitar autorização de prorrogação de contratos de trabalho temporário firmado com trabalhadores. Recomenda-se o uso do navegador Mozilla Firefox para melhor acesso.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O </w:t>
            </w:r>
            <w:proofErr w:type="spellStart"/>
            <w:r w:rsidRPr="003A5265">
              <w:rPr>
                <w:rFonts w:ascii="Arial" w:eastAsia="Times New Roman" w:hAnsi="Arial" w:cs="Arial"/>
                <w:color w:val="000000"/>
                <w:sz w:val="18"/>
                <w:szCs w:val="18"/>
                <w:lang w:eastAsia="pt-BR"/>
              </w:rPr>
              <w:t>MTPS</w:t>
            </w:r>
            <w:proofErr w:type="spellEnd"/>
            <w:r w:rsidRPr="003A5265">
              <w:rPr>
                <w:rFonts w:ascii="Arial" w:eastAsia="Times New Roman" w:hAnsi="Arial" w:cs="Arial"/>
                <w:color w:val="000000"/>
                <w:sz w:val="18"/>
                <w:szCs w:val="18"/>
                <w:lang w:eastAsia="pt-BR"/>
              </w:rPr>
              <w:t xml:space="preserve"> disponibiliza canal de comunicação sobre dúvidas do andamento dos registros e/ou alterações solicitadas, através do encaminhamento de </w:t>
            </w:r>
            <w:proofErr w:type="spellStart"/>
            <w:r w:rsidRPr="003A5265">
              <w:rPr>
                <w:rFonts w:ascii="Arial" w:eastAsia="Times New Roman" w:hAnsi="Arial" w:cs="Arial"/>
                <w:color w:val="000000"/>
                <w:sz w:val="18"/>
                <w:szCs w:val="18"/>
                <w:lang w:eastAsia="pt-BR"/>
              </w:rPr>
              <w:t>email</w:t>
            </w:r>
            <w:proofErr w:type="spellEnd"/>
            <w:r w:rsidRPr="003A5265">
              <w:rPr>
                <w:rFonts w:ascii="Arial" w:eastAsia="Times New Roman" w:hAnsi="Arial" w:cs="Arial"/>
                <w:color w:val="000000"/>
                <w:sz w:val="18"/>
                <w:szCs w:val="18"/>
                <w:lang w:eastAsia="pt-BR"/>
              </w:rPr>
              <w:t xml:space="preserve"> para </w:t>
            </w:r>
            <w:proofErr w:type="spellStart"/>
            <w:r w:rsidRPr="003A5265">
              <w:rPr>
                <w:rFonts w:ascii="Arial" w:eastAsia="Times New Roman" w:hAnsi="Arial" w:cs="Arial"/>
                <w:color w:val="000000"/>
                <w:sz w:val="18"/>
                <w:szCs w:val="18"/>
                <w:lang w:eastAsia="pt-BR"/>
              </w:rPr>
              <w:t>sirett.cgrt@mte.gov.br.Importante</w:t>
            </w:r>
            <w:proofErr w:type="spellEnd"/>
            <w:r w:rsidRPr="003A5265">
              <w:rPr>
                <w:rFonts w:ascii="Arial" w:eastAsia="Times New Roman" w:hAnsi="Arial" w:cs="Arial"/>
                <w:color w:val="000000"/>
                <w:sz w:val="18"/>
                <w:szCs w:val="18"/>
                <w:lang w:eastAsia="pt-BR"/>
              </w:rPr>
              <w:t xml:space="preserve">: se ocorrer mudança de sede ou de abertura de filiais da empresa de trabalho temporário, os mesmos procedimentos devem ser adotados junto ao </w:t>
            </w:r>
            <w:proofErr w:type="spellStart"/>
            <w:r w:rsidRPr="003A5265">
              <w:rPr>
                <w:rFonts w:ascii="Arial" w:eastAsia="Times New Roman" w:hAnsi="Arial" w:cs="Arial"/>
                <w:color w:val="000000"/>
                <w:sz w:val="18"/>
                <w:szCs w:val="18"/>
                <w:lang w:eastAsia="pt-BR"/>
              </w:rPr>
              <w:t>SIRETT</w:t>
            </w:r>
            <w:proofErr w:type="spellEnd"/>
            <w:r w:rsidRPr="003A5265">
              <w:rPr>
                <w:rFonts w:ascii="Arial" w:eastAsia="Times New Roman" w:hAnsi="Arial" w:cs="Arial"/>
                <w:color w:val="000000"/>
                <w:sz w:val="18"/>
                <w:szCs w:val="18"/>
                <w:lang w:eastAsia="pt-BR"/>
              </w:rPr>
              <w:t xml:space="preserve"> (</w:t>
            </w:r>
            <w:hyperlink r:id="rId116" w:anchor="art10" w:history="1">
              <w:r w:rsidRPr="003A5265">
                <w:rPr>
                  <w:rFonts w:ascii="Arial" w:eastAsia="Times New Roman" w:hAnsi="Arial" w:cs="Arial"/>
                  <w:color w:val="0000FF"/>
                  <w:sz w:val="18"/>
                  <w:szCs w:val="18"/>
                  <w:u w:val="single"/>
                  <w:lang w:eastAsia="pt-BR"/>
                </w:rPr>
                <w:t>artigo 10</w:t>
              </w:r>
            </w:hyperlink>
            <w:r w:rsidRPr="003A5265">
              <w:rPr>
                <w:rFonts w:ascii="Arial" w:eastAsia="Times New Roman" w:hAnsi="Arial" w:cs="Arial"/>
                <w:color w:val="000000"/>
                <w:sz w:val="18"/>
                <w:szCs w:val="18"/>
                <w:lang w:eastAsia="pt-BR"/>
              </w:rPr>
              <w:t> da </w:t>
            </w:r>
            <w:hyperlink r:id="rId117" w:history="1">
              <w:r w:rsidRPr="003A5265">
                <w:rPr>
                  <w:rFonts w:ascii="Arial" w:eastAsia="Times New Roman" w:hAnsi="Arial" w:cs="Arial"/>
                  <w:color w:val="0000FF"/>
                  <w:sz w:val="18"/>
                  <w:szCs w:val="18"/>
                  <w:u w:val="single"/>
                  <w:lang w:eastAsia="pt-BR"/>
                </w:rPr>
                <w:t xml:space="preserve">IN </w:t>
              </w:r>
              <w:proofErr w:type="spellStart"/>
              <w:r w:rsidRPr="003A5265">
                <w:rPr>
                  <w:rFonts w:ascii="Arial" w:eastAsia="Times New Roman" w:hAnsi="Arial" w:cs="Arial"/>
                  <w:color w:val="0000FF"/>
                  <w:sz w:val="18"/>
                  <w:szCs w:val="18"/>
                  <w:u w:val="single"/>
                  <w:lang w:eastAsia="pt-BR"/>
                </w:rPr>
                <w:t>SRP</w:t>
              </w:r>
              <w:proofErr w:type="spellEnd"/>
              <w:r w:rsidRPr="003A5265">
                <w:rPr>
                  <w:rFonts w:ascii="Arial" w:eastAsia="Times New Roman" w:hAnsi="Arial" w:cs="Arial"/>
                  <w:color w:val="0000FF"/>
                  <w:sz w:val="18"/>
                  <w:szCs w:val="18"/>
                  <w:u w:val="single"/>
                  <w:lang w:eastAsia="pt-BR"/>
                </w:rPr>
                <w:t xml:space="preserve"> N° 018/2014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bookmarkStart w:id="10" w:name="inf_est_mer_trab"/>
            <w:bookmarkStart w:id="11" w:name="_GoBack"/>
            <w:bookmarkEnd w:id="11"/>
            <w:r w:rsidRPr="003A5265">
              <w:rPr>
                <w:rFonts w:ascii="Arial" w:eastAsia="Times New Roman" w:hAnsi="Arial" w:cs="Arial"/>
                <w:b/>
                <w:bCs/>
                <w:color w:val="000000"/>
                <w:sz w:val="18"/>
                <w:szCs w:val="18"/>
                <w:lang w:eastAsia="pt-BR"/>
              </w:rPr>
              <w:t>Transmissão de informações para estudo do mercado de trabalho</w:t>
            </w:r>
            <w:bookmarkEnd w:id="10"/>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A empresa de trabalho temporário é obrigada a fornecer ao Departamento Nacional de Mão-de-Obra do </w:t>
            </w:r>
            <w:proofErr w:type="spellStart"/>
            <w:r w:rsidRPr="003A5265">
              <w:rPr>
                <w:rFonts w:ascii="Arial" w:eastAsia="Times New Roman" w:hAnsi="Arial" w:cs="Arial"/>
                <w:color w:val="000000"/>
                <w:sz w:val="18"/>
                <w:szCs w:val="18"/>
                <w:lang w:eastAsia="pt-BR"/>
              </w:rPr>
              <w:t>MTPS</w:t>
            </w:r>
            <w:proofErr w:type="spellEnd"/>
            <w:r w:rsidRPr="003A5265">
              <w:rPr>
                <w:rFonts w:ascii="Arial" w:eastAsia="Times New Roman" w:hAnsi="Arial" w:cs="Arial"/>
                <w:color w:val="000000"/>
                <w:sz w:val="18"/>
                <w:szCs w:val="18"/>
                <w:lang w:eastAsia="pt-BR"/>
              </w:rPr>
              <w:t>, quando solicitada, os elementos de informação julgados necessários ao estudo do mercado de trabalho, conforme determina o </w:t>
            </w:r>
            <w:hyperlink r:id="rId118" w:anchor="art8" w:history="1">
              <w:r w:rsidRPr="003A5265">
                <w:rPr>
                  <w:rFonts w:ascii="Arial" w:eastAsia="Times New Roman" w:hAnsi="Arial" w:cs="Arial"/>
                  <w:color w:val="0000FF"/>
                  <w:sz w:val="18"/>
                  <w:szCs w:val="18"/>
                  <w:u w:val="single"/>
                  <w:lang w:eastAsia="pt-BR"/>
                </w:rPr>
                <w:t>artigo 8°</w:t>
              </w:r>
            </w:hyperlink>
            <w:r w:rsidRPr="003A5265">
              <w:rPr>
                <w:rFonts w:ascii="Arial" w:eastAsia="Times New Roman" w:hAnsi="Arial" w:cs="Arial"/>
                <w:color w:val="000000"/>
                <w:sz w:val="18"/>
                <w:szCs w:val="18"/>
                <w:lang w:eastAsia="pt-BR"/>
              </w:rPr>
              <w:t> da </w:t>
            </w:r>
            <w:hyperlink r:id="rId119"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Para tanto, as empresas de trabalho temporário deverão informar, até o dia sete de cada mês, os dados relativos aos contratos de trabalho temporário celebrados no mês anterior (</w:t>
            </w:r>
            <w:hyperlink r:id="rId120" w:anchor="art7" w:history="1">
              <w:r w:rsidRPr="003A5265">
                <w:rPr>
                  <w:rFonts w:ascii="Arial" w:eastAsia="Times New Roman" w:hAnsi="Arial" w:cs="Arial"/>
                  <w:color w:val="0000FF"/>
                  <w:sz w:val="18"/>
                  <w:szCs w:val="18"/>
                  <w:u w:val="single"/>
                  <w:lang w:eastAsia="pt-BR"/>
                </w:rPr>
                <w:t>artigo 7°</w:t>
              </w:r>
            </w:hyperlink>
            <w:r w:rsidRPr="003A5265">
              <w:rPr>
                <w:rFonts w:ascii="Arial" w:eastAsia="Times New Roman" w:hAnsi="Arial" w:cs="Arial"/>
                <w:color w:val="000000"/>
                <w:sz w:val="18"/>
                <w:szCs w:val="18"/>
                <w:lang w:eastAsia="pt-BR"/>
              </w:rPr>
              <w:t> da </w:t>
            </w:r>
            <w:hyperlink r:id="rId121" w:history="1">
              <w:r w:rsidRPr="003A5265">
                <w:rPr>
                  <w:rFonts w:ascii="Arial" w:eastAsia="Times New Roman" w:hAnsi="Arial" w:cs="Arial"/>
                  <w:color w:val="0000FF"/>
                  <w:sz w:val="18"/>
                  <w:szCs w:val="18"/>
                  <w:u w:val="single"/>
                  <w:lang w:eastAsia="pt-BR"/>
                </w:rPr>
                <w:t xml:space="preserve">Portaria </w:t>
              </w:r>
              <w:proofErr w:type="spellStart"/>
              <w:proofErr w:type="gramStart"/>
              <w:r w:rsidRPr="003A5265">
                <w:rPr>
                  <w:rFonts w:ascii="Arial" w:eastAsia="Times New Roman" w:hAnsi="Arial" w:cs="Arial"/>
                  <w:color w:val="0000FF"/>
                  <w:sz w:val="18"/>
                  <w:szCs w:val="18"/>
                  <w:u w:val="single"/>
                  <w:lang w:eastAsia="pt-BR"/>
                </w:rPr>
                <w:t>MTb</w:t>
              </w:r>
              <w:proofErr w:type="spellEnd"/>
              <w:proofErr w:type="gramEnd"/>
              <w:r w:rsidRPr="003A5265">
                <w:rPr>
                  <w:rFonts w:ascii="Arial" w:eastAsia="Times New Roman" w:hAnsi="Arial" w:cs="Arial"/>
                  <w:color w:val="0000FF"/>
                  <w:sz w:val="18"/>
                  <w:szCs w:val="18"/>
                  <w:u w:val="single"/>
                  <w:lang w:eastAsia="pt-BR"/>
                </w:rPr>
                <w:t xml:space="preserve"> n° 789/2014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xml:space="preserve">As informações serão prestadas através do </w:t>
            </w:r>
            <w:proofErr w:type="spellStart"/>
            <w:r w:rsidRPr="003A5265">
              <w:rPr>
                <w:rFonts w:ascii="Arial" w:eastAsia="Times New Roman" w:hAnsi="Arial" w:cs="Arial"/>
                <w:color w:val="000000"/>
                <w:sz w:val="18"/>
                <w:szCs w:val="18"/>
                <w:lang w:eastAsia="pt-BR"/>
              </w:rPr>
              <w:t>SIRETT</w:t>
            </w:r>
            <w:proofErr w:type="spellEnd"/>
            <w:r w:rsidRPr="003A5265">
              <w:rPr>
                <w:rFonts w:ascii="Arial" w:eastAsia="Times New Roman" w:hAnsi="Arial" w:cs="Arial"/>
                <w:color w:val="000000"/>
                <w:sz w:val="18"/>
                <w:szCs w:val="18"/>
                <w:lang w:eastAsia="pt-BR"/>
              </w:rPr>
              <w:t>, por meio de preenchimento do formulário eletrônico ou pela transmissão de arquivo digital com formato padronizado.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 </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Pr>
                <w:rFonts w:ascii="Arial" w:eastAsia="Times New Roman" w:hAnsi="Arial" w:cs="Arial"/>
                <w:noProof/>
                <w:color w:val="000000"/>
                <w:sz w:val="18"/>
                <w:szCs w:val="18"/>
                <w:lang w:eastAsia="pt-BR"/>
              </w:rPr>
              <w:drawing>
                <wp:inline distT="0" distB="0" distL="0" distR="0">
                  <wp:extent cx="190500" cy="152400"/>
                  <wp:effectExtent l="0" t="0" r="0" b="0"/>
                  <wp:docPr id="1" name="Imagem 1" descr="http://www.econeteditora.com.br/imagens/array_med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coneteditora.com.br/imagens/array_med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bookmarkStart w:id="12" w:name="trab_temp_dir_traba"/>
            <w:r w:rsidRPr="003A5265">
              <w:rPr>
                <w:rFonts w:ascii="Arial" w:eastAsia="Times New Roman" w:hAnsi="Arial" w:cs="Arial"/>
                <w:b/>
                <w:bCs/>
                <w:color w:val="000000"/>
                <w:sz w:val="18"/>
                <w:szCs w:val="18"/>
                <w:lang w:eastAsia="pt-BR"/>
              </w:rPr>
              <w:t xml:space="preserve">Trabalhador </w:t>
            </w:r>
            <w:proofErr w:type="gramStart"/>
            <w:r w:rsidRPr="003A5265">
              <w:rPr>
                <w:rFonts w:ascii="Arial" w:eastAsia="Times New Roman" w:hAnsi="Arial" w:cs="Arial"/>
                <w:b/>
                <w:bCs/>
                <w:color w:val="000000"/>
                <w:sz w:val="18"/>
                <w:szCs w:val="18"/>
                <w:lang w:eastAsia="pt-BR"/>
              </w:rPr>
              <w:t>temporário - direitos trabalhistas</w:t>
            </w:r>
            <w:bookmarkEnd w:id="12"/>
            <w:proofErr w:type="gramEnd"/>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Ao trabalhador temporário, são assegurados os seguintes direitos, determina o </w:t>
            </w:r>
            <w:hyperlink r:id="rId122" w:anchor="art12" w:history="1">
              <w:r w:rsidRPr="003A5265">
                <w:rPr>
                  <w:rFonts w:ascii="Arial" w:eastAsia="Times New Roman" w:hAnsi="Arial" w:cs="Arial"/>
                  <w:color w:val="0000FF"/>
                  <w:sz w:val="18"/>
                  <w:szCs w:val="18"/>
                  <w:u w:val="single"/>
                  <w:lang w:eastAsia="pt-BR"/>
                </w:rPr>
                <w:t>artigo 12</w:t>
              </w:r>
            </w:hyperlink>
            <w:r w:rsidRPr="003A5265">
              <w:rPr>
                <w:rFonts w:ascii="Arial" w:eastAsia="Times New Roman" w:hAnsi="Arial" w:cs="Arial"/>
                <w:color w:val="000000"/>
                <w:sz w:val="18"/>
                <w:szCs w:val="18"/>
                <w:lang w:eastAsia="pt-BR"/>
              </w:rPr>
              <w:t> da </w:t>
            </w:r>
            <w:hyperlink r:id="rId123"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a) remuneração equivalente à percebida pelos empregados da mesma categoria da empresa tomadora de serviços ou cliente, calculada com base na jornada de trabalho estabelecida, nunca inferior ao salário mínimo;</w:t>
            </w:r>
          </w:p>
          <w:tbl>
            <w:tblPr>
              <w:tblW w:w="4750" w:type="pct"/>
              <w:jc w:val="center"/>
              <w:tblCellMar>
                <w:left w:w="0" w:type="dxa"/>
                <w:right w:w="0" w:type="dxa"/>
              </w:tblCellMar>
              <w:tblLook w:val="04A0" w:firstRow="1" w:lastRow="0" w:firstColumn="1" w:lastColumn="0" w:noHBand="0" w:noVBand="1"/>
            </w:tblPr>
            <w:tblGrid>
              <w:gridCol w:w="8425"/>
            </w:tblGrid>
            <w:tr w:rsidR="003A5265" w:rsidRPr="003A5265" w:rsidTr="003A5265">
              <w:trPr>
                <w:jc w:val="center"/>
              </w:trPr>
              <w:tc>
                <w:tcPr>
                  <w:tcW w:w="0" w:type="auto"/>
                  <w:tcBorders>
                    <w:top w:val="single" w:sz="8" w:space="0" w:color="auto"/>
                    <w:left w:val="single" w:sz="8" w:space="0" w:color="auto"/>
                    <w:bottom w:val="single" w:sz="8" w:space="0" w:color="auto"/>
                    <w:right w:val="single" w:sz="8" w:space="0" w:color="auto"/>
                  </w:tcBorders>
                  <w:vAlign w:val="center"/>
                  <w:hideMark/>
                </w:tcPr>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b/>
                      <w:bCs/>
                      <w:sz w:val="18"/>
                      <w:szCs w:val="18"/>
                      <w:lang w:eastAsia="pt-BR"/>
                    </w:rPr>
                    <w:t>Exemplo:</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proofErr w:type="gramStart"/>
                  <w:r w:rsidRPr="003A5265">
                    <w:rPr>
                      <w:rFonts w:ascii="Arial" w:eastAsia="Times New Roman" w:hAnsi="Arial" w:cs="Arial"/>
                      <w:sz w:val="18"/>
                      <w:szCs w:val="18"/>
                      <w:lang w:eastAsia="pt-BR"/>
                    </w:rPr>
                    <w:t>o</w:t>
                  </w:r>
                  <w:proofErr w:type="gramEnd"/>
                  <w:r w:rsidRPr="003A5265">
                    <w:rPr>
                      <w:rFonts w:ascii="Arial" w:eastAsia="Times New Roman" w:hAnsi="Arial" w:cs="Arial"/>
                      <w:sz w:val="18"/>
                      <w:szCs w:val="18"/>
                      <w:lang w:eastAsia="pt-BR"/>
                    </w:rPr>
                    <w:t xml:space="preserve"> tomador remunera a título de salários a seu empregado a importância de R$ 2.000,00, para a jornada de trabalho mensal de 220 horas. Ao trabalhador temporário alocado na mesma categoria (função), lhe será garantida a mesma remuneração proporcional </w:t>
                  </w:r>
                  <w:proofErr w:type="gramStart"/>
                  <w:r w:rsidRPr="003A5265">
                    <w:rPr>
                      <w:rFonts w:ascii="Arial" w:eastAsia="Times New Roman" w:hAnsi="Arial" w:cs="Arial"/>
                      <w:sz w:val="18"/>
                      <w:szCs w:val="18"/>
                      <w:lang w:eastAsia="pt-BR"/>
                    </w:rPr>
                    <w:t>as</w:t>
                  </w:r>
                  <w:proofErr w:type="gramEnd"/>
                  <w:r w:rsidRPr="003A5265">
                    <w:rPr>
                      <w:rFonts w:ascii="Arial" w:eastAsia="Times New Roman" w:hAnsi="Arial" w:cs="Arial"/>
                      <w:sz w:val="18"/>
                      <w:szCs w:val="18"/>
                      <w:lang w:eastAsia="pt-BR"/>
                    </w:rPr>
                    <w:t xml:space="preserve"> horas de trabalho.</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sz w:val="18"/>
                      <w:szCs w:val="18"/>
                      <w:lang w:eastAsia="pt-BR"/>
                    </w:rPr>
                    <w:t xml:space="preserve">Assim, se o trabalhador temporário prestar 100 horas de trabalho, lhe será devida a importância de R$ 9,09 por hora (R$ </w:t>
                  </w:r>
                  <w:proofErr w:type="gramStart"/>
                  <w:r w:rsidRPr="003A5265">
                    <w:rPr>
                      <w:rFonts w:ascii="Arial" w:eastAsia="Times New Roman" w:hAnsi="Arial" w:cs="Arial"/>
                      <w:sz w:val="18"/>
                      <w:szCs w:val="18"/>
                      <w:lang w:eastAsia="pt-BR"/>
                    </w:rPr>
                    <w:t>2.000,00 :</w:t>
                  </w:r>
                  <w:proofErr w:type="gramEnd"/>
                  <w:r w:rsidRPr="003A5265">
                    <w:rPr>
                      <w:rFonts w:ascii="Arial" w:eastAsia="Times New Roman" w:hAnsi="Arial" w:cs="Arial"/>
                      <w:sz w:val="18"/>
                      <w:szCs w:val="18"/>
                      <w:lang w:eastAsia="pt-BR"/>
                    </w:rPr>
                    <w:t xml:space="preserve"> 220 horas mês).</w:t>
                  </w:r>
                </w:p>
              </w:tc>
            </w:tr>
          </w:tbl>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b) jornada máxima de 08 horas diárias e 44 semanais, salvo nas atividades para as quais a lei estabeleça jornada menor;</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c) horas extras remuneradas com acréscimo de, no mínimo, 50% sobre o valor da hora normal;</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lastRenderedPageBreak/>
              <w:t>d) Descanso semanal Remunerado (</w:t>
            </w:r>
            <w:proofErr w:type="spellStart"/>
            <w:r w:rsidRPr="003A5265">
              <w:rPr>
                <w:rFonts w:ascii="Arial" w:eastAsia="Times New Roman" w:hAnsi="Arial" w:cs="Arial"/>
                <w:color w:val="000000"/>
                <w:sz w:val="18"/>
                <w:szCs w:val="18"/>
                <w:lang w:eastAsia="pt-BR"/>
              </w:rPr>
              <w:t>DSR</w:t>
            </w:r>
            <w:proofErr w:type="spellEnd"/>
            <w:r w:rsidRPr="003A5265">
              <w:rPr>
                <w:rFonts w:ascii="Arial" w:eastAsia="Times New Roman" w:hAnsi="Arial" w:cs="Arial"/>
                <w:color w:val="000000"/>
                <w:sz w:val="18"/>
                <w:szCs w:val="18"/>
                <w:lang w:eastAsia="pt-BR"/>
              </w:rPr>
              <w:t>), ou seja, folga remunerada na semana, preferencialmente aos domingos com base na </w:t>
            </w:r>
            <w:hyperlink r:id="rId124" w:history="1">
              <w:r w:rsidRPr="003A5265">
                <w:rPr>
                  <w:rFonts w:ascii="Arial" w:eastAsia="Times New Roman" w:hAnsi="Arial" w:cs="Arial"/>
                  <w:color w:val="0000FF"/>
                  <w:sz w:val="18"/>
                  <w:szCs w:val="18"/>
                  <w:u w:val="single"/>
                  <w:lang w:eastAsia="pt-BR"/>
                </w:rPr>
                <w:t>Lei n° 605/49</w:t>
              </w:r>
            </w:hyperlink>
            <w:r w:rsidRPr="003A5265">
              <w:rPr>
                <w:rFonts w:ascii="Arial" w:eastAsia="Times New Roman" w:hAnsi="Arial" w:cs="Arial"/>
                <w:color w:val="000000"/>
                <w:sz w:val="18"/>
                <w:szCs w:val="18"/>
                <w:lang w:eastAsia="pt-BR"/>
              </w:rPr>
              <w:t>, regulamentada pelo </w:t>
            </w:r>
            <w:hyperlink r:id="rId125" w:history="1">
              <w:r w:rsidRPr="003A5265">
                <w:rPr>
                  <w:rFonts w:ascii="Arial" w:eastAsia="Times New Roman" w:hAnsi="Arial" w:cs="Arial"/>
                  <w:color w:val="0000FF"/>
                  <w:sz w:val="18"/>
                  <w:szCs w:val="18"/>
                  <w:u w:val="single"/>
                  <w:lang w:eastAsia="pt-BR"/>
                </w:rPr>
                <w:t>Decreto n° 27.048/49</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e) adicional noturno, com remuneração superior a 20%, pelo menos, em relação ao diurno;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f) férias proporcionais, em caso de dispensa sem justa causa ou término do contrato de trabalho temporário, no valor de 1/12 do último salário percebido, por mês de serviço ou fração igual ou superior a 15 dias;</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g) benefícios e serviços da Previdência Social, inclusive por acidente do trabalho;</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h) 13° salário, no valor de 1/12 da última remuneração percebida, por mês trabalhado, ou fração igual ou superior a 15 dias (</w:t>
            </w:r>
            <w:hyperlink r:id="rId126" w:history="1">
              <w:r w:rsidRPr="003A5265">
                <w:rPr>
                  <w:rFonts w:ascii="Arial" w:eastAsia="Times New Roman" w:hAnsi="Arial" w:cs="Arial"/>
                  <w:color w:val="0000FF"/>
                  <w:sz w:val="18"/>
                  <w:szCs w:val="18"/>
                  <w:u w:val="single"/>
                  <w:lang w:eastAsia="pt-BR"/>
                </w:rPr>
                <w:t>Lei n° 4.090/62</w:t>
              </w:r>
            </w:hyperlink>
            <w:r w:rsidRPr="003A5265">
              <w:rPr>
                <w:rFonts w:ascii="Arial" w:eastAsia="Times New Roman" w:hAnsi="Arial" w:cs="Arial"/>
                <w:color w:val="000000"/>
                <w:sz w:val="18"/>
                <w:szCs w:val="18"/>
                <w:lang w:eastAsia="pt-BR"/>
              </w:rPr>
              <w:t>; </w:t>
            </w:r>
            <w:hyperlink r:id="rId127" w:history="1">
              <w:r w:rsidRPr="003A5265">
                <w:rPr>
                  <w:rFonts w:ascii="Arial" w:eastAsia="Times New Roman" w:hAnsi="Arial" w:cs="Arial"/>
                  <w:color w:val="0000FF"/>
                  <w:sz w:val="18"/>
                  <w:szCs w:val="18"/>
                  <w:u w:val="single"/>
                  <w:lang w:eastAsia="pt-BR"/>
                </w:rPr>
                <w:t>Lei n° 4.749/65</w:t>
              </w:r>
            </w:hyperlink>
            <w:r w:rsidRPr="003A5265">
              <w:rPr>
                <w:rFonts w:ascii="Arial" w:eastAsia="Times New Roman" w:hAnsi="Arial" w:cs="Arial"/>
                <w:color w:val="000000"/>
                <w:sz w:val="18"/>
                <w:szCs w:val="18"/>
                <w:lang w:eastAsia="pt-BR"/>
              </w:rPr>
              <w:t>; </w:t>
            </w:r>
            <w:hyperlink r:id="rId128" w:history="1">
              <w:r w:rsidRPr="003A5265">
                <w:rPr>
                  <w:rFonts w:ascii="Arial" w:eastAsia="Times New Roman" w:hAnsi="Arial" w:cs="Arial"/>
                  <w:color w:val="0000FF"/>
                  <w:sz w:val="18"/>
                  <w:szCs w:val="18"/>
                  <w:u w:val="single"/>
                  <w:lang w:eastAsia="pt-BR"/>
                </w:rPr>
                <w:t>Decreto n° 57.155/65</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i) Fundo de Garantia do Tempo de Serviço (FGTS) - depósito de 8% em conta específica, sobre a remuneração recebida no mês anterior, conforme determinado pelo </w:t>
            </w:r>
            <w:hyperlink r:id="rId129" w:anchor="art15" w:history="1">
              <w:r w:rsidRPr="003A5265">
                <w:rPr>
                  <w:rFonts w:ascii="Arial" w:eastAsia="Times New Roman" w:hAnsi="Arial" w:cs="Arial"/>
                  <w:color w:val="0000FF"/>
                  <w:sz w:val="18"/>
                  <w:szCs w:val="18"/>
                  <w:u w:val="single"/>
                  <w:lang w:eastAsia="pt-BR"/>
                </w:rPr>
                <w:t>artigo 15</w:t>
              </w:r>
            </w:hyperlink>
            <w:r w:rsidRPr="003A5265">
              <w:rPr>
                <w:rFonts w:ascii="Arial" w:eastAsia="Times New Roman" w:hAnsi="Arial" w:cs="Arial"/>
                <w:color w:val="000000"/>
                <w:sz w:val="18"/>
                <w:szCs w:val="18"/>
                <w:lang w:eastAsia="pt-BR"/>
              </w:rPr>
              <w:t> da </w:t>
            </w:r>
            <w:hyperlink r:id="rId130" w:history="1">
              <w:r w:rsidRPr="003A5265">
                <w:rPr>
                  <w:rFonts w:ascii="Arial" w:eastAsia="Times New Roman" w:hAnsi="Arial" w:cs="Arial"/>
                  <w:color w:val="0000FF"/>
                  <w:sz w:val="18"/>
                  <w:szCs w:val="18"/>
                  <w:u w:val="single"/>
                  <w:lang w:eastAsia="pt-BR"/>
                </w:rPr>
                <w:t>Lei n° 8.036/90</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j) seguro-desemprego (</w:t>
            </w:r>
            <w:hyperlink r:id="rId131" w:history="1">
              <w:r w:rsidRPr="003A5265">
                <w:rPr>
                  <w:rFonts w:ascii="Arial" w:eastAsia="Times New Roman" w:hAnsi="Arial" w:cs="Arial"/>
                  <w:color w:val="0000FF"/>
                  <w:sz w:val="18"/>
                  <w:szCs w:val="18"/>
                  <w:u w:val="single"/>
                  <w:lang w:eastAsia="pt-BR"/>
                </w:rPr>
                <w:t>Lei n° 7.998/90</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l) vale-transporte (</w:t>
            </w:r>
            <w:hyperlink r:id="rId132" w:history="1">
              <w:r w:rsidRPr="003A5265">
                <w:rPr>
                  <w:rFonts w:ascii="Arial" w:eastAsia="Times New Roman" w:hAnsi="Arial" w:cs="Arial"/>
                  <w:color w:val="0000FF"/>
                  <w:sz w:val="18"/>
                  <w:szCs w:val="18"/>
                  <w:u w:val="single"/>
                  <w:lang w:eastAsia="pt-BR"/>
                </w:rPr>
                <w:t>Lei n° 7.418/85</w:t>
              </w:r>
            </w:hyperlink>
            <w:r w:rsidRPr="003A5265">
              <w:rPr>
                <w:rFonts w:ascii="Arial" w:eastAsia="Times New Roman" w:hAnsi="Arial" w:cs="Arial"/>
                <w:color w:val="000000"/>
                <w:sz w:val="18"/>
                <w:szCs w:val="18"/>
                <w:lang w:eastAsia="pt-BR"/>
              </w:rPr>
              <w:t> e </w:t>
            </w:r>
            <w:hyperlink r:id="rId133" w:history="1">
              <w:r w:rsidRPr="003A5265">
                <w:rPr>
                  <w:rFonts w:ascii="Arial" w:eastAsia="Times New Roman" w:hAnsi="Arial" w:cs="Arial"/>
                  <w:color w:val="0000FF"/>
                  <w:sz w:val="18"/>
                  <w:szCs w:val="18"/>
                  <w:u w:val="single"/>
                  <w:lang w:eastAsia="pt-BR"/>
                </w:rPr>
                <w:t>Decreto n° 95.247/87</w:t>
              </w:r>
            </w:hyperlink>
            <w:r w:rsidRPr="003A5265">
              <w:rPr>
                <w:rFonts w:ascii="Arial" w:eastAsia="Times New Roman" w:hAnsi="Arial" w:cs="Arial"/>
                <w:color w:val="000000"/>
                <w:sz w:val="18"/>
                <w:szCs w:val="18"/>
                <w:lang w:eastAsia="pt-BR"/>
              </w:rPr>
              <w:t>);</w:t>
            </w:r>
          </w:p>
          <w:p w:rsidR="003A5265" w:rsidRPr="003A5265" w:rsidRDefault="003A5265" w:rsidP="003A5265">
            <w:pPr>
              <w:shd w:val="clear" w:color="auto" w:fill="FFFFFF"/>
              <w:spacing w:before="100" w:beforeAutospacing="1" w:after="100" w:afterAutospacing="1" w:line="240" w:lineRule="auto"/>
              <w:ind w:left="75" w:right="75"/>
              <w:jc w:val="both"/>
              <w:rPr>
                <w:rFonts w:ascii="Arial" w:eastAsia="Times New Roman" w:hAnsi="Arial" w:cs="Arial"/>
                <w:color w:val="000000"/>
                <w:sz w:val="18"/>
                <w:szCs w:val="18"/>
                <w:lang w:eastAsia="pt-BR"/>
              </w:rPr>
            </w:pPr>
            <w:r w:rsidRPr="003A5265">
              <w:rPr>
                <w:rFonts w:ascii="Arial" w:eastAsia="Times New Roman" w:hAnsi="Arial" w:cs="Arial"/>
                <w:color w:val="000000"/>
                <w:sz w:val="18"/>
                <w:szCs w:val="18"/>
                <w:lang w:eastAsia="pt-BR"/>
              </w:rPr>
              <w:t>m) anotação, na parte de "anotações gerais", na Carteira de Trabalho e Previdência Social (</w:t>
            </w:r>
            <w:proofErr w:type="spellStart"/>
            <w:r w:rsidRPr="003A5265">
              <w:rPr>
                <w:rFonts w:ascii="Arial" w:eastAsia="Times New Roman" w:hAnsi="Arial" w:cs="Arial"/>
                <w:color w:val="000000"/>
                <w:sz w:val="18"/>
                <w:szCs w:val="18"/>
                <w:lang w:eastAsia="pt-BR"/>
              </w:rPr>
              <w:t>CTPS</w:t>
            </w:r>
            <w:proofErr w:type="spellEnd"/>
            <w:r w:rsidRPr="003A5265">
              <w:rPr>
                <w:rFonts w:ascii="Arial" w:eastAsia="Times New Roman" w:hAnsi="Arial" w:cs="Arial"/>
                <w:color w:val="000000"/>
                <w:sz w:val="18"/>
                <w:szCs w:val="18"/>
                <w:lang w:eastAsia="pt-BR"/>
              </w:rPr>
              <w:t>), da condição de trabalho temporário conforme modelo abaixo, instruído pela Circular IAPAS n° 601.005.0 de 11.03.1980:</w:t>
            </w:r>
          </w:p>
          <w:tbl>
            <w:tblPr>
              <w:tblW w:w="4750" w:type="pct"/>
              <w:jc w:val="center"/>
              <w:tblCellMar>
                <w:left w:w="0" w:type="dxa"/>
                <w:right w:w="0" w:type="dxa"/>
              </w:tblCellMar>
              <w:tblLook w:val="04A0" w:firstRow="1" w:lastRow="0" w:firstColumn="1" w:lastColumn="0" w:noHBand="0" w:noVBand="1"/>
            </w:tblPr>
            <w:tblGrid>
              <w:gridCol w:w="8425"/>
            </w:tblGrid>
            <w:tr w:rsidR="003A5265" w:rsidRPr="003A5265" w:rsidTr="003A5265">
              <w:trPr>
                <w:jc w:val="center"/>
              </w:trPr>
              <w:tc>
                <w:tcPr>
                  <w:tcW w:w="0" w:type="auto"/>
                  <w:tcBorders>
                    <w:top w:val="single" w:sz="8" w:space="0" w:color="auto"/>
                    <w:left w:val="single" w:sz="8" w:space="0" w:color="auto"/>
                    <w:bottom w:val="single" w:sz="8" w:space="0" w:color="auto"/>
                    <w:right w:val="single" w:sz="8" w:space="0" w:color="auto"/>
                  </w:tcBorders>
                  <w:vAlign w:val="center"/>
                  <w:hideMark/>
                </w:tcPr>
                <w:p w:rsidR="003A5265" w:rsidRPr="003A5265" w:rsidRDefault="003A5265" w:rsidP="003A5265">
                  <w:pPr>
                    <w:spacing w:before="150" w:after="150" w:line="240" w:lineRule="auto"/>
                    <w:jc w:val="center"/>
                    <w:rPr>
                      <w:rFonts w:ascii="Times New Roman" w:eastAsia="Times New Roman" w:hAnsi="Times New Roman" w:cs="Times New Roman"/>
                      <w:sz w:val="20"/>
                      <w:szCs w:val="20"/>
                      <w:lang w:eastAsia="pt-BR"/>
                    </w:rPr>
                  </w:pPr>
                  <w:r w:rsidRPr="003A5265">
                    <w:rPr>
                      <w:rFonts w:ascii="Arial" w:eastAsia="Times New Roman" w:hAnsi="Arial" w:cs="Arial"/>
                      <w:b/>
                      <w:bCs/>
                      <w:sz w:val="18"/>
                      <w:szCs w:val="18"/>
                      <w:lang w:eastAsia="pt-BR"/>
                    </w:rPr>
                    <w:t>Contrato de Trabalho Temporário</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sz w:val="18"/>
                      <w:szCs w:val="18"/>
                      <w:lang w:eastAsia="pt-BR"/>
                    </w:rPr>
                    <w:t xml:space="preserve">O titular dessa </w:t>
                  </w:r>
                  <w:proofErr w:type="spellStart"/>
                  <w:r w:rsidRPr="003A5265">
                    <w:rPr>
                      <w:rFonts w:ascii="Arial" w:eastAsia="Times New Roman" w:hAnsi="Arial" w:cs="Arial"/>
                      <w:sz w:val="18"/>
                      <w:szCs w:val="18"/>
                      <w:lang w:eastAsia="pt-BR"/>
                    </w:rPr>
                    <w:t>CTPS</w:t>
                  </w:r>
                  <w:proofErr w:type="spellEnd"/>
                  <w:r w:rsidRPr="003A5265">
                    <w:rPr>
                      <w:rFonts w:ascii="Arial" w:eastAsia="Times New Roman" w:hAnsi="Arial" w:cs="Arial"/>
                      <w:sz w:val="18"/>
                      <w:szCs w:val="18"/>
                      <w:lang w:eastAsia="pt-BR"/>
                    </w:rPr>
                    <w:t xml:space="preserve"> presta serviço temporário, nos termos da Lei n° 6.019/74, conforme contrato escrito, a contar de __/__/__, pelo prazo máximo de até 180 dias, podendo ser prorrogado por mais 90 dias, auferindo o salário de </w:t>
                  </w:r>
                  <w:proofErr w:type="gramStart"/>
                  <w:r w:rsidRPr="003A5265">
                    <w:rPr>
                      <w:rFonts w:ascii="Arial" w:eastAsia="Times New Roman" w:hAnsi="Arial" w:cs="Arial"/>
                      <w:sz w:val="18"/>
                      <w:szCs w:val="18"/>
                      <w:lang w:eastAsia="pt-BR"/>
                    </w:rPr>
                    <w:t>R$ …</w:t>
                  </w:r>
                  <w:proofErr w:type="gramEnd"/>
                  <w:r w:rsidRPr="003A5265">
                    <w:rPr>
                      <w:rFonts w:ascii="Arial" w:eastAsia="Times New Roman" w:hAnsi="Arial" w:cs="Arial"/>
                      <w:sz w:val="18"/>
                      <w:szCs w:val="18"/>
                      <w:lang w:eastAsia="pt-BR"/>
                    </w:rPr>
                    <w:t xml:space="preserve"> por… (mês/hora).</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sz w:val="18"/>
                      <w:szCs w:val="18"/>
                      <w:lang w:eastAsia="pt-BR"/>
                    </w:rPr>
                    <w:t>Anotação por cumprimento ao </w:t>
                  </w:r>
                  <w:hyperlink r:id="rId134" w:anchor="art12" w:history="1">
                    <w:r w:rsidRPr="003A5265">
                      <w:rPr>
                        <w:rFonts w:ascii="Arial" w:eastAsia="Times New Roman" w:hAnsi="Arial" w:cs="Arial"/>
                        <w:color w:val="0000FF"/>
                        <w:sz w:val="18"/>
                        <w:szCs w:val="18"/>
                        <w:u w:val="single"/>
                        <w:lang w:eastAsia="pt-BR"/>
                      </w:rPr>
                      <w:t>artigo 12</w:t>
                    </w:r>
                  </w:hyperlink>
                  <w:r w:rsidRPr="003A5265">
                    <w:rPr>
                      <w:rFonts w:ascii="Arial" w:eastAsia="Times New Roman" w:hAnsi="Arial" w:cs="Arial"/>
                      <w:sz w:val="18"/>
                      <w:szCs w:val="18"/>
                      <w:lang w:eastAsia="pt-BR"/>
                    </w:rPr>
                    <w:t>, </w:t>
                  </w:r>
                  <w:hyperlink r:id="rId135" w:anchor="art12_p1" w:history="1">
                    <w:r w:rsidRPr="003A5265">
                      <w:rPr>
                        <w:rFonts w:ascii="Arial" w:eastAsia="Times New Roman" w:hAnsi="Arial" w:cs="Arial"/>
                        <w:color w:val="0000FF"/>
                        <w:sz w:val="18"/>
                        <w:szCs w:val="18"/>
                        <w:u w:val="single"/>
                        <w:lang w:eastAsia="pt-BR"/>
                      </w:rPr>
                      <w:t>§ 1°</w:t>
                    </w:r>
                  </w:hyperlink>
                  <w:r w:rsidRPr="003A5265">
                    <w:rPr>
                      <w:rFonts w:ascii="Arial" w:eastAsia="Times New Roman" w:hAnsi="Arial" w:cs="Arial"/>
                      <w:sz w:val="18"/>
                      <w:szCs w:val="18"/>
                      <w:lang w:eastAsia="pt-BR"/>
                    </w:rPr>
                    <w:t>, da </w:t>
                  </w:r>
                  <w:hyperlink r:id="rId136" w:history="1">
                    <w:r w:rsidRPr="003A5265">
                      <w:rPr>
                        <w:rFonts w:ascii="Arial" w:eastAsia="Times New Roman" w:hAnsi="Arial" w:cs="Arial"/>
                        <w:color w:val="0000FF"/>
                        <w:sz w:val="18"/>
                        <w:szCs w:val="18"/>
                        <w:u w:val="single"/>
                        <w:lang w:eastAsia="pt-BR"/>
                      </w:rPr>
                      <w:t>Lei n° 6.019/74</w:t>
                    </w:r>
                  </w:hyperlink>
                  <w:r w:rsidRPr="003A5265">
                    <w:rPr>
                      <w:rFonts w:ascii="Arial" w:eastAsia="Times New Roman" w:hAnsi="Arial" w:cs="Arial"/>
                      <w:sz w:val="18"/>
                      <w:szCs w:val="18"/>
                      <w:lang w:eastAsia="pt-BR"/>
                    </w:rPr>
                    <w:t>.</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sz w:val="18"/>
                      <w:szCs w:val="18"/>
                      <w:lang w:eastAsia="pt-BR"/>
                    </w:rPr>
                    <w:t>Nome da Empresa de Trabalho Temporário</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sz w:val="18"/>
                      <w:szCs w:val="18"/>
                      <w:lang w:eastAsia="pt-BR"/>
                    </w:rPr>
                    <w:t>Local e Data</w:t>
                  </w:r>
                </w:p>
                <w:p w:rsidR="003A5265" w:rsidRPr="003A5265" w:rsidRDefault="003A5265" w:rsidP="003A5265">
                  <w:pPr>
                    <w:spacing w:before="150" w:after="150" w:line="240" w:lineRule="auto"/>
                    <w:ind w:left="75" w:right="75"/>
                    <w:rPr>
                      <w:rFonts w:ascii="Times New Roman" w:eastAsia="Times New Roman" w:hAnsi="Times New Roman" w:cs="Times New Roman"/>
                      <w:sz w:val="20"/>
                      <w:szCs w:val="20"/>
                      <w:lang w:eastAsia="pt-BR"/>
                    </w:rPr>
                  </w:pPr>
                  <w:r w:rsidRPr="003A5265">
                    <w:rPr>
                      <w:rFonts w:ascii="Arial" w:eastAsia="Times New Roman" w:hAnsi="Arial" w:cs="Arial"/>
                      <w:sz w:val="18"/>
                      <w:szCs w:val="18"/>
                      <w:lang w:eastAsia="pt-BR"/>
                    </w:rPr>
                    <w:t>Assinatura responsável</w:t>
                  </w:r>
                </w:p>
              </w:tc>
            </w:tr>
          </w:tbl>
          <w:p w:rsidR="003A5265" w:rsidRPr="003A5265" w:rsidRDefault="003A5265" w:rsidP="003A5265">
            <w:pPr>
              <w:shd w:val="clear" w:color="auto" w:fill="FFFFFF"/>
              <w:spacing w:after="0" w:line="240" w:lineRule="auto"/>
              <w:jc w:val="center"/>
              <w:rPr>
                <w:rFonts w:ascii="Times New Roman" w:eastAsia="Times New Roman" w:hAnsi="Times New Roman" w:cs="Times New Roman"/>
                <w:color w:val="000000"/>
                <w:sz w:val="27"/>
                <w:szCs w:val="27"/>
                <w:lang w:eastAsia="pt-BR"/>
              </w:rPr>
            </w:pPr>
          </w:p>
        </w:tc>
      </w:tr>
    </w:tbl>
    <w:p w:rsidR="00F77908" w:rsidRPr="003A5265" w:rsidRDefault="003A5265" w:rsidP="003A5265">
      <w:r w:rsidRPr="003A5265">
        <w:rPr>
          <w:rFonts w:ascii="Times New Roman" w:eastAsia="Times New Roman" w:hAnsi="Times New Roman" w:cs="Times New Roman"/>
          <w:color w:val="000000"/>
          <w:sz w:val="27"/>
          <w:szCs w:val="27"/>
          <w:lang w:eastAsia="pt-BR"/>
        </w:rPr>
        <w:lastRenderedPageBreak/>
        <w:br/>
      </w:r>
    </w:p>
    <w:sectPr w:rsidR="00F77908" w:rsidRPr="003A5265" w:rsidSect="005F778A">
      <w:pgSz w:w="11906" w:h="16838"/>
      <w:pgMar w:top="709" w:right="1416"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30"/>
    <w:rsid w:val="003A5265"/>
    <w:rsid w:val="005D6C30"/>
    <w:rsid w:val="005F778A"/>
    <w:rsid w:val="00F779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D6C30"/>
    <w:pPr>
      <w:spacing w:before="100" w:beforeAutospacing="1" w:after="100" w:afterAutospacing="1" w:line="240" w:lineRule="auto"/>
    </w:pPr>
    <w:rPr>
      <w:rFonts w:ascii="Times New Roman" w:hAnsi="Times New Roman" w:cs="Times New Roman"/>
      <w:sz w:val="24"/>
      <w:szCs w:val="24"/>
      <w:lang w:eastAsia="pt-BR"/>
    </w:rPr>
  </w:style>
  <w:style w:type="paragraph" w:customStyle="1" w:styleId="style19">
    <w:name w:val="style19"/>
    <w:basedOn w:val="Normal"/>
    <w:rsid w:val="003A52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tyle15">
    <w:name w:val="style15"/>
    <w:basedOn w:val="Fontepargpadro"/>
    <w:rsid w:val="003A5265"/>
  </w:style>
  <w:style w:type="character" w:customStyle="1" w:styleId="apple-converted-space">
    <w:name w:val="apple-converted-space"/>
    <w:basedOn w:val="Fontepargpadro"/>
    <w:rsid w:val="003A5265"/>
  </w:style>
  <w:style w:type="character" w:styleId="Hyperlink">
    <w:name w:val="Hyperlink"/>
    <w:basedOn w:val="Fontepargpadro"/>
    <w:uiPriority w:val="99"/>
    <w:semiHidden/>
    <w:unhideWhenUsed/>
    <w:rsid w:val="003A5265"/>
    <w:rPr>
      <w:color w:val="0000FF"/>
      <w:u w:val="single"/>
    </w:rPr>
  </w:style>
  <w:style w:type="character" w:customStyle="1" w:styleId="tituloconteudo">
    <w:name w:val="tituloconteudo"/>
    <w:basedOn w:val="Fontepargpadro"/>
    <w:rsid w:val="003A5265"/>
  </w:style>
  <w:style w:type="character" w:styleId="Forte">
    <w:name w:val="Strong"/>
    <w:basedOn w:val="Fontepargpadro"/>
    <w:uiPriority w:val="22"/>
    <w:qFormat/>
    <w:rsid w:val="003A5265"/>
    <w:rPr>
      <w:b/>
      <w:bCs/>
    </w:rPr>
  </w:style>
  <w:style w:type="paragraph" w:styleId="Textodebalo">
    <w:name w:val="Balloon Text"/>
    <w:basedOn w:val="Normal"/>
    <w:link w:val="TextodebaloChar"/>
    <w:uiPriority w:val="99"/>
    <w:semiHidden/>
    <w:unhideWhenUsed/>
    <w:rsid w:val="003A526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A5265"/>
    <w:rPr>
      <w:rFonts w:ascii="Tahoma" w:hAnsi="Tahoma" w:cs="Tahoma"/>
      <w:sz w:val="16"/>
      <w:szCs w:val="16"/>
    </w:rPr>
  </w:style>
  <w:style w:type="character" w:customStyle="1" w:styleId="style27">
    <w:name w:val="style27"/>
    <w:basedOn w:val="Fontepargpadro"/>
    <w:rsid w:val="003A52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D6C30"/>
    <w:pPr>
      <w:spacing w:before="100" w:beforeAutospacing="1" w:after="100" w:afterAutospacing="1" w:line="240" w:lineRule="auto"/>
    </w:pPr>
    <w:rPr>
      <w:rFonts w:ascii="Times New Roman" w:hAnsi="Times New Roman" w:cs="Times New Roman"/>
      <w:sz w:val="24"/>
      <w:szCs w:val="24"/>
      <w:lang w:eastAsia="pt-BR"/>
    </w:rPr>
  </w:style>
  <w:style w:type="paragraph" w:customStyle="1" w:styleId="style19">
    <w:name w:val="style19"/>
    <w:basedOn w:val="Normal"/>
    <w:rsid w:val="003A52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tyle15">
    <w:name w:val="style15"/>
    <w:basedOn w:val="Fontepargpadro"/>
    <w:rsid w:val="003A5265"/>
  </w:style>
  <w:style w:type="character" w:customStyle="1" w:styleId="apple-converted-space">
    <w:name w:val="apple-converted-space"/>
    <w:basedOn w:val="Fontepargpadro"/>
    <w:rsid w:val="003A5265"/>
  </w:style>
  <w:style w:type="character" w:styleId="Hyperlink">
    <w:name w:val="Hyperlink"/>
    <w:basedOn w:val="Fontepargpadro"/>
    <w:uiPriority w:val="99"/>
    <w:semiHidden/>
    <w:unhideWhenUsed/>
    <w:rsid w:val="003A5265"/>
    <w:rPr>
      <w:color w:val="0000FF"/>
      <w:u w:val="single"/>
    </w:rPr>
  </w:style>
  <w:style w:type="character" w:customStyle="1" w:styleId="tituloconteudo">
    <w:name w:val="tituloconteudo"/>
    <w:basedOn w:val="Fontepargpadro"/>
    <w:rsid w:val="003A5265"/>
  </w:style>
  <w:style w:type="character" w:styleId="Forte">
    <w:name w:val="Strong"/>
    <w:basedOn w:val="Fontepargpadro"/>
    <w:uiPriority w:val="22"/>
    <w:qFormat/>
    <w:rsid w:val="003A5265"/>
    <w:rPr>
      <w:b/>
      <w:bCs/>
    </w:rPr>
  </w:style>
  <w:style w:type="paragraph" w:styleId="Textodebalo">
    <w:name w:val="Balloon Text"/>
    <w:basedOn w:val="Normal"/>
    <w:link w:val="TextodebaloChar"/>
    <w:uiPriority w:val="99"/>
    <w:semiHidden/>
    <w:unhideWhenUsed/>
    <w:rsid w:val="003A526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A5265"/>
    <w:rPr>
      <w:rFonts w:ascii="Tahoma" w:hAnsi="Tahoma" w:cs="Tahoma"/>
      <w:sz w:val="16"/>
      <w:szCs w:val="16"/>
    </w:rPr>
  </w:style>
  <w:style w:type="character" w:customStyle="1" w:styleId="style27">
    <w:name w:val="style27"/>
    <w:basedOn w:val="Fontepargpadro"/>
    <w:rsid w:val="003A5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61904">
      <w:bodyDiv w:val="1"/>
      <w:marLeft w:val="0"/>
      <w:marRight w:val="0"/>
      <w:marTop w:val="0"/>
      <w:marBottom w:val="0"/>
      <w:divBdr>
        <w:top w:val="none" w:sz="0" w:space="0" w:color="auto"/>
        <w:left w:val="none" w:sz="0" w:space="0" w:color="auto"/>
        <w:bottom w:val="none" w:sz="0" w:space="0" w:color="auto"/>
        <w:right w:val="none" w:sz="0" w:space="0" w:color="auto"/>
      </w:divBdr>
      <w:divsChild>
        <w:div w:id="133641311">
          <w:marLeft w:val="0"/>
          <w:marRight w:val="0"/>
          <w:marTop w:val="0"/>
          <w:marBottom w:val="0"/>
          <w:divBdr>
            <w:top w:val="none" w:sz="0" w:space="0" w:color="auto"/>
            <w:left w:val="none" w:sz="0" w:space="0" w:color="auto"/>
            <w:bottom w:val="none" w:sz="0" w:space="0" w:color="auto"/>
            <w:right w:val="none" w:sz="0" w:space="0" w:color="auto"/>
          </w:divBdr>
          <w:divsChild>
            <w:div w:id="244801579">
              <w:marLeft w:val="0"/>
              <w:marRight w:val="0"/>
              <w:marTop w:val="0"/>
              <w:marBottom w:val="0"/>
              <w:divBdr>
                <w:top w:val="single" w:sz="6" w:space="0" w:color="FFFFFF"/>
                <w:left w:val="single" w:sz="6" w:space="0" w:color="CCCCCC"/>
                <w:bottom w:val="single" w:sz="6" w:space="0" w:color="CCCCCC"/>
                <w:right w:val="single" w:sz="6" w:space="0" w:color="FFFFFF"/>
              </w:divBdr>
              <w:divsChild>
                <w:div w:id="101452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83050">
      <w:bodyDiv w:val="1"/>
      <w:marLeft w:val="0"/>
      <w:marRight w:val="0"/>
      <w:marTop w:val="0"/>
      <w:marBottom w:val="0"/>
      <w:divBdr>
        <w:top w:val="none" w:sz="0" w:space="0" w:color="auto"/>
        <w:left w:val="none" w:sz="0" w:space="0" w:color="auto"/>
        <w:bottom w:val="none" w:sz="0" w:space="0" w:color="auto"/>
        <w:right w:val="none" w:sz="0" w:space="0" w:color="auto"/>
      </w:divBdr>
    </w:div>
    <w:div w:id="348339398">
      <w:bodyDiv w:val="1"/>
      <w:marLeft w:val="0"/>
      <w:marRight w:val="0"/>
      <w:marTop w:val="0"/>
      <w:marBottom w:val="0"/>
      <w:divBdr>
        <w:top w:val="none" w:sz="0" w:space="0" w:color="auto"/>
        <w:left w:val="none" w:sz="0" w:space="0" w:color="auto"/>
        <w:bottom w:val="none" w:sz="0" w:space="0" w:color="auto"/>
        <w:right w:val="none" w:sz="0" w:space="0" w:color="auto"/>
      </w:divBdr>
      <w:divsChild>
        <w:div w:id="717627642">
          <w:marLeft w:val="0"/>
          <w:marRight w:val="0"/>
          <w:marTop w:val="0"/>
          <w:marBottom w:val="0"/>
          <w:divBdr>
            <w:top w:val="none" w:sz="0" w:space="0" w:color="auto"/>
            <w:left w:val="none" w:sz="0" w:space="0" w:color="auto"/>
            <w:bottom w:val="none" w:sz="0" w:space="0" w:color="auto"/>
            <w:right w:val="none" w:sz="0" w:space="0" w:color="auto"/>
          </w:divBdr>
          <w:divsChild>
            <w:div w:id="1916546943">
              <w:marLeft w:val="0"/>
              <w:marRight w:val="0"/>
              <w:marTop w:val="0"/>
              <w:marBottom w:val="0"/>
              <w:divBdr>
                <w:top w:val="single" w:sz="6" w:space="0" w:color="FFFFFF"/>
                <w:left w:val="single" w:sz="6" w:space="0" w:color="CCCCCC"/>
                <w:bottom w:val="single" w:sz="6" w:space="0" w:color="CCCCCC"/>
                <w:right w:val="single" w:sz="6" w:space="0" w:color="FFFFFF"/>
              </w:divBdr>
              <w:divsChild>
                <w:div w:id="1121723511">
                  <w:marLeft w:val="0"/>
                  <w:marRight w:val="0"/>
                  <w:marTop w:val="0"/>
                  <w:marBottom w:val="0"/>
                  <w:divBdr>
                    <w:top w:val="none" w:sz="0" w:space="0" w:color="auto"/>
                    <w:left w:val="none" w:sz="0" w:space="0" w:color="auto"/>
                    <w:bottom w:val="none" w:sz="0" w:space="0" w:color="auto"/>
                    <w:right w:val="none" w:sz="0" w:space="0" w:color="auto"/>
                  </w:divBdr>
                  <w:divsChild>
                    <w:div w:id="1123380782">
                      <w:marLeft w:val="0"/>
                      <w:marRight w:val="0"/>
                      <w:marTop w:val="0"/>
                      <w:marBottom w:val="0"/>
                      <w:divBdr>
                        <w:top w:val="none" w:sz="0" w:space="0" w:color="auto"/>
                        <w:left w:val="none" w:sz="0" w:space="0" w:color="auto"/>
                        <w:bottom w:val="none" w:sz="0" w:space="0" w:color="auto"/>
                        <w:right w:val="none" w:sz="0" w:space="0" w:color="auto"/>
                      </w:divBdr>
                    </w:div>
                    <w:div w:id="54280590">
                      <w:marLeft w:val="0"/>
                      <w:marRight w:val="0"/>
                      <w:marTop w:val="0"/>
                      <w:marBottom w:val="0"/>
                      <w:divBdr>
                        <w:top w:val="none" w:sz="0" w:space="0" w:color="auto"/>
                        <w:left w:val="none" w:sz="0" w:space="0" w:color="auto"/>
                        <w:bottom w:val="none" w:sz="0" w:space="0" w:color="auto"/>
                        <w:right w:val="none" w:sz="0" w:space="0" w:color="auto"/>
                      </w:divBdr>
                    </w:div>
                    <w:div w:id="144055095">
                      <w:marLeft w:val="0"/>
                      <w:marRight w:val="0"/>
                      <w:marTop w:val="0"/>
                      <w:marBottom w:val="0"/>
                      <w:divBdr>
                        <w:top w:val="none" w:sz="0" w:space="0" w:color="auto"/>
                        <w:left w:val="none" w:sz="0" w:space="0" w:color="auto"/>
                        <w:bottom w:val="none" w:sz="0" w:space="0" w:color="auto"/>
                        <w:right w:val="none" w:sz="0" w:space="0" w:color="auto"/>
                      </w:divBdr>
                    </w:div>
                    <w:div w:id="180969873">
                      <w:marLeft w:val="0"/>
                      <w:marRight w:val="0"/>
                      <w:marTop w:val="0"/>
                      <w:marBottom w:val="0"/>
                      <w:divBdr>
                        <w:top w:val="none" w:sz="0" w:space="0" w:color="auto"/>
                        <w:left w:val="none" w:sz="0" w:space="0" w:color="auto"/>
                        <w:bottom w:val="none" w:sz="0" w:space="0" w:color="auto"/>
                        <w:right w:val="none" w:sz="0" w:space="0" w:color="auto"/>
                      </w:divBdr>
                    </w:div>
                    <w:div w:id="245000540">
                      <w:marLeft w:val="0"/>
                      <w:marRight w:val="0"/>
                      <w:marTop w:val="0"/>
                      <w:marBottom w:val="0"/>
                      <w:divBdr>
                        <w:top w:val="none" w:sz="0" w:space="0" w:color="auto"/>
                        <w:left w:val="none" w:sz="0" w:space="0" w:color="auto"/>
                        <w:bottom w:val="none" w:sz="0" w:space="0" w:color="auto"/>
                        <w:right w:val="none" w:sz="0" w:space="0" w:color="auto"/>
                      </w:divBdr>
                    </w:div>
                    <w:div w:id="402072034">
                      <w:marLeft w:val="0"/>
                      <w:marRight w:val="0"/>
                      <w:marTop w:val="0"/>
                      <w:marBottom w:val="0"/>
                      <w:divBdr>
                        <w:top w:val="none" w:sz="0" w:space="0" w:color="auto"/>
                        <w:left w:val="none" w:sz="0" w:space="0" w:color="auto"/>
                        <w:bottom w:val="none" w:sz="0" w:space="0" w:color="auto"/>
                        <w:right w:val="none" w:sz="0" w:space="0" w:color="auto"/>
                      </w:divBdr>
                    </w:div>
                    <w:div w:id="1896037814">
                      <w:marLeft w:val="0"/>
                      <w:marRight w:val="0"/>
                      <w:marTop w:val="0"/>
                      <w:marBottom w:val="0"/>
                      <w:divBdr>
                        <w:top w:val="none" w:sz="0" w:space="0" w:color="auto"/>
                        <w:left w:val="none" w:sz="0" w:space="0" w:color="auto"/>
                        <w:bottom w:val="none" w:sz="0" w:space="0" w:color="auto"/>
                        <w:right w:val="none" w:sz="0" w:space="0" w:color="auto"/>
                      </w:divBdr>
                    </w:div>
                    <w:div w:id="2136101218">
                      <w:marLeft w:val="0"/>
                      <w:marRight w:val="0"/>
                      <w:marTop w:val="0"/>
                      <w:marBottom w:val="0"/>
                      <w:divBdr>
                        <w:top w:val="none" w:sz="0" w:space="0" w:color="auto"/>
                        <w:left w:val="none" w:sz="0" w:space="0" w:color="auto"/>
                        <w:bottom w:val="none" w:sz="0" w:space="0" w:color="auto"/>
                        <w:right w:val="none" w:sz="0" w:space="0" w:color="auto"/>
                      </w:divBdr>
                    </w:div>
                    <w:div w:id="1186601071">
                      <w:marLeft w:val="0"/>
                      <w:marRight w:val="0"/>
                      <w:marTop w:val="0"/>
                      <w:marBottom w:val="0"/>
                      <w:divBdr>
                        <w:top w:val="none" w:sz="0" w:space="0" w:color="auto"/>
                        <w:left w:val="none" w:sz="0" w:space="0" w:color="auto"/>
                        <w:bottom w:val="none" w:sz="0" w:space="0" w:color="auto"/>
                        <w:right w:val="none" w:sz="0" w:space="0" w:color="auto"/>
                      </w:divBdr>
                    </w:div>
                    <w:div w:id="1548184435">
                      <w:marLeft w:val="0"/>
                      <w:marRight w:val="0"/>
                      <w:marTop w:val="0"/>
                      <w:marBottom w:val="0"/>
                      <w:divBdr>
                        <w:top w:val="none" w:sz="0" w:space="0" w:color="auto"/>
                        <w:left w:val="none" w:sz="0" w:space="0" w:color="auto"/>
                        <w:bottom w:val="none" w:sz="0" w:space="0" w:color="auto"/>
                        <w:right w:val="none" w:sz="0" w:space="0" w:color="auto"/>
                      </w:divBdr>
                    </w:div>
                    <w:div w:id="12094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25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econeteditora.com.br/bdi/in/14/in018_srp_2014.php" TargetMode="External"/><Relationship Id="rId21" Type="http://schemas.openxmlformats.org/officeDocument/2006/relationships/hyperlink" Target="http://www.econeteditora.com.br/links_pagina_inicial/area_especial/trabalhista/terceirizacao/terceirizacao.php?form%5ba%5d=1" TargetMode="External"/><Relationship Id="rId42" Type="http://schemas.openxmlformats.org/officeDocument/2006/relationships/hyperlink" Target="http://www.econeteditora.com.br/bdi/lei/ant/lei6019_1974.asp" TargetMode="External"/><Relationship Id="rId63" Type="http://schemas.openxmlformats.org/officeDocument/2006/relationships/hyperlink" Target="http://www.econeteditora.com.br/bdi/lei/ant/lei6019_1974.asp" TargetMode="External"/><Relationship Id="rId84" Type="http://schemas.openxmlformats.org/officeDocument/2006/relationships/hyperlink" Target="http://www.econeteditora.com.br/bdi/lei/ant/lei8212_1991.asp" TargetMode="External"/><Relationship Id="rId138" Type="http://schemas.openxmlformats.org/officeDocument/2006/relationships/theme" Target="theme/theme1.xml"/><Relationship Id="rId16" Type="http://schemas.openxmlformats.org/officeDocument/2006/relationships/hyperlink" Target="http://www.econeteditora.com.br/links_pagina_inicial/area_especial/trabalhista/terceirizacao/terceirizacao.php?form%5ba%5d=1" TargetMode="External"/><Relationship Id="rId107" Type="http://schemas.openxmlformats.org/officeDocument/2006/relationships/hyperlink" Target="http://www.econeteditora.com.br/bdi/lei/ant/lei6019_1974.asp" TargetMode="External"/><Relationship Id="rId11" Type="http://schemas.openxmlformats.org/officeDocument/2006/relationships/image" Target="media/image1.png"/><Relationship Id="rId32" Type="http://schemas.openxmlformats.org/officeDocument/2006/relationships/hyperlink" Target="http://www.econeteditora.com.br/bdi/lei/17/lei_13429_2017.php" TargetMode="External"/><Relationship Id="rId37" Type="http://schemas.openxmlformats.org/officeDocument/2006/relationships/hyperlink" Target="http://www.econeteditora.com.br/bdi/lei/ant/lei7102_1983.asp" TargetMode="External"/><Relationship Id="rId53" Type="http://schemas.openxmlformats.org/officeDocument/2006/relationships/hyperlink" Target="http://www.econeteditora.com.br/bdi/lei/ant/lei6019_1974.asp" TargetMode="External"/><Relationship Id="rId58" Type="http://schemas.openxmlformats.org/officeDocument/2006/relationships/hyperlink" Target="http://www.econeteditora.com.br/bdi/lei/ant/lei6019_1974.asp" TargetMode="External"/><Relationship Id="rId74" Type="http://schemas.openxmlformats.org/officeDocument/2006/relationships/hyperlink" Target="http://www.econeteditora.com.br/bdi/lei/ant/lei6019_1974.asp" TargetMode="External"/><Relationship Id="rId79" Type="http://schemas.openxmlformats.org/officeDocument/2006/relationships/hyperlink" Target="http://www.econeteditora.com.br/bdi/d/ant/decreto3048_1999.asp" TargetMode="External"/><Relationship Id="rId102" Type="http://schemas.openxmlformats.org/officeDocument/2006/relationships/hyperlink" Target="http://www.econeteditora.com.br/bdi/lei/17/lei_13429_2017.php" TargetMode="External"/><Relationship Id="rId123" Type="http://schemas.openxmlformats.org/officeDocument/2006/relationships/hyperlink" Target="http://www.econeteditora.com.br/bdi/lei/ant/lei6019_1974.asp" TargetMode="External"/><Relationship Id="rId128" Type="http://schemas.openxmlformats.org/officeDocument/2006/relationships/hyperlink" Target="http://www.econeteditora.com.br/bdi/d/ant/decreto57155_1965.asp" TargetMode="External"/><Relationship Id="rId5" Type="http://schemas.openxmlformats.org/officeDocument/2006/relationships/hyperlink" Target="http://www.econeteditora.com.br/bdi/lei/17/lei_13429_2017.php" TargetMode="External"/><Relationship Id="rId90" Type="http://schemas.openxmlformats.org/officeDocument/2006/relationships/hyperlink" Target="http://www.econeteditora.com.br/bdi/lei/ant/lei6019_1974.asp" TargetMode="External"/><Relationship Id="rId95" Type="http://schemas.openxmlformats.org/officeDocument/2006/relationships/hyperlink" Target="http://www.econeteditora.com.br/bdi/lei/ant/lei6019_1974.asp" TargetMode="External"/><Relationship Id="rId22" Type="http://schemas.openxmlformats.org/officeDocument/2006/relationships/hyperlink" Target="http://www.econeteditora.com.br/links_pagina_inicial/area_especial/trabalhista/terceirizacao/terceirizacao.php?form%5ba%5d=1" TargetMode="External"/><Relationship Id="rId27" Type="http://schemas.openxmlformats.org/officeDocument/2006/relationships/hyperlink" Target="http://www.econeteditora.com.br/bdi/lei/17/lei_13429_2017.php" TargetMode="External"/><Relationship Id="rId43" Type="http://schemas.openxmlformats.org/officeDocument/2006/relationships/hyperlink" Target="http://www.econeteditora.com.br/bdi/lei/ant/lei6019_1974.asp" TargetMode="External"/><Relationship Id="rId48" Type="http://schemas.openxmlformats.org/officeDocument/2006/relationships/hyperlink" Target="http://www.econeteditora.com.br/bdi/lei/ant/lei6019_1974.asp" TargetMode="External"/><Relationship Id="rId64" Type="http://schemas.openxmlformats.org/officeDocument/2006/relationships/hyperlink" Target="http://www.econeteditora.com.br/clt/artigos/clt_401_500.php" TargetMode="External"/><Relationship Id="rId69" Type="http://schemas.openxmlformats.org/officeDocument/2006/relationships/hyperlink" Target="http://www.econeteditora.com.br/bdi/lei/ant/lei6019_1974.asp" TargetMode="External"/><Relationship Id="rId113" Type="http://schemas.openxmlformats.org/officeDocument/2006/relationships/hyperlink" Target="http://www.econeteditora.com.br/bdi/in/14/in018_srp_2014.php" TargetMode="External"/><Relationship Id="rId118" Type="http://schemas.openxmlformats.org/officeDocument/2006/relationships/hyperlink" Target="http://www.econeteditora.com.br/bdi/lei/ant/lei6019_1974.asp" TargetMode="External"/><Relationship Id="rId134" Type="http://schemas.openxmlformats.org/officeDocument/2006/relationships/hyperlink" Target="http://www.econeteditora.com.br/bdi/lei/ant/lei6019_1974.asp" TargetMode="External"/><Relationship Id="rId80" Type="http://schemas.openxmlformats.org/officeDocument/2006/relationships/hyperlink" Target="http://www.econeteditora.com.br/bdi/d/ant/decreto3048_1999.asp" TargetMode="External"/><Relationship Id="rId85" Type="http://schemas.openxmlformats.org/officeDocument/2006/relationships/hyperlink" Target="http://www.econeteditora.com.br/bdi/lei/ant/lei8036_1990.asp" TargetMode="External"/><Relationship Id="rId12" Type="http://schemas.openxmlformats.org/officeDocument/2006/relationships/hyperlink" Target="http://www.econeteditora.com.br/links_pagina_inicial/area_especial/trabalhista/terceirizacao/terceirizacao.php?form%5ba%5d=1" TargetMode="External"/><Relationship Id="rId17" Type="http://schemas.openxmlformats.org/officeDocument/2006/relationships/hyperlink" Target="http://www.econeteditora.com.br/links_pagina_inicial/area_especial/trabalhista/terceirizacao/terceirizacao.php?form%5ba%5d=1" TargetMode="External"/><Relationship Id="rId33" Type="http://schemas.openxmlformats.org/officeDocument/2006/relationships/hyperlink" Target="http://www.econeteditora.com.br/bdi/lei/ant/lei6019_1974.asp" TargetMode="External"/><Relationship Id="rId38" Type="http://schemas.openxmlformats.org/officeDocument/2006/relationships/hyperlink" Target="http://www.econeteditora.com.br/clt/indice_geral_trabalhista.php" TargetMode="External"/><Relationship Id="rId59" Type="http://schemas.openxmlformats.org/officeDocument/2006/relationships/hyperlink" Target="http://www.econeteditora.com.br/bdi/lei/ant/lei6019_1974.asp" TargetMode="External"/><Relationship Id="rId103" Type="http://schemas.openxmlformats.org/officeDocument/2006/relationships/hyperlink" Target="http://www.econeteditora.com.br/bdi/lei/ant/lei6019_1974.asp" TargetMode="External"/><Relationship Id="rId108" Type="http://schemas.openxmlformats.org/officeDocument/2006/relationships/hyperlink" Target="http://www.econeteditora.com.br/bdi/in/14/in018_srp_2014.php" TargetMode="External"/><Relationship Id="rId124" Type="http://schemas.openxmlformats.org/officeDocument/2006/relationships/hyperlink" Target="http://www.econeteditora.com.br/bdi/lei/ant/lei605_1949.asp" TargetMode="External"/><Relationship Id="rId129" Type="http://schemas.openxmlformats.org/officeDocument/2006/relationships/hyperlink" Target="http://www.econeteditora.com.br/bdi/lei/ant/lei8036_1990.asp" TargetMode="External"/><Relationship Id="rId54" Type="http://schemas.openxmlformats.org/officeDocument/2006/relationships/hyperlink" Target="http://www.econeteditora.com.br/bdi/lei/ant/lei6019_1974.asp" TargetMode="External"/><Relationship Id="rId70" Type="http://schemas.openxmlformats.org/officeDocument/2006/relationships/hyperlink" Target="http://www.econeteditora.com.br/bdi/lei/ant/lei6019_1974.asp" TargetMode="External"/><Relationship Id="rId75" Type="http://schemas.openxmlformats.org/officeDocument/2006/relationships/hyperlink" Target="http://www.econeteditora.com.br/clt/artigos/clt_401_500.php" TargetMode="External"/><Relationship Id="rId91" Type="http://schemas.openxmlformats.org/officeDocument/2006/relationships/hyperlink" Target="http://www.econeteditora.com.br/bdi/lei/ant/lei6019_1974.asp" TargetMode="External"/><Relationship Id="rId96" Type="http://schemas.openxmlformats.org/officeDocument/2006/relationships/hyperlink" Target="http://www.econeteditora.com.br/bdi/lei/ant/lei6019_1974.asp" TargetMode="External"/><Relationship Id="rId1" Type="http://schemas.openxmlformats.org/officeDocument/2006/relationships/styles" Target="styles.xml"/><Relationship Id="rId6" Type="http://schemas.openxmlformats.org/officeDocument/2006/relationships/hyperlink" Target="http://www.econeteditora.com.br/bdi/lei/ant/lei6019_1974.asp" TargetMode="External"/><Relationship Id="rId23" Type="http://schemas.openxmlformats.org/officeDocument/2006/relationships/hyperlink" Target="http://www.econeteditora.com.br/links_pagina_inicial/area_especial/trabalhista/terceirizacao/terceirizacao.php?form%5ba%5d=1" TargetMode="External"/><Relationship Id="rId28" Type="http://schemas.openxmlformats.org/officeDocument/2006/relationships/hyperlink" Target="http://www.econeteditora.com.br/bdi/d/ant/decreto73841_1974.asp" TargetMode="External"/><Relationship Id="rId49" Type="http://schemas.openxmlformats.org/officeDocument/2006/relationships/hyperlink" Target="http://www.econeteditora.com.br/bdi/lei/ant/lei6019_1974.asp" TargetMode="External"/><Relationship Id="rId114" Type="http://schemas.openxmlformats.org/officeDocument/2006/relationships/hyperlink" Target="http://www.econeteditora.com.br/bdi/in/14/in018_srp_2014.php" TargetMode="External"/><Relationship Id="rId119" Type="http://schemas.openxmlformats.org/officeDocument/2006/relationships/hyperlink" Target="http://www.econeteditora.com.br/bdi/lei/ant/lei6019_1974.asp" TargetMode="External"/><Relationship Id="rId44" Type="http://schemas.openxmlformats.org/officeDocument/2006/relationships/hyperlink" Target="http://www.econeteditora.com.br/bdi/lei/ant/lei6019_1974.asp" TargetMode="External"/><Relationship Id="rId60" Type="http://schemas.openxmlformats.org/officeDocument/2006/relationships/hyperlink" Target="http://www.econeteditora.com.br/bdi/lei/ant/lei6019_1974.asp" TargetMode="External"/><Relationship Id="rId65" Type="http://schemas.openxmlformats.org/officeDocument/2006/relationships/hyperlink" Target="http://www.econeteditora.com.br/clt/indice_geral_trabalhista.php" TargetMode="External"/><Relationship Id="rId81" Type="http://schemas.openxmlformats.org/officeDocument/2006/relationships/hyperlink" Target="http://www.econeteditora.com.br/bdi/d/ant/decreto3048_1999.asp" TargetMode="External"/><Relationship Id="rId86" Type="http://schemas.openxmlformats.org/officeDocument/2006/relationships/hyperlink" Target="http://www.econeteditora.com.br/bdi/lei/ant/lei8036_1990.asp" TargetMode="External"/><Relationship Id="rId130" Type="http://schemas.openxmlformats.org/officeDocument/2006/relationships/hyperlink" Target="http://www.econeteditora.com.br/bdi/lei/ant/lei8036_1990.asp" TargetMode="External"/><Relationship Id="rId135" Type="http://schemas.openxmlformats.org/officeDocument/2006/relationships/hyperlink" Target="http://www.econeteditora.com.br/bdi/lei/ant/lei6019_1974.asp" TargetMode="External"/><Relationship Id="rId13" Type="http://schemas.openxmlformats.org/officeDocument/2006/relationships/hyperlink" Target="http://www.econeteditora.com.br/links_pagina_inicial/area_especial/trabalhista/terceirizacao/terceirizacao.php?form%5ba%5d=1" TargetMode="External"/><Relationship Id="rId18" Type="http://schemas.openxmlformats.org/officeDocument/2006/relationships/hyperlink" Target="http://www.econeteditora.com.br/links_pagina_inicial/area_especial/trabalhista/terceirizacao/terceirizacao.php?form%5ba%5d=1" TargetMode="External"/><Relationship Id="rId39" Type="http://schemas.openxmlformats.org/officeDocument/2006/relationships/hyperlink" Target="http://www.econeteditora.com.br/bdi/lei/ant/lei6019_1974.asp" TargetMode="External"/><Relationship Id="rId109" Type="http://schemas.openxmlformats.org/officeDocument/2006/relationships/hyperlink" Target="http://www.econeteditora.com.br/bdi/in/14/in018_srp_2014.php" TargetMode="External"/><Relationship Id="rId34" Type="http://schemas.openxmlformats.org/officeDocument/2006/relationships/hyperlink" Target="http://www.econeteditora.com.br/bdi/lei/ant/lei6019_1974.asp" TargetMode="External"/><Relationship Id="rId50" Type="http://schemas.openxmlformats.org/officeDocument/2006/relationships/hyperlink" Target="http://www.econeteditora.com.br/bdi/lei/ant/lei6019_1974.asp" TargetMode="External"/><Relationship Id="rId55" Type="http://schemas.openxmlformats.org/officeDocument/2006/relationships/hyperlink" Target="http://www.econeteditora.com.br/clt/artigos/clt_401_500.php" TargetMode="External"/><Relationship Id="rId76" Type="http://schemas.openxmlformats.org/officeDocument/2006/relationships/hyperlink" Target="http://www.econeteditora.com.br/clt/artigos/clt_401_500.php" TargetMode="External"/><Relationship Id="rId97" Type="http://schemas.openxmlformats.org/officeDocument/2006/relationships/hyperlink" Target="http://www.econeteditora.com.br/bdi/lei/ant/lei6019_1974.asp" TargetMode="External"/><Relationship Id="rId104" Type="http://schemas.openxmlformats.org/officeDocument/2006/relationships/hyperlink" Target="http://www.econeteditora.com.br/bdi/lei/ant/lei6019_1974.asp" TargetMode="External"/><Relationship Id="rId120" Type="http://schemas.openxmlformats.org/officeDocument/2006/relationships/hyperlink" Target="http://www.econeteditora.com.br/bdi/port/p14/portaria789_mte_2014.php" TargetMode="External"/><Relationship Id="rId125" Type="http://schemas.openxmlformats.org/officeDocument/2006/relationships/hyperlink" Target="http://www.econeteditora.com.br/bdi/d/ant/decreto27048_1949.asp" TargetMode="External"/><Relationship Id="rId7" Type="http://schemas.openxmlformats.org/officeDocument/2006/relationships/hyperlink" Target="http://www.econeteditora.com.br/bdi/lei/ant/lei6019_1974.asp" TargetMode="External"/><Relationship Id="rId71" Type="http://schemas.openxmlformats.org/officeDocument/2006/relationships/hyperlink" Target="http://www.econeteditora.com.br/bdi/lei/ant/lei6019_1974.asp" TargetMode="External"/><Relationship Id="rId92" Type="http://schemas.openxmlformats.org/officeDocument/2006/relationships/hyperlink" Target="http://www.econeteditora.com.br/bdi/lei/17/lei_13429_2017.php" TargetMode="External"/><Relationship Id="rId2" Type="http://schemas.microsoft.com/office/2007/relationships/stylesWithEffects" Target="stylesWithEffects.xml"/><Relationship Id="rId29" Type="http://schemas.openxmlformats.org/officeDocument/2006/relationships/hyperlink" Target="http://www.econeteditora.com.br/bdi/d/ant/decreto73841_1974.asp" TargetMode="External"/><Relationship Id="rId24" Type="http://schemas.openxmlformats.org/officeDocument/2006/relationships/image" Target="media/image2.png"/><Relationship Id="rId40" Type="http://schemas.openxmlformats.org/officeDocument/2006/relationships/hyperlink" Target="http://www.econeteditora.com.br/bdi/lei/ant/lei6019_1974.asp" TargetMode="External"/><Relationship Id="rId45" Type="http://schemas.openxmlformats.org/officeDocument/2006/relationships/hyperlink" Target="http://www.econeteditora.com.br/bdi/lei/ant/lei6019_1974.asp" TargetMode="External"/><Relationship Id="rId66" Type="http://schemas.openxmlformats.org/officeDocument/2006/relationships/hyperlink" Target="http://www.econeteditora.com.br/bdi/lei/17/lei_13429_2017.php" TargetMode="External"/><Relationship Id="rId87" Type="http://schemas.openxmlformats.org/officeDocument/2006/relationships/hyperlink" Target="http://www.econeteditora.com.br/bdi/lei/ant/lei8212_1991.asp" TargetMode="External"/><Relationship Id="rId110" Type="http://schemas.openxmlformats.org/officeDocument/2006/relationships/hyperlink" Target="http://www.econeteditora.com.br/bdi/lei/17/lei_13429_2017.php" TargetMode="External"/><Relationship Id="rId115" Type="http://schemas.openxmlformats.org/officeDocument/2006/relationships/hyperlink" Target="http://www.econeteditora.com.br/bdi/in/14/in018_srp_2014.php" TargetMode="External"/><Relationship Id="rId131" Type="http://schemas.openxmlformats.org/officeDocument/2006/relationships/hyperlink" Target="http://www.econeteditora.com.br/bdi/lei/ant/lei7998_1990.php" TargetMode="External"/><Relationship Id="rId136" Type="http://schemas.openxmlformats.org/officeDocument/2006/relationships/hyperlink" Target="http://www.econeteditora.com.br/bdi/lei/ant/lei6019_1974.asp" TargetMode="External"/><Relationship Id="rId61" Type="http://schemas.openxmlformats.org/officeDocument/2006/relationships/hyperlink" Target="http://www.econeteditora.com.br/bdi/lei/ant/lei6019_1974.asp" TargetMode="External"/><Relationship Id="rId82" Type="http://schemas.openxmlformats.org/officeDocument/2006/relationships/hyperlink" Target="http://www.econeteditora.com.br/bdi/lei/ant/lei8212_1991.asp" TargetMode="External"/><Relationship Id="rId19" Type="http://schemas.openxmlformats.org/officeDocument/2006/relationships/hyperlink" Target="http://www.econeteditora.com.br/links_pagina_inicial/area_especial/trabalhista/terceirizacao/terceirizacao.php?form%5ba%5d=1" TargetMode="External"/><Relationship Id="rId14" Type="http://schemas.openxmlformats.org/officeDocument/2006/relationships/hyperlink" Target="http://www.econeteditora.com.br/links_pagina_inicial/area_especial/trabalhista/terceirizacao/terceirizacao.php?form%5ba%5d=1" TargetMode="External"/><Relationship Id="rId30" Type="http://schemas.openxmlformats.org/officeDocument/2006/relationships/hyperlink" Target="http://www.econeteditora.com.br/bdi/lei/ant/lei6019_1974.asp" TargetMode="External"/><Relationship Id="rId35" Type="http://schemas.openxmlformats.org/officeDocument/2006/relationships/hyperlink" Target="http://www.econeteditora.com.br/bdi/lei/17/lei_13429_2017.php" TargetMode="External"/><Relationship Id="rId56" Type="http://schemas.openxmlformats.org/officeDocument/2006/relationships/hyperlink" Target="http://www.econeteditora.com.br/clt/artigos/clt_401_500.php" TargetMode="External"/><Relationship Id="rId77" Type="http://schemas.openxmlformats.org/officeDocument/2006/relationships/hyperlink" Target="http://www.econeteditora.com.br/clt/indice_geral_trabalhista.php" TargetMode="External"/><Relationship Id="rId100" Type="http://schemas.openxmlformats.org/officeDocument/2006/relationships/hyperlink" Target="http://www.econeteditora.com.br/bdi/lei/ant/lei6019_1974.asp" TargetMode="External"/><Relationship Id="rId105" Type="http://schemas.openxmlformats.org/officeDocument/2006/relationships/hyperlink" Target="http://www.econeteditora.com.br/bdi/lei/ant/lei6019_1974.asp" TargetMode="External"/><Relationship Id="rId126" Type="http://schemas.openxmlformats.org/officeDocument/2006/relationships/hyperlink" Target="http://www.econeteditora.com.br/bdi/lei/ant/lei4090_1962.asp" TargetMode="External"/><Relationship Id="rId8" Type="http://schemas.openxmlformats.org/officeDocument/2006/relationships/hyperlink" Target="http://www.econeteditora.com.br/bdi/lei/17/lei_13429_2017.php" TargetMode="External"/><Relationship Id="rId51" Type="http://schemas.openxmlformats.org/officeDocument/2006/relationships/hyperlink" Target="http://www.econeteditora.com.br/bdi/lei/ant/lei6019_1974.asp" TargetMode="External"/><Relationship Id="rId72" Type="http://schemas.openxmlformats.org/officeDocument/2006/relationships/hyperlink" Target="http://www.econeteditora.com.br/bdi/lei/ant/lei6019_1974.asp" TargetMode="External"/><Relationship Id="rId93" Type="http://schemas.openxmlformats.org/officeDocument/2006/relationships/hyperlink" Target="http://www.econeteditora.com.br/bdi/lei/ant/lei6019_1974.asp" TargetMode="External"/><Relationship Id="rId98" Type="http://schemas.openxmlformats.org/officeDocument/2006/relationships/hyperlink" Target="http://www.econeteditora.com.br/bdi/lei/17/lei_13429_2017.php" TargetMode="External"/><Relationship Id="rId121" Type="http://schemas.openxmlformats.org/officeDocument/2006/relationships/hyperlink" Target="http://www.econeteditora.com.br/bdi/port/p14/portaria789_mte_2014.php" TargetMode="External"/><Relationship Id="rId3" Type="http://schemas.openxmlformats.org/officeDocument/2006/relationships/settings" Target="settings.xml"/><Relationship Id="rId25" Type="http://schemas.openxmlformats.org/officeDocument/2006/relationships/hyperlink" Target="http://www.econeteditora.com.br/bdi/lei/ant/lei6019_1974.asp" TargetMode="External"/><Relationship Id="rId46" Type="http://schemas.openxmlformats.org/officeDocument/2006/relationships/hyperlink" Target="http://www.econeteditora.com.br/bdi/lei/ant/lei6019_1974.asp" TargetMode="External"/><Relationship Id="rId67" Type="http://schemas.openxmlformats.org/officeDocument/2006/relationships/hyperlink" Target="http://www.econeteditora.com.br/bdi/lei/ant/lei6019_1974.asp" TargetMode="External"/><Relationship Id="rId116" Type="http://schemas.openxmlformats.org/officeDocument/2006/relationships/hyperlink" Target="http://www.econeteditora.com.br/bdi/in/14/in018_srp_2014.php" TargetMode="External"/><Relationship Id="rId137" Type="http://schemas.openxmlformats.org/officeDocument/2006/relationships/fontTable" Target="fontTable.xml"/><Relationship Id="rId20" Type="http://schemas.openxmlformats.org/officeDocument/2006/relationships/hyperlink" Target="http://www.econeteditora.com.br/links_pagina_inicial/area_especial/trabalhista/terceirizacao/terceirizacao.php?form%5ba%5d=1" TargetMode="External"/><Relationship Id="rId41" Type="http://schemas.openxmlformats.org/officeDocument/2006/relationships/hyperlink" Target="http://www.econeteditora.com.br/bdi/lei/17/lei_13429_2017.php" TargetMode="External"/><Relationship Id="rId62" Type="http://schemas.openxmlformats.org/officeDocument/2006/relationships/hyperlink" Target="http://www.econeteditora.com.br/bdi/lei/ant/lei6019_1974.asp" TargetMode="External"/><Relationship Id="rId83" Type="http://schemas.openxmlformats.org/officeDocument/2006/relationships/hyperlink" Target="http://www.econeteditora.com.br/bdi/lei/ant/lei8212_1991.asp" TargetMode="External"/><Relationship Id="rId88" Type="http://schemas.openxmlformats.org/officeDocument/2006/relationships/hyperlink" Target="http://www.econeteditora.com.br/bdi/lei/ant/lei8212_1991.asp" TargetMode="External"/><Relationship Id="rId111" Type="http://schemas.openxmlformats.org/officeDocument/2006/relationships/hyperlink" Target="http://www.trabalho.gov.br/" TargetMode="External"/><Relationship Id="rId132" Type="http://schemas.openxmlformats.org/officeDocument/2006/relationships/hyperlink" Target="http://www.econeteditora.com.br/bdi/lei/ant/lei7418_1985.asp" TargetMode="External"/><Relationship Id="rId15" Type="http://schemas.openxmlformats.org/officeDocument/2006/relationships/hyperlink" Target="http://www.econeteditora.com.br/links_pagina_inicial/area_especial/trabalhista/terceirizacao/terceirizacao.php?form%5ba%5d=1" TargetMode="External"/><Relationship Id="rId36" Type="http://schemas.openxmlformats.org/officeDocument/2006/relationships/image" Target="media/image3.jpeg"/><Relationship Id="rId57" Type="http://schemas.openxmlformats.org/officeDocument/2006/relationships/hyperlink" Target="http://www.econeteditora.com.br/clt/indice_geral_trabalhista.php" TargetMode="External"/><Relationship Id="rId106" Type="http://schemas.openxmlformats.org/officeDocument/2006/relationships/hyperlink" Target="http://www.econeteditora.com.br/bdi/lei/ant/lei6019_1974.asp" TargetMode="External"/><Relationship Id="rId127" Type="http://schemas.openxmlformats.org/officeDocument/2006/relationships/hyperlink" Target="http://www.econeteditora.com.br/bdi/lei/ant/lei4749_1965.asp" TargetMode="External"/><Relationship Id="rId10" Type="http://schemas.openxmlformats.org/officeDocument/2006/relationships/hyperlink" Target="http://www.nfce.se.gov.br/portal/barra-menu/documentos/file/ManualdeOrientacaoparaEmissaodeNFC-e-SEFAZ-SE1.0.zip" TargetMode="External"/><Relationship Id="rId31" Type="http://schemas.openxmlformats.org/officeDocument/2006/relationships/hyperlink" Target="http://www.econeteditora.com.br/bdi/lei/ant/lei6019_1974.asp" TargetMode="External"/><Relationship Id="rId52" Type="http://schemas.openxmlformats.org/officeDocument/2006/relationships/hyperlink" Target="http://www.econeteditora.com.br/bdi/lei/17/lei_13429_2017.php" TargetMode="External"/><Relationship Id="rId73" Type="http://schemas.openxmlformats.org/officeDocument/2006/relationships/hyperlink" Target="http://www.econeteditora.com.br/bdi/lei/ant/lei6019_1974.asp" TargetMode="External"/><Relationship Id="rId78" Type="http://schemas.openxmlformats.org/officeDocument/2006/relationships/hyperlink" Target="http://www.econeteditora.com.br/bdi/d/ant/decreto3048_1999.asp" TargetMode="External"/><Relationship Id="rId94" Type="http://schemas.openxmlformats.org/officeDocument/2006/relationships/hyperlink" Target="http://www.econeteditora.com.br/bdi/lei/ant/lei6019_1974.asp" TargetMode="External"/><Relationship Id="rId99" Type="http://schemas.openxmlformats.org/officeDocument/2006/relationships/hyperlink" Target="http://www.econeteditora.com.br/bdi/lei/ant/lei6019_1974.asp" TargetMode="External"/><Relationship Id="rId101" Type="http://schemas.openxmlformats.org/officeDocument/2006/relationships/hyperlink" Target="http://www.econeteditora.com.br/bdi/lei/ant/lei6019_1974.asp" TargetMode="External"/><Relationship Id="rId122" Type="http://schemas.openxmlformats.org/officeDocument/2006/relationships/hyperlink" Target="http://www.econeteditora.com.br/bdi/lei/ant/lei6019_1974.asp" TargetMode="External"/><Relationship Id="rId4" Type="http://schemas.openxmlformats.org/officeDocument/2006/relationships/webSettings" Target="webSettings.xml"/><Relationship Id="rId9" Type="http://schemas.openxmlformats.org/officeDocument/2006/relationships/hyperlink" Target="http://www.econeteditora.com.br/clt/sumulas/sumulas_tst.php" TargetMode="External"/><Relationship Id="rId26" Type="http://schemas.openxmlformats.org/officeDocument/2006/relationships/hyperlink" Target="http://www.econeteditora.com.br/bdi/lei/ant/lei6019_1974.asp" TargetMode="External"/><Relationship Id="rId47" Type="http://schemas.openxmlformats.org/officeDocument/2006/relationships/hyperlink" Target="http://www.econeteditora.com.br/bdi/lei/17/lei_13429_2017.php" TargetMode="External"/><Relationship Id="rId68" Type="http://schemas.openxmlformats.org/officeDocument/2006/relationships/hyperlink" Target="http://www.econeteditora.com.br/bdi/lei/ant/lei6019_1974.asp" TargetMode="External"/><Relationship Id="rId89" Type="http://schemas.openxmlformats.org/officeDocument/2006/relationships/hyperlink" Target="http://www.econeteditora.com.br/bdi/lei/ant/lei6019_1974.asp" TargetMode="External"/><Relationship Id="rId112" Type="http://schemas.openxmlformats.org/officeDocument/2006/relationships/hyperlink" Target="http://www.econeteditora.com.br/bdi/in/14/in018_srp_2014.php" TargetMode="External"/><Relationship Id="rId133" Type="http://schemas.openxmlformats.org/officeDocument/2006/relationships/hyperlink" Target="http://www.econeteditora.com.br/bdi/d/ant/decreto95247_1987.asp"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6</Pages>
  <Words>4507</Words>
  <Characters>24343</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WL-DP04</dc:creator>
  <cp:lastModifiedBy>WL-DP04</cp:lastModifiedBy>
  <cp:revision>1</cp:revision>
  <cp:lastPrinted>2017-06-01T14:23:00Z</cp:lastPrinted>
  <dcterms:created xsi:type="dcterms:W3CDTF">2017-06-01T14:06:00Z</dcterms:created>
  <dcterms:modified xsi:type="dcterms:W3CDTF">2017-06-01T16:23:00Z</dcterms:modified>
</cp:coreProperties>
</file>