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B1" w:rsidRDefault="00E71CB1" w:rsidP="003E0B1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Correction Révisions</w:t>
      </w:r>
    </w:p>
    <w:p w:rsidR="00E71CB1" w:rsidRPr="00D01FA0" w:rsidRDefault="00E71CB1" w:rsidP="00E71CB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b/>
          <w:sz w:val="24"/>
          <w:szCs w:val="24"/>
          <w:lang w:eastAsia="fr-FR"/>
        </w:rPr>
      </w:pPr>
      <w:r w:rsidRPr="00D01FA0">
        <w:rPr>
          <w:rFonts w:eastAsia="Times New Roman" w:cs="Arial"/>
          <w:b/>
          <w:sz w:val="24"/>
          <w:szCs w:val="24"/>
          <w:lang w:eastAsia="fr-FR"/>
        </w:rPr>
        <w:t>QCM</w:t>
      </w:r>
    </w:p>
    <w:p w:rsidR="00E71CB1" w:rsidRPr="00D01FA0" w:rsidRDefault="00E71CB1" w:rsidP="00E71CB1">
      <w:pPr>
        <w:pStyle w:val="Paragraphedeliste"/>
        <w:spacing w:after="0" w:line="240" w:lineRule="auto"/>
        <w:rPr>
          <w:rFonts w:eastAsia="Times New Roman" w:cs="Arial"/>
          <w:b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1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La règle de droit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s’applique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différemment selon les personnes.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a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pour fonction d’assurer l’ordre social.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2. </w:t>
      </w:r>
      <w:r w:rsidRPr="005B5957">
        <w:rPr>
          <w:rFonts w:eastAsia="Times New Roman" w:cs="Arial"/>
          <w:sz w:val="24"/>
          <w:szCs w:val="24"/>
          <w:lang w:eastAsia="fr-FR"/>
        </w:rPr>
        <w:t>L’État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organisé selon le principe de la séparation des pouvoirs.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composé du pouvoir étatique, du pouvoir judiciaire et du pouvoir démocratique. </w:t>
      </w:r>
    </w:p>
    <w:p w:rsidR="00E71CB1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organisé par la Constitution de la I</w:t>
      </w:r>
      <w:r>
        <w:rPr>
          <w:rFonts w:eastAsia="Times New Roman" w:cs="Arial"/>
          <w:sz w:val="24"/>
          <w:szCs w:val="24"/>
          <w:lang w:eastAsia="fr-FR"/>
        </w:rPr>
        <w:t>V</w:t>
      </w:r>
      <w:r w:rsidRPr="005B5957">
        <w:rPr>
          <w:rFonts w:eastAsia="Times New Roman" w:cs="Arial"/>
          <w:sz w:val="24"/>
          <w:szCs w:val="24"/>
          <w:lang w:eastAsia="fr-FR"/>
        </w:rPr>
        <w:t>e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République.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3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Le Parlement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décide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des </w:t>
      </w:r>
      <w:r>
        <w:rPr>
          <w:rFonts w:eastAsia="Times New Roman" w:cs="Arial"/>
          <w:sz w:val="24"/>
          <w:szCs w:val="24"/>
          <w:lang w:eastAsia="fr-FR"/>
        </w:rPr>
        <w:t>décrets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 qui seront mises en œuvre.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vote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les lois, c’est le pouvoir législatif. </w:t>
      </w:r>
    </w:p>
    <w:p w:rsidR="00E71CB1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composé de fonctionnaires de l’État.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4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Le droit international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éman</w:t>
      </w:r>
      <w:r w:rsidR="00A5790B">
        <w:rPr>
          <w:rFonts w:eastAsia="Times New Roman" w:cs="Arial"/>
          <w:sz w:val="24"/>
          <w:szCs w:val="24"/>
          <w:lang w:eastAsia="fr-FR"/>
        </w:rPr>
        <w:t>e</w:t>
      </w:r>
      <w:proofErr w:type="gramEnd"/>
      <w:r w:rsidR="00A5790B">
        <w:rPr>
          <w:rFonts w:eastAsia="Times New Roman" w:cs="Arial"/>
          <w:sz w:val="24"/>
          <w:szCs w:val="24"/>
          <w:lang w:eastAsia="fr-FR"/>
        </w:rPr>
        <w:t xml:space="preserve"> d’autorités internationales et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 de traités signés par des États.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ne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peut s’imposer au droit national que si les traités ont été ratifiés et publiés.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émane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du pays le plus puissant sur la scène internationale.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5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Le droit communautaire :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composé des traités, et du droit dérivé. </w:t>
      </w:r>
    </w:p>
    <w:p w:rsidR="00E71CB1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>
        <w:rPr>
          <w:rFonts w:eastAsia="Times New Roman" w:cs="Arial"/>
          <w:sz w:val="24"/>
          <w:szCs w:val="24"/>
          <w:lang w:eastAsia="fr-FR"/>
        </w:rPr>
        <w:t>ne</w:t>
      </w:r>
      <w:proofErr w:type="gramEnd"/>
      <w:r>
        <w:rPr>
          <w:rFonts w:eastAsia="Times New Roman" w:cs="Arial"/>
          <w:sz w:val="24"/>
          <w:szCs w:val="24"/>
          <w:lang w:eastAsia="fr-FR"/>
        </w:rPr>
        <w:t xml:space="preserve"> peut s’imposer face aux lois nationales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</w:p>
    <w:p w:rsidR="00E71CB1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6.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Les sources de droit communautaires : </w:t>
      </w:r>
    </w:p>
    <w:p w:rsidR="00E71CB1" w:rsidRPr="005B5957" w:rsidRDefault="00E71CB1" w:rsidP="00E71CB1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s’imposent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toujours au droit national même si le traité est en contradiction avec la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Constitution.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créent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des droits et des obligations pour tous les citoyens de l’Union Européenne.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7. </w:t>
      </w:r>
      <w:r w:rsidRPr="005B5957">
        <w:rPr>
          <w:rFonts w:eastAsia="Times New Roman" w:cs="Arial"/>
          <w:sz w:val="24"/>
          <w:szCs w:val="24"/>
          <w:lang w:eastAsia="fr-FR"/>
        </w:rPr>
        <w:t>Le système juridique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assure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l’égalité des citoyens face au droit. </w:t>
      </w:r>
    </w:p>
    <w:p w:rsidR="00E71CB1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hiérarchisé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est la garantie d’un État de droit.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8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La hiérarchie des sources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place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la Constitution au sommet des normes juridiques.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impose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à chaque norme d’être conforme aux normes qui lui sont supérieures. </w:t>
      </w:r>
    </w:p>
    <w:p w:rsidR="00E71CB1" w:rsidRPr="005B5957" w:rsidRDefault="00E71CB1" w:rsidP="00E71CB1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place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les sources de droit international et communautaire au même niveau que la Constitution. </w:t>
      </w:r>
    </w:p>
    <w:p w:rsidR="006E2396" w:rsidRDefault="006E2396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9. </w:t>
      </w:r>
      <w:r w:rsidRPr="005B5957">
        <w:rPr>
          <w:rFonts w:eastAsia="Times New Roman" w:cs="Arial"/>
          <w:sz w:val="24"/>
          <w:szCs w:val="24"/>
          <w:lang w:eastAsia="fr-FR"/>
        </w:rPr>
        <w:t>Le patrimoine en droit correspond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à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la richesse accumulée par un individu au cours de sa vie.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à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l’ensemble des biens et des obligations d’une personne, envisagé comme formant un tout.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à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une garantie pour les créanciers. </w:t>
      </w: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lastRenderedPageBreak/>
        <w:t>10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Le droit de propriété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un droit réel.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perpétuel.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11. </w:t>
      </w:r>
      <w:r w:rsidRPr="005B5957">
        <w:rPr>
          <w:rFonts w:eastAsia="Times New Roman" w:cs="Arial"/>
          <w:sz w:val="24"/>
          <w:szCs w:val="24"/>
          <w:lang w:eastAsia="fr-FR"/>
        </w:rPr>
        <w:t>Un acte juridique est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événement quelconque auquel la loi attache des effets de droit.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manifestation de volonté destinée à produire des effets de droit. </w:t>
      </w:r>
    </w:p>
    <w:p w:rsidR="00E71CB1" w:rsidRPr="005B5957" w:rsidRDefault="00E71CB1" w:rsidP="00E71CB1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>
        <w:rPr>
          <w:rFonts w:eastAsia="Times New Roman" w:cs="Arial"/>
          <w:sz w:val="24"/>
          <w:szCs w:val="24"/>
          <w:lang w:eastAsia="fr-FR"/>
        </w:rPr>
        <w:t xml:space="preserve"> acte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volontaire.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>
        <w:rPr>
          <w:rFonts w:eastAsia="Times New Roman" w:cs="Arial"/>
          <w:sz w:val="24"/>
          <w:szCs w:val="24"/>
          <w:lang w:eastAsia="fr-FR"/>
        </w:rPr>
        <w:t xml:space="preserve"> acte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involontaire.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12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Un fait juridique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 :</w:t>
      </w:r>
    </w:p>
    <w:p w:rsidR="00CA2741" w:rsidRDefault="00CA274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un événement quelconque auquel la loi attache des effets de droit.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une manifestation de volonté destinée à produire des effets de droit.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produit des effets de droit in</w:t>
      </w:r>
      <w:r w:rsidRPr="005B5957">
        <w:rPr>
          <w:rFonts w:eastAsia="Times New Roman" w:cs="Arial"/>
          <w:sz w:val="24"/>
          <w:szCs w:val="24"/>
          <w:lang w:eastAsia="fr-FR"/>
        </w:rPr>
        <w:t>volontaire</w:t>
      </w:r>
      <w:r>
        <w:rPr>
          <w:rFonts w:eastAsia="Times New Roman" w:cs="Arial"/>
          <w:sz w:val="24"/>
          <w:szCs w:val="24"/>
          <w:lang w:eastAsia="fr-FR"/>
        </w:rPr>
        <w:t>s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 w:rsidRPr="005B5957">
        <w:rPr>
          <w:rFonts w:eastAsia="Times New Roman" w:cs="Arial"/>
          <w:sz w:val="24"/>
          <w:szCs w:val="24"/>
          <w:lang w:eastAsia="fr-FR"/>
        </w:rPr>
        <w:t xml:space="preserve"> </w:t>
      </w: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13. </w:t>
      </w:r>
      <w:r w:rsidRPr="005B5957">
        <w:rPr>
          <w:rFonts w:eastAsia="Times New Roman" w:cs="Arial"/>
          <w:sz w:val="24"/>
          <w:szCs w:val="24"/>
          <w:lang w:eastAsia="fr-FR"/>
        </w:rPr>
        <w:t>Les actes et les faits juridiques sont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à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l’origine du droit objectif. </w:t>
      </w:r>
    </w:p>
    <w:p w:rsidR="00E71CB1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à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l’origine des droits subjectifs.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14. </w:t>
      </w:r>
      <w:r w:rsidRPr="005B5957">
        <w:rPr>
          <w:rFonts w:eastAsia="Times New Roman" w:cs="Arial"/>
          <w:sz w:val="24"/>
          <w:szCs w:val="24"/>
          <w:lang w:eastAsia="fr-FR"/>
        </w:rPr>
        <w:t>Un contrat, c’est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écrit. </w:t>
      </w:r>
    </w:p>
    <w:p w:rsidR="00E71CB1" w:rsidRPr="005B5957" w:rsidRDefault="002648C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 w:rsidR="00E71CB1"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="00E71CB1" w:rsidRPr="005B5957">
        <w:rPr>
          <w:rFonts w:eastAsia="Times New Roman" w:cs="Arial"/>
          <w:sz w:val="24"/>
          <w:szCs w:val="24"/>
          <w:lang w:eastAsia="fr-FR"/>
        </w:rPr>
        <w:t>l</w:t>
      </w:r>
      <w:r w:rsidR="00B513C1">
        <w:rPr>
          <w:rFonts w:eastAsia="Times New Roman" w:cs="Arial"/>
          <w:sz w:val="24"/>
          <w:szCs w:val="24"/>
          <w:lang w:eastAsia="fr-FR"/>
        </w:rPr>
        <w:t>e</w:t>
      </w:r>
      <w:proofErr w:type="gramEnd"/>
      <w:r w:rsidR="00B513C1">
        <w:rPr>
          <w:rFonts w:eastAsia="Times New Roman" w:cs="Arial"/>
          <w:sz w:val="24"/>
          <w:szCs w:val="24"/>
          <w:lang w:eastAsia="fr-FR"/>
        </w:rPr>
        <w:t xml:space="preserve"> plus souvent l</w:t>
      </w:r>
      <w:r w:rsidR="00E71CB1" w:rsidRPr="005B5957">
        <w:rPr>
          <w:rFonts w:eastAsia="Times New Roman" w:cs="Arial"/>
          <w:sz w:val="24"/>
          <w:szCs w:val="24"/>
          <w:lang w:eastAsia="fr-FR"/>
        </w:rPr>
        <w:t xml:space="preserve">a rencontre de deux volontés.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acte juridique.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fait juridique. </w:t>
      </w:r>
    </w:p>
    <w:p w:rsidR="00E71CB1" w:rsidRDefault="00B513C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proofErr w:type="gramStart"/>
      <w:r>
        <w:rPr>
          <w:rFonts w:eastAsia="Times New Roman" w:cs="Arial"/>
          <w:sz w:val="24"/>
          <w:szCs w:val="24"/>
          <w:lang w:eastAsia="fr-FR"/>
        </w:rPr>
        <w:t>l</w:t>
      </w:r>
      <w:proofErr w:type="gramEnd"/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15. </w:t>
      </w:r>
      <w:r w:rsidRPr="005B5957">
        <w:rPr>
          <w:rFonts w:eastAsia="Times New Roman" w:cs="Arial"/>
          <w:sz w:val="24"/>
          <w:szCs w:val="24"/>
          <w:lang w:eastAsia="fr-FR"/>
        </w:rPr>
        <w:t>Un contrat synallagmatique est un contrat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qui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crée des engagements réciproques.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qui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ne crée d’obligations qu’à l’égard d’une seule partie.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négocié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librement par les contractants.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16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 xml:space="preserve">Les contrats qui exigent </w:t>
      </w:r>
      <w:r w:rsidR="00F353C6">
        <w:rPr>
          <w:rFonts w:eastAsia="Times New Roman" w:cs="Arial"/>
          <w:sz w:val="24"/>
          <w:szCs w:val="24"/>
          <w:lang w:eastAsia="fr-FR"/>
        </w:rPr>
        <w:t xml:space="preserve">un garant  </w:t>
      </w:r>
      <w:r w:rsidRPr="005B5957">
        <w:rPr>
          <w:rFonts w:eastAsia="Times New Roman" w:cs="Arial"/>
          <w:sz w:val="24"/>
          <w:szCs w:val="24"/>
          <w:lang w:eastAsia="fr-FR"/>
        </w:rPr>
        <w:t>pour leur validité sont appelés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contrats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réels.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contrats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consensuels. </w:t>
      </w:r>
    </w:p>
    <w:p w:rsidR="00E71CB1" w:rsidRPr="005B5957" w:rsidRDefault="00E71CB1" w:rsidP="00E71CB1">
      <w:pPr>
        <w:spacing w:after="0" w:line="240" w:lineRule="auto"/>
        <w:ind w:left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contrats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solennels.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17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Les conditions requises pour la validité d’un contrat sont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écrit.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cause.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consentement.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objet.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une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capacité juridique. </w:t>
      </w:r>
    </w:p>
    <w:p w:rsidR="00E71CB1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</w:p>
    <w:p w:rsidR="00E71CB1" w:rsidRPr="005B5957" w:rsidRDefault="00E71CB1" w:rsidP="00E71CB1">
      <w:pPr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18</w:t>
      </w:r>
      <w:r w:rsidRPr="005B5957">
        <w:rPr>
          <w:rFonts w:eastAsia="Times New Roman" w:cs="Arial"/>
          <w:sz w:val="24"/>
          <w:szCs w:val="24"/>
          <w:lang w:eastAsia="fr-FR"/>
        </w:rPr>
        <w:t>.</w:t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r w:rsidRPr="005B5957">
        <w:rPr>
          <w:rFonts w:eastAsia="Times New Roman" w:cs="Arial"/>
          <w:sz w:val="24"/>
          <w:szCs w:val="24"/>
          <w:lang w:eastAsia="fr-FR"/>
        </w:rPr>
        <w:t>Les vices du consentement sont :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6F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la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faute.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l’erreur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la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violence. </w:t>
      </w:r>
    </w:p>
    <w:p w:rsidR="00E71CB1" w:rsidRPr="005B5957" w:rsidRDefault="00E71CB1" w:rsidP="00E71CB1">
      <w:pPr>
        <w:spacing w:after="0" w:line="240" w:lineRule="auto"/>
        <w:ind w:firstLine="708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sym w:font="Wingdings" w:char="F0FE"/>
      </w:r>
      <w:r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5B5957">
        <w:rPr>
          <w:rFonts w:eastAsia="Times New Roman" w:cs="Arial"/>
          <w:sz w:val="24"/>
          <w:szCs w:val="24"/>
          <w:lang w:eastAsia="fr-FR"/>
        </w:rPr>
        <w:t>le</w:t>
      </w:r>
      <w:proofErr w:type="gramEnd"/>
      <w:r w:rsidRPr="005B5957">
        <w:rPr>
          <w:rFonts w:eastAsia="Times New Roman" w:cs="Arial"/>
          <w:sz w:val="24"/>
          <w:szCs w:val="24"/>
          <w:lang w:eastAsia="fr-FR"/>
        </w:rPr>
        <w:t xml:space="preserve"> dol. </w:t>
      </w:r>
    </w:p>
    <w:p w:rsidR="00F353C6" w:rsidRDefault="00F353C6" w:rsidP="00E71CB1">
      <w:pPr>
        <w:pStyle w:val="Paragraphedeliste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71CB1" w:rsidRPr="00D01FA0" w:rsidRDefault="00E71CB1" w:rsidP="00E71CB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01FA0">
        <w:rPr>
          <w:rFonts w:ascii="Arial" w:hAnsi="Arial" w:cs="Arial"/>
          <w:b/>
          <w:color w:val="000000" w:themeColor="text1"/>
          <w:sz w:val="24"/>
          <w:szCs w:val="24"/>
        </w:rPr>
        <w:t>Exercice de révision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070"/>
        <w:gridCol w:w="3071"/>
        <w:gridCol w:w="3091"/>
      </w:tblGrid>
      <w:tr w:rsidR="00E71CB1" w:rsidTr="009E0B4B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jc w:val="center"/>
              <w:rPr>
                <w:rFonts w:ascii="Calibri" w:hAnsi="Calibri" w:cs="Calibri"/>
                <w:sz w:val="22"/>
                <w:lang w:val="fr-FR"/>
              </w:rPr>
            </w:pPr>
            <w:r>
              <w:rPr>
                <w:rFonts w:ascii="Calibri" w:hAnsi="Calibri" w:cs="Calibri"/>
                <w:sz w:val="22"/>
                <w:lang w:val="fr-FR"/>
              </w:rPr>
              <w:t>DROITS REELS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jc w:val="center"/>
              <w:rPr>
                <w:rFonts w:ascii="Calibri" w:hAnsi="Calibri" w:cs="Calibri"/>
                <w:sz w:val="22"/>
                <w:lang w:val="fr-FR"/>
              </w:rPr>
            </w:pPr>
            <w:r>
              <w:rPr>
                <w:rFonts w:ascii="Calibri" w:hAnsi="Calibri" w:cs="Calibri"/>
                <w:sz w:val="22"/>
                <w:lang w:val="fr-FR"/>
              </w:rPr>
              <w:t>DROITS PERSONNELS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jc w:val="center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sz w:val="22"/>
                <w:lang w:val="fr-FR"/>
              </w:rPr>
              <w:t>DROITS INTELLECTUELS</w:t>
            </w:r>
          </w:p>
        </w:tc>
      </w:tr>
      <w:tr w:rsidR="00E71CB1" w:rsidTr="009E0B4B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Droit de propriété sur l’appartement de Besançon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la location de l’appartement de Besançon</w:t>
            </w:r>
            <w:r w:rsidR="00BF0897">
              <w:rPr>
                <w:rFonts w:ascii="Calibri" w:hAnsi="Calibri" w:cs="Calibri"/>
                <w:b w:val="0"/>
                <w:sz w:val="22"/>
                <w:lang w:val="fr-FR"/>
              </w:rPr>
              <w:t xml:space="preserve"> (droit de Jean </w:t>
            </w:r>
            <w:proofErr w:type="spellStart"/>
            <w:r w:rsidR="00BF0897">
              <w:rPr>
                <w:rFonts w:ascii="Calibri" w:hAnsi="Calibri" w:cs="Calibri"/>
                <w:b w:val="0"/>
                <w:sz w:val="22"/>
                <w:lang w:val="fr-FR"/>
              </w:rPr>
              <w:t>Dabert</w:t>
            </w:r>
            <w:proofErr w:type="spellEnd"/>
            <w:r w:rsidR="00BF0897">
              <w:rPr>
                <w:rFonts w:ascii="Calibri" w:hAnsi="Calibri" w:cs="Calibri"/>
                <w:b w:val="0"/>
                <w:sz w:val="22"/>
                <w:lang w:val="fr-FR"/>
              </w:rPr>
              <w:t xml:space="preserve"> au locataire)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Nom commercial « fe</w:t>
            </w:r>
            <w:r w:rsidR="006E6E69">
              <w:rPr>
                <w:rFonts w:ascii="Calibri" w:hAnsi="Calibri" w:cs="Calibri"/>
                <w:b w:val="0"/>
                <w:sz w:val="22"/>
                <w:lang w:val="fr-FR"/>
              </w:rPr>
              <w:t xml:space="preserve">nêtre sur cour » pour la </w:t>
            </w:r>
            <w:r w:rsidR="00372C96">
              <w:rPr>
                <w:rFonts w:ascii="Calibri" w:hAnsi="Calibri" w:cs="Calibri"/>
                <w:b w:val="0"/>
                <w:sz w:val="22"/>
                <w:lang w:val="fr-FR"/>
              </w:rPr>
              <w:t>personne morale (</w:t>
            </w:r>
            <w:r w:rsidR="006E6E69">
              <w:rPr>
                <w:rFonts w:ascii="Calibri" w:hAnsi="Calibri" w:cs="Calibri"/>
                <w:b w:val="0"/>
                <w:sz w:val="22"/>
                <w:lang w:val="fr-FR"/>
              </w:rPr>
              <w:t>SARL</w:t>
            </w:r>
            <w:r w:rsidR="00372C96">
              <w:rPr>
                <w:rFonts w:ascii="Calibri" w:hAnsi="Calibri" w:cs="Calibri"/>
                <w:b w:val="0"/>
                <w:sz w:val="22"/>
                <w:lang w:val="fr-FR"/>
              </w:rPr>
              <w:t>)</w:t>
            </w:r>
          </w:p>
        </w:tc>
      </w:tr>
      <w:tr w:rsidR="00E71CB1" w:rsidTr="009E0B4B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0E592B" w:rsidP="000E592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Droit de propriété sur l</w:t>
            </w:r>
            <w:r w:rsidR="00357BE0">
              <w:rPr>
                <w:rFonts w:ascii="Calibri" w:hAnsi="Calibri" w:cs="Calibri"/>
                <w:b w:val="0"/>
                <w:sz w:val="22"/>
                <w:lang w:val="fr-FR"/>
              </w:rPr>
              <w:t>a voiture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Prêt à la banque</w:t>
            </w:r>
            <w:r w:rsidR="00BF0897">
              <w:rPr>
                <w:rFonts w:ascii="Calibri" w:hAnsi="Calibri" w:cs="Calibri"/>
                <w:b w:val="0"/>
                <w:sz w:val="22"/>
                <w:lang w:val="fr-FR"/>
              </w:rPr>
              <w:t xml:space="preserve"> (droit personnel de la banque à Jean </w:t>
            </w:r>
            <w:proofErr w:type="spellStart"/>
            <w:r w:rsidR="00BF0897">
              <w:rPr>
                <w:rFonts w:ascii="Calibri" w:hAnsi="Calibri" w:cs="Calibri"/>
                <w:b w:val="0"/>
                <w:sz w:val="22"/>
                <w:lang w:val="fr-FR"/>
              </w:rPr>
              <w:t>Dabert</w:t>
            </w:r>
            <w:proofErr w:type="spellEnd"/>
            <w:r w:rsidR="00BF0897">
              <w:rPr>
                <w:rFonts w:ascii="Calibri" w:hAnsi="Calibri" w:cs="Calibri"/>
                <w:b w:val="0"/>
                <w:sz w:val="22"/>
                <w:lang w:val="fr-FR"/>
              </w:rPr>
              <w:t>)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Droit  d’auteur sur le livre</w:t>
            </w:r>
          </w:p>
        </w:tc>
      </w:tr>
      <w:tr w:rsidR="00E71CB1" w:rsidTr="009E0B4B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Droit de propriété sur la maison aux alentours de Nîmes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Pr="00AC6123" w:rsidRDefault="00BF0897" w:rsidP="00927215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(</w:t>
            </w:r>
            <w:r w:rsidR="00927215">
              <w:rPr>
                <w:rFonts w:ascii="Calibri" w:hAnsi="Calibri" w:cs="Calibri"/>
                <w:b w:val="0"/>
                <w:sz w:val="22"/>
                <w:lang w:val="fr-FR"/>
              </w:rPr>
              <w:t>Eventuelle</w:t>
            </w:r>
            <w:bookmarkStart w:id="0" w:name="_GoBack"/>
            <w:bookmarkEnd w:id="0"/>
            <w:r>
              <w:rPr>
                <w:rFonts w:ascii="Calibri" w:hAnsi="Calibri" w:cs="Calibri"/>
                <w:b w:val="0"/>
                <w:sz w:val="22"/>
                <w:lang w:val="fr-FR"/>
              </w:rPr>
              <w:t xml:space="preserve">) location de la maison (droit personnel du propriétaire de la maison à Jean </w:t>
            </w:r>
            <w:proofErr w:type="spellStart"/>
            <w:r>
              <w:rPr>
                <w:rFonts w:ascii="Calibri" w:hAnsi="Calibri" w:cs="Calibri"/>
                <w:b w:val="0"/>
                <w:sz w:val="22"/>
                <w:lang w:val="fr-FR"/>
              </w:rPr>
              <w:t>Dabert</w:t>
            </w:r>
            <w:proofErr w:type="spellEnd"/>
            <w:r>
              <w:rPr>
                <w:rFonts w:ascii="Calibri" w:hAnsi="Calibri" w:cs="Calibri"/>
                <w:b w:val="0"/>
                <w:sz w:val="22"/>
                <w:lang w:val="fr-FR"/>
              </w:rPr>
              <w:t>)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napToGrid w:val="0"/>
              <w:spacing w:before="0" w:line="240" w:lineRule="auto"/>
              <w:ind w:left="0"/>
              <w:rPr>
                <w:rFonts w:ascii="Calibri" w:hAnsi="Calibri" w:cs="Calibri"/>
                <w:sz w:val="22"/>
                <w:lang w:val="fr-FR"/>
              </w:rPr>
            </w:pPr>
          </w:p>
        </w:tc>
      </w:tr>
      <w:tr w:rsidR="00E71CB1" w:rsidTr="009E0B4B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Hypothèque</w:t>
            </w:r>
            <w:r w:rsidR="007A23B0">
              <w:rPr>
                <w:rFonts w:ascii="Calibri" w:hAnsi="Calibri" w:cs="Calibri"/>
                <w:b w:val="0"/>
                <w:sz w:val="22"/>
                <w:lang w:val="fr-FR"/>
              </w:rPr>
              <w:t xml:space="preserve"> de la banque sur la maison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CB1" w:rsidRDefault="00BF0897" w:rsidP="009E0B4B">
            <w:pPr>
              <w:pStyle w:val="questions"/>
              <w:snapToGrid w:val="0"/>
              <w:spacing w:before="0" w:line="240" w:lineRule="auto"/>
              <w:ind w:left="0"/>
              <w:rPr>
                <w:rFonts w:ascii="Calibri" w:hAnsi="Calibri" w:cs="Calibri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(Future) créance de l’artisan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CB1" w:rsidRDefault="00E71CB1" w:rsidP="009E0B4B">
            <w:pPr>
              <w:pStyle w:val="questions"/>
              <w:snapToGrid w:val="0"/>
              <w:spacing w:before="0" w:line="240" w:lineRule="auto"/>
              <w:ind w:left="0"/>
              <w:rPr>
                <w:rFonts w:ascii="Calibri" w:hAnsi="Calibri" w:cs="Calibri"/>
                <w:sz w:val="22"/>
                <w:lang w:val="fr-FR"/>
              </w:rPr>
            </w:pPr>
          </w:p>
        </w:tc>
      </w:tr>
      <w:tr w:rsidR="00D9210B" w:rsidTr="00D9210B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210B" w:rsidRPr="00D9210B" w:rsidRDefault="00D9210B" w:rsidP="000A202B">
            <w:pPr>
              <w:pStyle w:val="questions"/>
              <w:spacing w:before="0" w:line="240" w:lineRule="auto"/>
              <w:ind w:left="0"/>
              <w:rPr>
                <w:rFonts w:ascii="Calibri" w:hAnsi="Calibri" w:cs="Calibri"/>
                <w:b w:val="0"/>
                <w:sz w:val="22"/>
                <w:lang w:val="fr-FR"/>
              </w:rPr>
            </w:pPr>
            <w:r>
              <w:rPr>
                <w:rFonts w:ascii="Calibri" w:hAnsi="Calibri" w:cs="Calibri"/>
                <w:b w:val="0"/>
                <w:sz w:val="22"/>
                <w:lang w:val="fr-FR"/>
              </w:rPr>
              <w:t>(Futur) droit de propriété de la 2</w:t>
            </w:r>
            <w:r w:rsidRPr="00D9210B">
              <w:rPr>
                <w:rFonts w:ascii="Calibri" w:hAnsi="Calibri" w:cs="Calibri"/>
                <w:b w:val="0"/>
                <w:sz w:val="22"/>
                <w:vertAlign w:val="superscript"/>
                <w:lang w:val="fr-FR"/>
              </w:rPr>
              <w:t>ème</w:t>
            </w:r>
            <w:r>
              <w:rPr>
                <w:rFonts w:ascii="Calibri" w:hAnsi="Calibri" w:cs="Calibri"/>
                <w:b w:val="0"/>
                <w:sz w:val="22"/>
                <w:lang w:val="fr-FR"/>
              </w:rPr>
              <w:t xml:space="preserve"> voiture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210B" w:rsidRDefault="00D9210B" w:rsidP="000A202B">
            <w:pPr>
              <w:pStyle w:val="questions"/>
              <w:snapToGrid w:val="0"/>
              <w:spacing w:before="0" w:line="240" w:lineRule="auto"/>
              <w:ind w:left="0"/>
              <w:rPr>
                <w:rFonts w:ascii="Calibri" w:hAnsi="Calibri" w:cs="Calibri"/>
                <w:sz w:val="22"/>
                <w:lang w:val="fr-FR"/>
              </w:rPr>
            </w:pPr>
            <w:r>
              <w:rPr>
                <w:rFonts w:ascii="Calibri" w:hAnsi="Calibri" w:cs="Calibri"/>
                <w:sz w:val="22"/>
                <w:lang w:val="fr-FR"/>
              </w:rPr>
              <w:t xml:space="preserve">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210B" w:rsidRDefault="00D9210B" w:rsidP="000A202B">
            <w:pPr>
              <w:pStyle w:val="questions"/>
              <w:snapToGrid w:val="0"/>
              <w:spacing w:before="0" w:line="240" w:lineRule="auto"/>
              <w:ind w:left="0"/>
              <w:rPr>
                <w:rFonts w:ascii="Calibri" w:hAnsi="Calibri" w:cs="Calibri"/>
                <w:sz w:val="22"/>
                <w:lang w:val="fr-FR"/>
              </w:rPr>
            </w:pPr>
          </w:p>
        </w:tc>
      </w:tr>
    </w:tbl>
    <w:p w:rsidR="009E0B4B" w:rsidRDefault="009E0B4B"/>
    <w:p w:rsidR="009E0B4B" w:rsidRDefault="009E0B4B"/>
    <w:sectPr w:rsidR="009E0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D12AF"/>
    <w:multiLevelType w:val="hybridMultilevel"/>
    <w:tmpl w:val="3E5829A0"/>
    <w:lvl w:ilvl="0" w:tplc="7C02F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B1"/>
    <w:rsid w:val="000C2A18"/>
    <w:rsid w:val="000E592B"/>
    <w:rsid w:val="002648C1"/>
    <w:rsid w:val="00333A85"/>
    <w:rsid w:val="003520CD"/>
    <w:rsid w:val="00357BE0"/>
    <w:rsid w:val="00372C96"/>
    <w:rsid w:val="003E0B18"/>
    <w:rsid w:val="00680092"/>
    <w:rsid w:val="006E2396"/>
    <w:rsid w:val="006E6E69"/>
    <w:rsid w:val="00740315"/>
    <w:rsid w:val="007A23B0"/>
    <w:rsid w:val="0089308C"/>
    <w:rsid w:val="008C3412"/>
    <w:rsid w:val="00927215"/>
    <w:rsid w:val="009C3161"/>
    <w:rsid w:val="009E0B4B"/>
    <w:rsid w:val="00A41633"/>
    <w:rsid w:val="00A55ACA"/>
    <w:rsid w:val="00A5790B"/>
    <w:rsid w:val="00AC6D34"/>
    <w:rsid w:val="00B3474F"/>
    <w:rsid w:val="00B513C1"/>
    <w:rsid w:val="00B96E7D"/>
    <w:rsid w:val="00BF0897"/>
    <w:rsid w:val="00CA2741"/>
    <w:rsid w:val="00CA3373"/>
    <w:rsid w:val="00CB484D"/>
    <w:rsid w:val="00CD7062"/>
    <w:rsid w:val="00D34912"/>
    <w:rsid w:val="00D9210B"/>
    <w:rsid w:val="00E71CB1"/>
    <w:rsid w:val="00F119E5"/>
    <w:rsid w:val="00F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EF57"/>
  <w15:docId w15:val="{4E4F959A-1491-4F5F-95FA-895648D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C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CB1"/>
    <w:pPr>
      <w:ind w:left="720"/>
      <w:contextualSpacing/>
    </w:pPr>
  </w:style>
  <w:style w:type="paragraph" w:customStyle="1" w:styleId="questions">
    <w:name w:val="questions"/>
    <w:basedOn w:val="Normal"/>
    <w:rsid w:val="00E71CB1"/>
    <w:pPr>
      <w:widowControl w:val="0"/>
      <w:suppressAutoHyphens/>
      <w:spacing w:before="240" w:after="60" w:line="280" w:lineRule="atLeast"/>
      <w:ind w:left="567"/>
      <w:jc w:val="both"/>
    </w:pPr>
    <w:rPr>
      <w:rFonts w:ascii="Times New Roman" w:eastAsia="Times New Roman" w:hAnsi="Times New Roman" w:cs="Times New Roman"/>
      <w:b/>
      <w:color w:val="000000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Emmanuelle</cp:lastModifiedBy>
  <cp:revision>6</cp:revision>
  <dcterms:created xsi:type="dcterms:W3CDTF">2020-06-22T08:47:00Z</dcterms:created>
  <dcterms:modified xsi:type="dcterms:W3CDTF">2020-10-19T14:20:00Z</dcterms:modified>
</cp:coreProperties>
</file>