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5B81B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主要研究内容</w:t>
      </w:r>
    </w:p>
    <w:p w14:paraId="5FB2C7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目前许多工作提出新型授权框架或者授权协议，但这些工作主要集中在并未注意到目前智能体任务的复杂性，均未针对新型智能体任务的特性改进已有授权框架。首先，智能体任务呈现有序性，智能体的任务需要拆分成多个序列相关的子任务时，智能体面向任务的授权应满足顺序性，保障前置任务完成与后置任务授权获取的原子性；其次，智能体任务呈现特异性，即各个任务上下文千差万别，任务所需授权粒度需由任务上下文确定。任务的分配者-用户方可准确由任务上下文获知授权粒度，用户需要参与到授权粒度确定中以适应特异性智能体任务。</w:t>
      </w:r>
    </w:p>
    <w:p w14:paraId="2F5D86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本研究致力于提出一种面向复杂任务的智能体授权协议，以适配智能体复杂任务的新型授权需求，我们主要研究以下几点内容：</w:t>
      </w:r>
    </w:p>
    <w:p w14:paraId="4E928AD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基于任务有序性的智能体授权协议研究</w:t>
      </w:r>
    </w:p>
    <w:p w14:paraId="615A81A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复杂任务的权限序列拆分机制，接着将多任务序列执行条件归约至条件密码原语，实现前置任务完成与后置任务权限凭证的抽取性绑定；设计原子授权触发机制，保证前置任务完成与后置任务授权获取的原子性。</w:t>
      </w:r>
    </w:p>
    <w:p w14:paraId="6B8108B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基于任务特异性的智能体授权协议研究</w:t>
      </w:r>
    </w:p>
    <w:p w14:paraId="545663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设计用户与授权服务器间权限衰减策略及任务上下文传递机制，保障任务上下文及权限衰减策略的完整性。</w:t>
      </w:r>
    </w:p>
    <w:p w14:paraId="1A18E9B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面向复杂任务的智能体授权协议系统实现</w:t>
      </w:r>
    </w:p>
    <w:p w14:paraId="5F0E634B">
      <w:pPr>
        <w:rPr>
          <w:rFonts w:hint="eastAsia"/>
          <w:lang w:eastAsia="zh-CN"/>
        </w:rPr>
      </w:pPr>
    </w:p>
    <w:p w14:paraId="0A4BB940">
      <w:pPr>
        <w:rPr>
          <w:rFonts w:hint="eastAsia"/>
          <w:lang w:eastAsia="zh-CN"/>
        </w:rPr>
      </w:pPr>
    </w:p>
    <w:p w14:paraId="1110AFD2">
      <w:pPr>
        <w:rPr>
          <w:rFonts w:hint="eastAsia"/>
          <w:lang w:eastAsia="zh-CN"/>
        </w:rPr>
      </w:pPr>
    </w:p>
    <w:p w14:paraId="781E25AD">
      <w:pPr>
        <w:rPr>
          <w:rFonts w:hint="eastAsia"/>
          <w:lang w:eastAsia="zh-CN"/>
        </w:rPr>
      </w:pPr>
    </w:p>
    <w:p w14:paraId="03DEEEFB">
      <w:pPr>
        <w:rPr>
          <w:rFonts w:hint="eastAsia"/>
          <w:lang w:eastAsia="zh-CN"/>
        </w:rPr>
      </w:pPr>
    </w:p>
    <w:p w14:paraId="242B511C">
      <w:pPr>
        <w:rPr>
          <w:rFonts w:hint="eastAsia"/>
          <w:lang w:eastAsia="zh-CN"/>
        </w:rPr>
      </w:pPr>
    </w:p>
    <w:p w14:paraId="1FAD8FA4">
      <w:pPr>
        <w:rPr>
          <w:rFonts w:hint="eastAsia"/>
          <w:lang w:eastAsia="zh-CN"/>
        </w:rPr>
      </w:pPr>
    </w:p>
    <w:p w14:paraId="6C831E32">
      <w:pPr>
        <w:rPr>
          <w:rFonts w:hint="eastAsia"/>
          <w:lang w:eastAsia="zh-CN"/>
        </w:rPr>
      </w:pPr>
    </w:p>
    <w:p w14:paraId="3A3B6C1A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尽管目前许多工作提出新型授权框架或者授权协议，但这些工作主要集中在</w:t>
      </w:r>
      <w:r>
        <w:rPr>
          <w:rFonts w:hint="eastAsia"/>
          <w:sz w:val="24"/>
          <w:lang w:val="en-US" w:eastAsia="zh-CN"/>
        </w:rPr>
        <w:t>智能体间委托授权以及实时授权评估，</w:t>
      </w:r>
      <w:r>
        <w:rPr>
          <w:rFonts w:hint="eastAsia"/>
          <w:sz w:val="24"/>
        </w:rPr>
        <w:t>并未注意到目前智能体任务的复杂性、不能适配新型智能体任务执行的自主性。首</w:t>
      </w:r>
      <w:bookmarkStart w:id="0" w:name="_GoBack"/>
      <w:bookmarkEnd w:id="0"/>
      <w:r>
        <w:rPr>
          <w:rFonts w:hint="eastAsia"/>
          <w:sz w:val="24"/>
        </w:rPr>
        <w:t>先，</w:t>
      </w:r>
      <w:r>
        <w:rPr>
          <w:rFonts w:hint="eastAsia"/>
          <w:sz w:val="24"/>
          <w:lang w:val="en-US" w:eastAsia="zh-CN"/>
        </w:rPr>
        <w:t>由于智能体执行任务的自主性，给系统带来了更大的攻击面，进一步给系统带来了更精细的授权需求</w:t>
      </w:r>
      <w:r>
        <w:rPr>
          <w:rFonts w:hint="eastAsia"/>
          <w:sz w:val="24"/>
        </w:rPr>
        <w:t>。</w:t>
      </w:r>
      <w:r>
        <w:rPr>
          <w:rFonts w:hint="eastAsia"/>
          <w:sz w:val="24"/>
          <w:lang w:val="en-US" w:eastAsia="zh-CN"/>
        </w:rPr>
        <w:t>而</w:t>
      </w:r>
      <w:r>
        <w:rPr>
          <w:rFonts w:hint="eastAsia"/>
          <w:sz w:val="24"/>
        </w:rPr>
        <w:t>目前智能体的授权模式是对智能体的宽泛授权，而不是对智能体的精确授权，导致具有强自主性的智能体</w:t>
      </w:r>
      <w:r>
        <w:rPr>
          <w:rFonts w:hint="eastAsia"/>
          <w:sz w:val="24"/>
          <w:lang w:val="en-US" w:eastAsia="zh-CN"/>
        </w:rPr>
        <w:t>可能</w:t>
      </w:r>
      <w:r>
        <w:rPr>
          <w:rFonts w:hint="eastAsia"/>
          <w:sz w:val="24"/>
        </w:rPr>
        <w:t>利用宽泛权限任意执行</w:t>
      </w:r>
      <w:r>
        <w:rPr>
          <w:rFonts w:hint="eastAsia"/>
          <w:sz w:val="24"/>
          <w:lang w:val="en-US" w:eastAsia="zh-CN"/>
        </w:rPr>
        <w:t>恶意</w:t>
      </w:r>
      <w:r>
        <w:rPr>
          <w:rFonts w:hint="eastAsia"/>
          <w:sz w:val="24"/>
        </w:rPr>
        <w:t>操作，因此需要精确界定权限边界实现对智能体的紧授权。例如用户给智能体分配一个发通知邮件给某几个邮箱的任务时，目前的授权模式是给用户授予一个宽泛的发邮件的权限，而用户仅希望授予智能体一个精确的发邮件给对应邮箱地址的权限，因此需要将智能体获得的发邮件权限精确到发邮件给确定用户；其次，有序多任务执行环境下，目前智能体同时授权</w:t>
      </w:r>
      <w:r>
        <w:rPr>
          <w:rFonts w:hint="eastAsia"/>
          <w:sz w:val="24"/>
          <w:lang w:val="en-US" w:eastAsia="zh-CN"/>
        </w:rPr>
        <w:t>多个</w:t>
      </w:r>
      <w:r>
        <w:rPr>
          <w:rFonts w:hint="eastAsia"/>
          <w:sz w:val="24"/>
        </w:rPr>
        <w:t>相应任务执行权限，导致具有强自主性的智能体实施序列混乱、步骤跳跃等攻击，因此需要精确定义序列任务中权限生效依赖关系，确保前置任务完成与后置任务授权生效的原子性。</w:t>
      </w:r>
      <w:r>
        <w:rPr>
          <w:rFonts w:hint="eastAsia"/>
          <w:sz w:val="24"/>
          <w:lang w:val="en-US" w:eastAsia="zh-CN"/>
        </w:rPr>
        <w:t>例如用户给智能体分配一个迁移数据库的任务，那这要求智能体按照这样的顺序严格执行：备份当前库、执行迁移脚本、验证数据一致性、回滚预案测试、切换读写流量。顺序有误将可能导致严重的后果，倘若先执行迁移脚本，再备份当前库，则若迁移脚本后执行测试有无，将导致全库丢失，因此需要对每个任务的授权都需要保证前阶段任务完成</w:t>
      </w:r>
      <w:r>
        <w:rPr>
          <w:rFonts w:hint="eastAsia"/>
          <w:sz w:val="24"/>
        </w:rPr>
        <w:t>；最后，</w:t>
      </w:r>
      <w:r>
        <w:rPr>
          <w:rFonts w:hint="eastAsia"/>
          <w:sz w:val="24"/>
          <w:lang w:val="en-US" w:eastAsia="zh-CN"/>
        </w:rPr>
        <w:t>目前还缺乏对针对上述新型授权需求的授权协议的应用实现，实现单任务中精确授权，有序多任务中顺序授权。</w:t>
      </w:r>
    </w:p>
    <w:p w14:paraId="2099698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基于以上关键科学问题，本研究致力于提出一种面向复杂任务的智能体授权协议，以适配智能体复杂任务的新型授权需求，我们主要研究以下几点内容：</w:t>
      </w:r>
    </w:p>
    <w:p w14:paraId="2F0939FB">
      <w:pPr>
        <w:numPr>
          <w:ilvl w:val="0"/>
          <w:numId w:val="2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基于单任务内精确授权的智能体授权协议研究</w:t>
      </w:r>
    </w:p>
    <w:p w14:paraId="200980F5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对于有精确授权需求的单个任务，设计授权参数先至的授权协议流程，实现对智能体操作授权参数的精确绑定。设计授权参数验证机制，保证对智能体操作的紧授权。</w:t>
      </w:r>
    </w:p>
    <w:p w14:paraId="0015571B">
      <w:pPr>
        <w:numPr>
          <w:ilvl w:val="0"/>
          <w:numId w:val="2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基于多任务间顺序授权的智能体授权协议研究</w:t>
      </w:r>
    </w:p>
    <w:p w14:paraId="68CED785">
      <w:pPr>
        <w:spacing w:line="360" w:lineRule="auto"/>
        <w:ind w:left="420" w:leftChars="0" w:firstLine="420"/>
        <w:rPr>
          <w:sz w:val="24"/>
        </w:rPr>
      </w:pPr>
      <w:r>
        <w:rPr>
          <w:rFonts w:hint="eastAsia"/>
          <w:sz w:val="24"/>
        </w:rPr>
        <w:t>对于有序的多个任务，设计任务的权限序列拆分机制，接着将多任务序列执行条件归约至条件密码原语，实现前置任务完成与后置任务权限凭证的抽取性绑定；设计原子授权触发机制，保证前置任务完成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后置任务授权获取</w:t>
      </w:r>
      <w:r>
        <w:rPr>
          <w:rFonts w:hint="eastAsia"/>
          <w:sz w:val="24"/>
          <w:lang w:val="en-US" w:eastAsia="zh-CN"/>
        </w:rPr>
        <w:t>以及前置任务授权释放</w:t>
      </w:r>
      <w:r>
        <w:rPr>
          <w:rFonts w:hint="eastAsia"/>
          <w:sz w:val="24"/>
        </w:rPr>
        <w:t>的原子性。</w:t>
      </w:r>
    </w:p>
    <w:p w14:paraId="7C128516">
      <w:pPr>
        <w:numPr>
          <w:ilvl w:val="0"/>
          <w:numId w:val="2"/>
        </w:numPr>
        <w:spacing w:line="360" w:lineRule="auto"/>
        <w:ind w:left="420" w:leftChars="0" w:firstLine="0" w:firstLineChars="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基于新型授权需求的智能体授权协议应用实现</w:t>
      </w:r>
    </w:p>
    <w:p w14:paraId="7CC66B54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搭建多个典型授权场景的智能体，实现1、2中授权协议，基于AgentDojo基准测试集测试其安全性，测试协议开销，并与传统授权协议开销对比。</w:t>
      </w:r>
    </w:p>
    <w:p w14:paraId="1CDFF684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43F16"/>
    <w:multiLevelType w:val="singleLevel"/>
    <w:tmpl w:val="4D043F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4061428"/>
    <w:multiLevelType w:val="singleLevel"/>
    <w:tmpl w:val="7406142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45B5B"/>
    <w:rsid w:val="24413EB0"/>
    <w:rsid w:val="61C45B5B"/>
    <w:rsid w:val="71F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502</Characters>
  <Lines>0</Lines>
  <Paragraphs>0</Paragraphs>
  <TotalTime>1</TotalTime>
  <ScaleCrop>false</ScaleCrop>
  <LinksUpToDate>false</LinksUpToDate>
  <CharactersWithSpaces>502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2026-06-11T15:44:00Z</dcterms:created>
  <dc:creator>风雨中行走</dc:creator>
  <cp:lastModifiedBy>风雨中行走</cp:lastModifiedBy>
  <dcterms:modified xsi:type="dcterms:W3CDTF">2026-06-18T16:42:01Z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ECA9AC7673244C2190BD51A23AF3D781_11</vt:lpwstr>
  </property>
  <property fmtid="{D5CDD505-2E9C-101B-9397-08002B2CF9AE}" pid="4" name="KSOTemplateDocerSaveRecord">
    <vt:lpwstr>eyJoZGlkIjoiMjA0MWNmMzA3Yjc3NGUzMGRiMThiZjU2Yzc3MTkzY2IiLCJ1c2VySWQiOiI2MzE1ODk2NjEifQ==</vt:lpwstr>
  </property>
</Properties>
</file>