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F461A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受众注入攻击</w:t>
      </w:r>
    </w:p>
    <w:p w14:paraId="14C14279">
      <w:r>
        <w:drawing>
          <wp:inline distT="0" distB="0" distL="114300" distR="114300">
            <wp:extent cx="5273040" cy="42608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6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AE1E6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步骤 2 和 3**：客户端（c）向授权服务器（as）的配置端点（知名路径）请求授权服务器（as）的配置文档（包含授权服务器支持的协议和扩展的端点列表、签发者标识符、用于验证签名的公钥等）</w:t>
      </w:r>
    </w:p>
    <w:p w14:paraId="12FC230F">
      <w:pPr>
        <w:rPr>
          <w:rFonts w:hint="default"/>
          <w:lang w:val="en-US" w:eastAsia="zh-CN"/>
        </w:rPr>
      </w:pPr>
    </w:p>
    <w:p w14:paraId="332B37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步骤 4**：客户端注册其公钥（k_c）并被分配一个客户端ID（cid_c）</w:t>
      </w:r>
    </w:p>
    <w:p w14:paraId="3E41AFEF">
      <w:pPr>
        <w:rPr>
          <w:rFonts w:hint="default"/>
          <w:lang w:val="en-US" w:eastAsia="zh-CN"/>
        </w:rPr>
      </w:pPr>
    </w:p>
    <w:p w14:paraId="4C21D6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步骤 5**：客户端断言（pk/Wt_c）通过签名的方式验证客户端（c）的身份（向授权服务器（as））</w:t>
      </w:r>
    </w:p>
    <w:p w14:paraId="19E6C953">
      <w:pPr>
        <w:rPr>
          <w:rFonts w:hint="default"/>
          <w:lang w:val="en-US" w:eastAsia="zh-CN"/>
        </w:rPr>
      </w:pPr>
    </w:p>
    <w:p w14:paraId="7F3169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6 授权服务器（as）收到 pk/WT，并验证：</w:t>
      </w:r>
    </w:p>
    <w:p w14:paraId="296407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- 使用客户端（c）注册的公钥（k_c）验证签名</w:t>
      </w:r>
    </w:p>
    <w:p w14:paraId="6319E7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- iss 和 sub 声明包含客户端（c）的客户端ID（cid_c）</w:t>
      </w:r>
    </w:p>
    <w:p w14:paraId="4EE13E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- pk/WT 未过期</w:t>
      </w:r>
    </w:p>
    <w:p w14:paraId="0B8013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- 授权服务器（as）能在 aud 声明中的至少一个值里识别自身</w:t>
      </w:r>
    </w:p>
    <w:p w14:paraId="41DE1C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B8EA0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**目标**: 恶意客户端冒充诚实客户端  </w:t>
      </w:r>
    </w:p>
    <w:p w14:paraId="1125F9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\( c \) 以向诚实授权服务器 \( \alpha s \) (AS) 进行认证或授权</w:t>
      </w:r>
    </w:p>
    <w:p w14:paraId="35B8B0CF">
      <w:pPr>
        <w:rPr>
          <w:rFonts w:hint="default"/>
          <w:lang w:val="en-US" w:eastAsia="zh-CN"/>
        </w:rPr>
      </w:pPr>
    </w:p>
    <w:p w14:paraId="2F3D73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- **阶段 1**: 获取一个由诚实客户端 \( c \) 签名的有效客户端断言 (client assertion)，其受众 (aud) 值将被诚实授权服务器 \( AS \) (as) 接受。</w:t>
      </w:r>
    </w:p>
    <w:p w14:paraId="44EA11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- **阶段 2**: 使用一个或多个客户端断言来获取用户资源的访问权限，或以诚实用户的身份登录到某个客户端。</w:t>
      </w:r>
    </w:p>
    <w:p w14:paraId="7C66D3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69481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# 受众注入攻击 (第一阶段)</w:t>
      </w:r>
    </w:p>
    <w:p w14:paraId="4D2322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17D2E9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**目标:** 获取一个由诚实客户端 \( c \) 签名的有效客户端断言 (client_assertion)，其受众 (aud) 值将被诚实授权服务器 (AS) \( as \) 接受。</w:t>
      </w:r>
    </w:p>
    <w:p w14:paraId="53B525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36B601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**假设:** 诚实客户端 \( c \) 已向诚实授权服务器 \( as \) 注册，获分配客户端ID \( cid_c \)，并使用 \( c \) 的密钥对 \( (k_c, \hat{k}_c) \) 进行身份验证。</w:t>
      </w:r>
    </w:p>
    <w:p w14:paraId="4A2AFF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1963955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攻击者冒充客户端c的用户，尝试向一个由攻击者控制的授权服务器asatt进行身份验证。</w:t>
      </w:r>
    </w:p>
    <w:p w14:paraId="27933696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Chars="0" w:right="0" w:rightChars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6838621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leftChars="0" w:right="0" w:firstLine="0" w:firstLineChars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客户端c获取了身份认证服务器asₐtt的配置文档，该文档错误地列出了令牌端点tokenEPₐs（客户端c将在后续与asₐtt的所有交互中使用此tokenEPₐs作为令牌端点）。</w:t>
      </w:r>
    </w:p>
    <w:p w14:paraId="474CA5C8"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CD39B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3.  客户端c使用其与as通信时相同的公钥k_c向asatt注册。按照常规流程，asatt会为c分配一个客户端ID——此时攻击者故意选择分配与as之前分配给c相同的客户端ID cid_c。</w:t>
      </w:r>
    </w:p>
    <w:p w14:paraId="2462E4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206356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116B9F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4. 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客户端c完成注册后，向授权服务器</w:t>
      </w:r>
      <w:r>
        <w:rPr>
          <w:rFonts w:ascii="KaTeX_Math" w:hAnsi="KaTeX_Math" w:eastAsia="KaTeX_Math" w:cs="KaTeX_Math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att</w:t>
      </w:r>
      <w:r>
        <w:rPr>
          <w:rFonts w:ascii="Times New Roman" w:hAnsi="Times New Roman" w:eastAsia="Times New Roman" w:cs="Times New Roman"/>
          <w:i w:val="0"/>
          <w:iCs w:val="0"/>
          <w:caps w:val="0"/>
          <w:color w:val="000000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发送推送授权请求（PAR）。该请求中的客户端断言使用c的私钥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k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c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进行签名，包含表明客户端ID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cid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c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的iss和sub声明，以及值为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tokenEP</w:t>
      </w:r>
      <w:r>
        <w:rPr>
          <w:rFonts w:hint="default" w:ascii="KaTeX_Math" w:hAnsi="KaTeX_Math" w:eastAsia="KaTeX_Math" w:cs="KaTeX_Math"/>
          <w:i/>
          <w:iCs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as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color w:val="000000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的aud声明。</w:t>
      </w:r>
    </w:p>
    <w:p w14:paraId="36D89B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D30C1B5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 w14:paraId="102F27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攻击者使用在第一阶段获取的客户端断言（client_assertion），向授权服务器 \(as\) 发送PAR请求，该请求包含：</w:t>
      </w:r>
    </w:p>
    <w:p w14:paraId="04E370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客户端ID \(cid_{c}\)</w:t>
      </w:r>
    </w:p>
    <w:p w14:paraId="5B476B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攻击者选择的权限范围（scope）</w:t>
      </w:r>
    </w:p>
    <w:p w14:paraId="0450E8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指向攻击者控制客户端的重定向URI（redirect_URI）</w:t>
      </w:r>
    </w:p>
    <w:p w14:paraId="7D0AFB3D">
      <w:pPr>
        <w:rPr>
          <w:rFonts w:hint="default"/>
          <w:lang w:val="en-US" w:eastAsia="zh-CN"/>
        </w:rPr>
      </w:pPr>
    </w:p>
    <w:p w14:paraId="6B1FB8E0">
      <w:pPr>
        <w:pStyle w:val="3"/>
        <w:keepNext w:val="0"/>
        <w:keepLines w:val="0"/>
        <w:widowControl/>
        <w:suppressLineNumbers w:val="0"/>
      </w:pPr>
      <w:r>
        <w:t>攻击者诱导用户点击指向授权服务器(as)授权端点（重新授权）的链接。</w:t>
      </w:r>
    </w:p>
    <w:p w14:paraId="5DC7D9AA">
      <w:pPr>
        <w:rPr>
          <w:rFonts w:hint="default"/>
          <w:lang w:val="en-US" w:eastAsia="zh-CN"/>
        </w:rPr>
      </w:pPr>
    </w:p>
    <w:p w14:paraId="5A6F49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用户出于对 ( as ) 和 ( c ) 的正当信任，点击了链接，完成身份验证，并被要求授权 \( c \) 的（看似合法的）请求。</w:t>
      </w:r>
    </w:p>
    <w:p w14:paraId="64516F86">
      <w:pPr>
        <w:rPr>
          <w:rFonts w:hint="default"/>
          <w:lang w:val="en-US" w:eastAsia="zh-CN"/>
        </w:rPr>
      </w:pPr>
    </w:p>
    <w:p w14:paraId="03D33872">
      <w:pPr>
        <w:pStyle w:val="3"/>
        <w:keepNext w:val="0"/>
        <w:keepLines w:val="0"/>
        <w:widowControl/>
        <w:suppressLineNumbers w:val="0"/>
      </w:pPr>
      <w:r>
        <w:t>攻击者利用客户端ac向授权服务器as发送令牌请求，该请求包含第一阶段的另一个客户端断言（即使用不同的jti随机数）。</w:t>
      </w:r>
    </w:p>
    <w:p w14:paraId="173BD0BB">
      <w:pPr>
        <w:rPr>
          <w:rFonts w:hint="default"/>
          <w:lang w:val="en-US" w:eastAsia="zh-CN"/>
        </w:rPr>
      </w:pPr>
    </w:p>
    <w:p w14:paraId="27264496">
      <w:pPr>
        <w:pStyle w:val="3"/>
        <w:keepNext w:val="0"/>
        <w:keepLines w:val="0"/>
        <w:widowControl/>
        <w:suppressLineNumbers w:val="0"/>
      </w:pPr>
      <w:r>
        <w:t>结果：</w:t>
      </w:r>
      <w:r>
        <w:rPr>
          <w:rFonts w:hint="eastAsia"/>
          <w:lang w:val="en-US" w:eastAsia="zh-CN"/>
        </w:rPr>
        <w:t>敌手</w:t>
      </w:r>
      <w:r>
        <w:t>客户端c冒充诚实客户端c来访问存储在授权服务器as中的资源。</w:t>
      </w:r>
    </w:p>
    <w:p w14:paraId="7903F6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W w:w="8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3"/>
        <w:gridCol w:w="6066"/>
      </w:tblGrid>
      <w:tr w14:paraId="1124CA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622A1343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扩展名称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48CDAF4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攻击方式概述</w:t>
            </w:r>
          </w:p>
        </w:tc>
      </w:tr>
      <w:tr w14:paraId="51F14E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51811D19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令牌撤销 (Token Revocation)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E252896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 攻击者可在配置文档中植入撤销端点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 攻击者通过注销诚实客户端c的操作获取客户端断言</w:t>
            </w:r>
          </w:p>
        </w:tc>
      </w:tr>
      <w:tr w14:paraId="7E5E9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6D08785C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FAPI（金融级API）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78F8210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强制要求使用PAR扩展</w:t>
            </w:r>
          </w:p>
        </w:tc>
      </w:tr>
      <w:tr w14:paraId="298D94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0DFC78BB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令牌内省 (Token Introspection)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2FAA919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1. 攻击者可在配置文档中植入内省端点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2. 客户端发送的内省请求将导致客户端断言泄露</w:t>
            </w:r>
          </w:p>
        </w:tc>
      </w:tr>
      <w:tr w14:paraId="5BC35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4E9F6771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设备授权许可 (Device Authorization Grant)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1824C67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恶意授权服务器as</w:t>
            </w:r>
            <w:r>
              <w:rPr>
                <w:rFonts w:ascii="Cascadia Mono" w:hAnsi="Cascadia Mono" w:eastAsia="Cascadia Mono" w:cs="Cascadia Mono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&lt;sub&gt;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att</w:t>
            </w:r>
            <w:r>
              <w:rPr>
                <w:rFonts w:hint="default" w:ascii="Cascadia Mono" w:hAnsi="Cascadia Mono" w:eastAsia="Cascadia Mono" w:cs="Cascadia Mono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&lt;/sub&gt;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在配置文档中发布认证端点，诱导消费设备与as</w:t>
            </w:r>
            <w:r>
              <w:rPr>
                <w:rFonts w:hint="default" w:ascii="Cascadia Mono" w:hAnsi="Cascadia Mono" w:eastAsia="Cascadia Mono" w:cs="Cascadia Mono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&lt;sub&gt;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att</w:t>
            </w:r>
            <w:r>
              <w:rPr>
                <w:rFonts w:hint="default" w:ascii="Cascadia Mono" w:hAnsi="Cascadia Mono" w:eastAsia="Cascadia Mono" w:cs="Cascadia Mono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&lt;/sub&gt;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启动协议交互</w:t>
            </w:r>
          </w:p>
        </w:tc>
      </w:tr>
      <w:tr w14:paraId="3625F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534E8AEF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客户端凭证许可模式 (Client Credential Grant)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670513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攻击者利用已获取的有效客户端断言，在授权服务器(as)端冒用合法客户端(c)身份发起令牌请求，通过获取对c受保护资源的访问权限达成权限绕过</w:t>
            </w:r>
          </w:p>
        </w:tc>
      </w:tr>
      <w:tr w14:paraId="3ABF7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264A9926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Style w:val="6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解耦认证流程 (Decoupled Flow)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8F52C86">
            <w:pPr>
              <w:keepNext w:val="0"/>
              <w:keepLines w:val="0"/>
              <w:widowControl/>
              <w:suppressLineNumbers w:val="0"/>
              <w:spacing w:line="37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F1115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攻击者向授权服务器(as)的后端通道认证端点发起伪造请求，通过冒用客户端(c)身份并指定任意用户ID实现身份欺诈</w:t>
            </w:r>
          </w:p>
        </w:tc>
      </w:tr>
    </w:tbl>
    <w:p w14:paraId="50AFD0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default"/>
          <w:lang w:val="en-US" w:eastAsia="zh-CN"/>
        </w:rPr>
        <w:br w:type="page"/>
      </w:r>
    </w:p>
    <w:p w14:paraId="48B255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受众注入攻击的防御方案</w:t>
      </w:r>
    </w:p>
    <w:p w14:paraId="11A2B937">
      <w:pPr>
        <w:rPr>
          <w:rFonts w:hint="eastAsia"/>
          <w:lang w:val="en-US" w:eastAsia="zh-CN"/>
        </w:rPr>
      </w:pPr>
    </w:p>
    <w:p w14:paraId="0C063E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第一阶段防御：防止攻击者诱骗城市开鹅湖段向攻击者控制的端点B发送包含攻击者选定受众声明值A的客户端断言</w:t>
      </w:r>
    </w:p>
    <w:p w14:paraId="5B69899B">
      <w:pPr>
        <w:rPr>
          <w:rFonts w:hint="eastAsia"/>
          <w:lang w:val="en-US" w:eastAsia="zh-CN"/>
        </w:rPr>
      </w:pPr>
    </w:p>
    <w:p w14:paraId="36D85D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1.  **授权服务器(AS)端修复**：要求特定的受众值（而不是接受多个不同的值）。</w:t>
      </w:r>
    </w:p>
    <w:p w14:paraId="0B2B04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16B7D6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2.  **将实际端点作为受众值**：强制要求客户端始终将受众(aud)声明的值设置为对应客户端断言将使用的确切端点（例如，攻击者AS的PAR端点 `parEP_att`）。</w:t>
      </w:r>
    </w:p>
    <w:p w14:paraId="197E71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2D3367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3.  **将AS签发者标识符作为受众值**：引入标识授权服务器(AS)的签发者(Issuer)标识符（本质上是AS的HTTPS域名，例如 https://attacker.com）作为受众值，以替代使用具体的端点URL（例如 `tokenEP_as`）。</w:t>
      </w:r>
    </w:p>
    <w:p w14:paraId="32C46917">
      <w:pPr>
        <w:rPr>
          <w:rFonts w:hint="default"/>
          <w:lang w:val="en-US" w:eastAsia="zh-CN"/>
        </w:rPr>
      </w:pPr>
    </w:p>
    <w:p w14:paraId="36A7814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看断言的audiance参数是否是一个服务器或者是一个列表</w:t>
      </w:r>
    </w:p>
    <w:p w14:paraId="0D40A5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如果是一个服务器，那么就无法使用该攻击，如果是个列表或者没啥限制就能攻击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DB5358"/>
    <w:multiLevelType w:val="singleLevel"/>
    <w:tmpl w:val="3BDB53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0130D"/>
    <w:rsid w:val="11031CDD"/>
    <w:rsid w:val="361E5124"/>
    <w:rsid w:val="366E215D"/>
    <w:rsid w:val="6780130D"/>
    <w:rsid w:val="696D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2025-09-08T07:44:00Z</dcterms:created>
  <dc:creator>风雨中行走</dc:creator>
  <cp:lastModifiedBy>风雨中行走</cp:lastModifiedBy>
  <dcterms:modified xsi:type="dcterms:W3CDTF">2025-09-08T11:29:31Z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27A76E7DC32C40EA81B1C32C0155C617_11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