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B9F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JWT认证</w:t>
      </w:r>
    </w:p>
    <w:p w14:paraId="56210B9A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AuthenticationFilter.java  processJwtAuth处理JWT认证</w:t>
      </w:r>
    </w:p>
    <w:p w14:paraId="5C2C49F4">
      <w:pPr>
        <w:ind w:firstLine="210" w:firstLineChars="100"/>
        <w:rPr>
          <w:rFonts w:hint="eastAsia"/>
          <w:lang w:val="en-US" w:eastAsia="zh-CN"/>
        </w:rPr>
      </w:pPr>
    </w:p>
    <w:p w14:paraId="335CC665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ClientAssertion.java  ClientAssertion类用于验证JWT断言的有效性 load实现了完整逻辑</w:t>
      </w:r>
    </w:p>
    <w:p w14:paraId="75D40B62">
      <w:pPr>
        <w:rPr>
          <w:rFonts w:hint="eastAsia"/>
          <w:lang w:val="en-US" w:eastAsia="zh-CN"/>
        </w:rPr>
      </w:pPr>
    </w:p>
    <w:p w14:paraId="2062024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Jwt.java  JWT类继承自JsonWebResponse，实现了JWT的基本结构和解析功能</w:t>
      </w:r>
    </w:p>
    <w:p w14:paraId="07F34A67">
      <w:pPr>
        <w:rPr>
          <w:rFonts w:hint="default"/>
          <w:lang w:val="en-US" w:eastAsia="zh-CN"/>
        </w:rPr>
      </w:pPr>
    </w:p>
    <w:p w14:paraId="1AF65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ClientAuthnRequest.java ClientAuthnRequest类用于客户端生成断言</w:t>
      </w:r>
    </w:p>
    <w:p w14:paraId="5D68014B">
      <w:pPr>
        <w:rPr>
          <w:rFonts w:hint="eastAsia"/>
          <w:lang w:val="en-US" w:eastAsia="zh-CN"/>
        </w:rPr>
      </w:pPr>
    </w:p>
    <w:p w14:paraId="7DB7A61D">
      <w:pPr>
        <w:rPr>
          <w:rFonts w:hint="eastAsia"/>
          <w:lang w:val="en-US" w:eastAsia="zh-CN"/>
        </w:rPr>
      </w:pPr>
    </w:p>
    <w:p w14:paraId="23ADF89F">
      <w:pPr>
        <w:rPr>
          <w:rFonts w:hint="eastAsia"/>
          <w:lang w:val="en-US" w:eastAsia="zh-CN"/>
        </w:rPr>
      </w:pPr>
    </w:p>
    <w:p w14:paraId="21CFD9F7">
      <w:pPr>
        <w:rPr>
          <w:rFonts w:hint="eastAsia"/>
          <w:lang w:val="en-US" w:eastAsia="zh-CN"/>
        </w:rPr>
      </w:pPr>
    </w:p>
    <w:p w14:paraId="517F64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4A285B2">
      <w:pPr>
        <w:rPr>
          <w:rFonts w:hint="default"/>
          <w:lang w:val="en-US" w:eastAsia="zh-CN"/>
        </w:rPr>
      </w:pPr>
    </w:p>
    <w:p w14:paraId="31DB2B72">
      <w:pPr>
        <w:rPr>
          <w:rFonts w:hint="default"/>
          <w:lang w:val="en-US" w:eastAsia="zh-CN"/>
        </w:rPr>
      </w:pPr>
    </w:p>
    <w:p w14:paraId="54A685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ClientAssertion.java load函数</w:t>
      </w:r>
    </w:p>
    <w:p w14:paraId="76098EB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getClaims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getClaimAsStringList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JwtClaimName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E0B24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jwt获取JwtClaims类型的对象，然后接着获取jwt的audience的列表 </w:t>
      </w:r>
    </w:p>
    <w:p w14:paraId="2245E6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JwtClaims是一个LinkedHashMap&lt;String, Object&gt;，用于存储JWT的所有声明</w:t>
      </w:r>
    </w:p>
    <w:p w14:paraId="4458EB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getClaimAsStringList函数用于获取</w:t>
      </w:r>
    </w:p>
    <w:p w14:paraId="43813300">
      <w:pPr>
        <w:rPr>
          <w:rFonts w:hint="default"/>
          <w:lang w:val="en-US" w:eastAsia="zh-CN"/>
        </w:rPr>
      </w:pPr>
    </w:p>
    <w:p w14:paraId="639F5DA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(audience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appConfiguration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getIssuer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(tokenUrl)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(cibaAuthUrl))) {</w:t>
      </w:r>
    </w:p>
    <w:p w14:paraId="38444F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验证JWT中的audience声明中提取的audience列表是否包含以下几个有效目标</w:t>
      </w:r>
    </w:p>
    <w:p w14:paraId="2FA773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服务器的颁发者标识符  令牌端点URL   CIBA认证端点URL</w:t>
      </w:r>
    </w:p>
    <w:p w14:paraId="270B08B9">
      <w:pPr>
        <w:rPr>
          <w:rFonts w:hint="eastAsia"/>
          <w:lang w:val="en-US" w:eastAsia="zh-CN"/>
        </w:rPr>
      </w:pPr>
    </w:p>
    <w:p w14:paraId="5DA95A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JwtClaimSet.java  getClaimAsString</w:t>
      </w:r>
      <w:bookmarkStart w:id="0" w:name="_GoBack"/>
      <w:bookmarkEnd w:id="0"/>
      <w:r>
        <w:rPr>
          <w:rFonts w:hint="eastAsia"/>
          <w:lang w:val="en-US" w:eastAsia="zh-CN"/>
        </w:rPr>
        <w:t>List</w:t>
      </w:r>
    </w:p>
    <w:p w14:paraId="4DB73F3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getClaimAsStringList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38370F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&lt;&gt;();</w:t>
      </w:r>
    </w:p>
    <w:p w14:paraId="21FCCCF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getClaim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(key);</w:t>
      </w:r>
    </w:p>
    <w:p w14:paraId="3C3274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4B198E7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0FD2817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(value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JSONArray) {</w:t>
      </w:r>
    </w:p>
    <w:p w14:paraId="026AF59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JSONArray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jsonArray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(JSONArray) value;</w:t>
      </w:r>
    </w:p>
    <w:p w14:paraId="57B7860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jsonArray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 i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44C598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jsonArray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(i));</w:t>
      </w:r>
    </w:p>
    <w:p w14:paraId="2C436E4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}</w:t>
      </w:r>
    </w:p>
    <w:p w14:paraId="759A538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300B49E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getClaimAsString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(key);</w:t>
      </w:r>
    </w:p>
    <w:p w14:paraId="051A160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(claim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C7D24E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(claim);</w:t>
      </w:r>
    </w:p>
    <w:p w14:paraId="3BF4A02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}</w:t>
      </w:r>
    </w:p>
    <w:p w14:paraId="3F37D45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69C98C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JSONException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FBBDE9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ignore</w:t>
      </w:r>
    </w:p>
    <w:p w14:paraId="41E04CE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74BDDD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list;</w:t>
      </w:r>
    </w:p>
    <w:p w14:paraId="124B557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72AAE71A">
      <w:pPr>
        <w:rPr>
          <w:rFonts w:hint="default"/>
          <w:lang w:val="en-US" w:eastAsia="zh-CN"/>
        </w:rPr>
      </w:pPr>
    </w:p>
    <w:p w14:paraId="6C1201D9">
      <w:pPr>
        <w:rPr>
          <w:rFonts w:hint="default"/>
          <w:lang w:val="en-US" w:eastAsia="zh-CN"/>
        </w:rPr>
      </w:pPr>
    </w:p>
    <w:p w14:paraId="32E6D150">
      <w:pPr>
        <w:rPr>
          <w:rFonts w:hint="default"/>
          <w:lang w:val="en-US" w:eastAsia="zh-CN"/>
        </w:rPr>
      </w:pPr>
    </w:p>
    <w:p w14:paraId="42C0A1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验证了assertion是否过期</w:t>
      </w:r>
    </w:p>
    <w:p w14:paraId="7F28CE7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expirationTime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3BEA331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A699F"/>
    <w:rsid w:val="5B122177"/>
    <w:rsid w:val="616A699F"/>
    <w:rsid w:val="63F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2025-09-13T08:05:00Z</dcterms:created>
  <dc:creator>风雨中行走</dc:creator>
  <cp:lastModifiedBy>风雨中行走</cp:lastModifiedBy>
  <dcterms:modified xsi:type="dcterms:W3CDTF">2025-09-13T10:34:23Z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86579CC21EAC4486B07AC92ECF1900BF_11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