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ff0000"/>
          <w:u w:val="single"/>
        </w:rPr>
      </w:pPr>
      <w:r w:rsidDel="00000000" w:rsidR="00000000" w:rsidRPr="00000000">
        <w:rPr>
          <w:color w:val="ff0000"/>
          <w:u w:val="single"/>
          <w:rtl w:val="0"/>
        </w:rPr>
        <w:t xml:space="preserve">Yêu cầu bài thực hành:</w:t>
      </w:r>
    </w:p>
    <w:p w:rsidR="00000000" w:rsidDel="00000000" w:rsidP="00000000" w:rsidRDefault="00000000" w:rsidRPr="00000000" w14:paraId="00000002">
      <w:pPr>
        <w:numPr>
          <w:ilvl w:val="0"/>
          <w:numId w:val="1"/>
        </w:numPr>
        <w:spacing w:line="276" w:lineRule="auto"/>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03">
      <w:pPr>
        <w:spacing w:line="276" w:lineRule="auto"/>
        <w:ind w:left="720" w:firstLine="0"/>
        <w:jc w:val="both"/>
        <w:rPr/>
      </w:pPr>
      <w:r w:rsidDel="00000000" w:rsidR="00000000" w:rsidRPr="00000000">
        <w:rPr>
          <w:rtl w:val="0"/>
        </w:rPr>
        <w:t xml:space="preserve">Tạo 1 csdl qlsv</w:t>
      </w:r>
    </w:p>
    <w:p w:rsidR="00000000" w:rsidDel="00000000" w:rsidP="00000000" w:rsidRDefault="00000000" w:rsidRPr="00000000" w14:paraId="00000004">
      <w:pPr>
        <w:spacing w:line="276" w:lineRule="auto"/>
        <w:ind w:left="720" w:firstLine="0"/>
        <w:jc w:val="both"/>
        <w:rPr/>
      </w:pPr>
      <w:r w:rsidDel="00000000" w:rsidR="00000000" w:rsidRPr="00000000">
        <w:rPr/>
        <w:drawing>
          <wp:inline distB="0" distT="0" distL="0" distR="0">
            <wp:extent cx="5132254" cy="1752586"/>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32254" cy="175258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478790</wp:posOffset>
            </wp:positionH>
            <wp:positionV relativeFrom="paragraph">
              <wp:posOffset>1765300</wp:posOffset>
            </wp:positionV>
            <wp:extent cx="5078730" cy="1721485"/>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78730" cy="1721485"/>
                    </a:xfrm>
                    <a:prstGeom prst="rect"/>
                    <a:ln/>
                  </pic:spPr>
                </pic:pic>
              </a:graphicData>
            </a:graphic>
          </wp:anchor>
        </w:drawing>
      </w:r>
    </w:p>
    <w:p w:rsidR="00000000" w:rsidDel="00000000" w:rsidP="00000000" w:rsidRDefault="00000000" w:rsidRPr="00000000" w14:paraId="00000005">
      <w:pPr>
        <w:spacing w:line="276" w:lineRule="auto"/>
        <w:ind w:left="720" w:firstLine="0"/>
        <w:jc w:val="both"/>
        <w:rPr/>
      </w:pPr>
      <w:r w:rsidDel="00000000" w:rsidR="00000000" w:rsidRPr="00000000">
        <w:rPr>
          <w:rtl w:val="0"/>
        </w:rPr>
        <w:br w:type="textWrapping"/>
        <w:t xml:space="preserve">Chạy tập tin cp_db.php</w:t>
      </w:r>
    </w:p>
    <w:p w:rsidR="00000000" w:rsidDel="00000000" w:rsidP="00000000" w:rsidRDefault="00000000" w:rsidRPr="00000000" w14:paraId="00000006">
      <w:pPr>
        <w:spacing w:line="276" w:lineRule="auto"/>
        <w:ind w:left="720" w:firstLine="0"/>
        <w:jc w:val="both"/>
        <w:rPr/>
      </w:pPr>
      <w:r w:rsidDel="00000000" w:rsidR="00000000" w:rsidRPr="00000000">
        <w:rPr/>
        <w:drawing>
          <wp:inline distB="0" distT="0" distL="0" distR="0">
            <wp:extent cx="5097778" cy="1261232"/>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97778" cy="126123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ind w:left="720" w:firstLine="0"/>
        <w:jc w:val="both"/>
        <w:rPr/>
      </w:pPr>
      <w:r w:rsidDel="00000000" w:rsidR="00000000" w:rsidRPr="00000000">
        <w:rPr>
          <w:rtl w:val="0"/>
        </w:rPr>
        <w:t xml:space="preserve">Tải dữ liệu từ bảng trong csdl</w:t>
      </w:r>
    </w:p>
    <w:p w:rsidR="00000000" w:rsidDel="00000000" w:rsidP="00000000" w:rsidRDefault="00000000" w:rsidRPr="00000000" w14:paraId="00000008">
      <w:pPr>
        <w:spacing w:line="276" w:lineRule="auto"/>
        <w:ind w:left="720" w:firstLine="0"/>
        <w:jc w:val="both"/>
        <w:rPr/>
      </w:pPr>
      <w:r w:rsidDel="00000000" w:rsidR="00000000" w:rsidRPr="00000000">
        <w:rPr>
          <w:rtl w:val="0"/>
        </w:rPr>
        <w:br w:type="textWrapping"/>
      </w:r>
      <w:r w:rsidDel="00000000" w:rsidR="00000000" w:rsidRPr="00000000">
        <w:rPr/>
        <w:drawing>
          <wp:inline distB="0" distT="0" distL="0" distR="0">
            <wp:extent cx="5686112" cy="2136762"/>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86112" cy="2136762"/>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504825</wp:posOffset>
            </wp:positionH>
            <wp:positionV relativeFrom="paragraph">
              <wp:posOffset>0</wp:posOffset>
            </wp:positionV>
            <wp:extent cx="5563870" cy="1395730"/>
            <wp:effectExtent b="0" l="0" r="0" t="0"/>
            <wp:wrapSquare wrapText="bothSides" distB="0" distT="0" distL="114300" distR="11430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3870" cy="1395730"/>
                    </a:xfrm>
                    <a:prstGeom prst="rect"/>
                    <a:ln/>
                  </pic:spPr>
                </pic:pic>
              </a:graphicData>
            </a:graphic>
          </wp:anchor>
        </w:drawing>
      </w:r>
    </w:p>
    <w:p w:rsidR="00000000" w:rsidDel="00000000" w:rsidP="00000000" w:rsidRDefault="00000000" w:rsidRPr="00000000" w14:paraId="00000009">
      <w:pPr>
        <w:spacing w:line="276" w:lineRule="auto"/>
        <w:ind w:left="720" w:firstLine="0"/>
        <w:jc w:val="both"/>
        <w:rPr/>
      </w:pPr>
      <w:r w:rsidDel="00000000" w:rsidR="00000000" w:rsidRPr="00000000">
        <w:rPr/>
        <w:drawing>
          <wp:inline distB="0" distT="0" distL="0" distR="0">
            <wp:extent cx="5803504" cy="2333121"/>
            <wp:effectExtent b="0" l="0" r="0" t="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03504" cy="233312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ind w:left="720" w:firstLine="0"/>
        <w:jc w:val="both"/>
        <w:rPr/>
      </w:pPr>
      <w:r w:rsidDel="00000000" w:rsidR="00000000" w:rsidRPr="00000000">
        <w:rPr>
          <w:rtl w:val="0"/>
        </w:rPr>
        <w:t xml:space="preserve">Tạo bảng dữ liệu</w:t>
      </w:r>
    </w:p>
    <w:p w:rsidR="00000000" w:rsidDel="00000000" w:rsidP="00000000" w:rsidRDefault="00000000" w:rsidRPr="00000000" w14:paraId="0000000B">
      <w:pPr>
        <w:spacing w:line="276" w:lineRule="auto"/>
        <w:ind w:left="720" w:firstLine="0"/>
        <w:jc w:val="both"/>
        <w:rPr/>
      </w:pPr>
      <w:r w:rsidDel="00000000" w:rsidR="00000000" w:rsidRPr="00000000">
        <w:rPr/>
        <w:drawing>
          <wp:inline distB="0" distT="0" distL="0" distR="0">
            <wp:extent cx="5728495" cy="2544661"/>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28495" cy="254466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ind w:left="720" w:firstLine="0"/>
        <w:jc w:val="both"/>
        <w:rPr/>
      </w:pPr>
      <w:r w:rsidDel="00000000" w:rsidR="00000000" w:rsidRPr="00000000">
        <w:rPr>
          <w:rtl w:val="0"/>
        </w:rPr>
        <w:t xml:space="preserve">Tạo form sửa</w:t>
      </w:r>
    </w:p>
    <w:p w:rsidR="00000000" w:rsidDel="00000000" w:rsidP="00000000" w:rsidRDefault="00000000" w:rsidRPr="00000000" w14:paraId="0000000D">
      <w:pPr>
        <w:spacing w:line="276" w:lineRule="auto"/>
        <w:ind w:left="720" w:firstLine="0"/>
        <w:jc w:val="both"/>
        <w:rPr/>
      </w:pPr>
      <w:r w:rsidDel="00000000" w:rsidR="00000000" w:rsidRPr="00000000">
        <w:rPr/>
        <w:drawing>
          <wp:inline distB="0" distT="0" distL="0" distR="0">
            <wp:extent cx="3944895" cy="2593470"/>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44895" cy="25934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left="720" w:firstLine="0"/>
        <w:jc w:val="both"/>
        <w:rPr/>
      </w:pPr>
      <w:r w:rsidDel="00000000" w:rsidR="00000000" w:rsidRPr="00000000">
        <w:rPr>
          <w:rtl w:val="0"/>
        </w:rPr>
        <w:t xml:space="preserve">Xóa dữ liệu trong bảng</w:t>
      </w:r>
    </w:p>
    <w:p w:rsidR="00000000" w:rsidDel="00000000" w:rsidP="00000000" w:rsidRDefault="00000000" w:rsidRPr="00000000" w14:paraId="0000000F">
      <w:pPr>
        <w:spacing w:line="276" w:lineRule="auto"/>
        <w:ind w:left="720" w:firstLine="0"/>
        <w:jc w:val="both"/>
        <w:rPr/>
      </w:pPr>
      <w:r w:rsidDel="00000000" w:rsidR="00000000" w:rsidRPr="00000000">
        <w:rPr/>
        <w:drawing>
          <wp:inline distB="0" distT="0" distL="0" distR="0">
            <wp:extent cx="3641432" cy="2197062"/>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41432" cy="21970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pPr>
      <w:r w:rsidDel="00000000" w:rsidR="00000000" w:rsidRPr="00000000">
        <w:rPr>
          <w:rtl w:val="0"/>
        </w:rPr>
        <w:t xml:space="preserve">Từ code kết nối với MySQL, bạn hãy tìm và trình bày code kết nối với các hệ quản trị CSDL khác như Oracle, SQL server, SQLite.</w:t>
      </w:r>
    </w:p>
    <w:p w:rsidR="00000000" w:rsidDel="00000000" w:rsidP="00000000" w:rsidRDefault="00000000" w:rsidRPr="00000000" w14:paraId="00000011">
      <w:pPr>
        <w:spacing w:line="276" w:lineRule="auto"/>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jc w:val="both"/>
        <w:rPr/>
      </w:pPr>
      <w:r w:rsidDel="00000000" w:rsidR="00000000" w:rsidRPr="00000000">
        <w:rPr>
          <w:rtl w:val="0"/>
        </w:rPr>
        <w:t xml:space="preserve">Cho biết class </w:t>
      </w:r>
      <w:r w:rsidDel="00000000" w:rsidR="00000000" w:rsidRPr="00000000">
        <w:rPr>
          <w:b w:val="1"/>
          <w:rtl w:val="0"/>
        </w:rPr>
        <w:t xml:space="preserve">mysqli </w:t>
      </w:r>
      <w:r w:rsidDel="00000000" w:rsidR="00000000" w:rsidRPr="00000000">
        <w:rPr>
          <w:rtl w:val="0"/>
        </w:rPr>
        <w:t xml:space="preserve">để hỗ trợ thực hiện những điều gì. Hãy liệt kê và mô tả các phương thức trong class mysqli (tham khảo ở </w:t>
      </w:r>
      <w:r w:rsidDel="00000000" w:rsidR="00000000" w:rsidRPr="00000000">
        <w:rPr>
          <w:vertAlign w:val="superscript"/>
        </w:rPr>
        <w:footnoteReference w:customMarkFollows="0" w:id="0"/>
      </w:r>
      <w:r w:rsidDel="00000000" w:rsidR="00000000" w:rsidRPr="00000000">
        <w:rPr>
          <w:rtl w:val="0"/>
        </w:rPr>
        <w:t xml:space="preserve"> hoặc các tài liệu khác mà bạn tìm được).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Mysqli hỗ trợ thiết lập kết nối hướng đối tượng và thực hiện liệt kê dữ liệu từ bảng CSDL lên giao diện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1"/>
          <w:u w:val="none"/>
        </w:rPr>
      </w:pPr>
      <w:r w:rsidDel="00000000" w:rsidR="00000000" w:rsidRPr="00000000">
        <w:rPr>
          <w:i w:val="1"/>
          <w:rtl w:val="0"/>
        </w:rPr>
        <w:t xml:space="preserve">Hàm mysqli-connect được sử dụng kết nối với máy chủ CSDL mysqli</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1"/>
          <w:u w:val="none"/>
        </w:rPr>
      </w:pPr>
      <w:r w:rsidDel="00000000" w:rsidR="00000000" w:rsidRPr="00000000">
        <w:rPr>
          <w:i w:val="1"/>
          <w:rtl w:val="0"/>
        </w:rPr>
        <w:t xml:space="preserve">Hàm mysqli-select-db được sử dụng để chọn CSDL</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i w:val="1"/>
          <w:u w:val="none"/>
        </w:rPr>
      </w:pPr>
      <w:r w:rsidDel="00000000" w:rsidR="00000000" w:rsidRPr="00000000">
        <w:rPr>
          <w:i w:val="1"/>
          <w:rtl w:val="0"/>
        </w:rPr>
        <w:t xml:space="preserve">Hàm mysqli-query được sử dụng để thực thi các kiểu truy vấn: insert, select, update, delete.</w:t>
      </w:r>
    </w:p>
    <w:p w:rsidR="00000000" w:rsidDel="00000000" w:rsidP="00000000" w:rsidRDefault="00000000" w:rsidRPr="00000000" w14:paraId="00000018">
      <w:pPr>
        <w:numPr>
          <w:ilvl w:val="0"/>
          <w:numId w:val="1"/>
        </w:numPr>
        <w:spacing w:line="276" w:lineRule="auto"/>
        <w:ind w:left="720" w:hanging="360"/>
        <w:jc w:val="both"/>
        <w:rPr/>
      </w:pPr>
      <w:r w:rsidDel="00000000" w:rsidR="00000000" w:rsidRPr="00000000">
        <w:rPr>
          <w:rtl w:val="0"/>
        </w:rPr>
        <w:t xml:space="preserve">Trong tập tin </w:t>
      </w:r>
      <w:r w:rsidDel="00000000" w:rsidR="00000000" w:rsidRPr="00000000">
        <w:rPr>
          <w:u w:val="single"/>
          <w:rtl w:val="0"/>
        </w:rPr>
        <w:t xml:space="preserve">connect.php, </w:t>
      </w:r>
      <w:r w:rsidDel="00000000" w:rsidR="00000000" w:rsidRPr="00000000">
        <w:rPr>
          <w:rtl w:val="0"/>
        </w:rPr>
        <w:t xml:space="preserve">Bạn hãy cho biết ý nghĩa của phương thức die() và cách dùng.</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Phương thức die báo kết nối không thành công nghĩa là dừng hệ thống và không dịch nội dung PHP nữa và trả về thông báo.</w:t>
      </w:r>
    </w:p>
    <w:p w:rsidR="00000000" w:rsidDel="00000000" w:rsidP="00000000" w:rsidRDefault="00000000" w:rsidRPr="00000000" w14:paraId="0000001A">
      <w:pPr>
        <w:numPr>
          <w:ilvl w:val="0"/>
          <w:numId w:val="1"/>
        </w:numPr>
        <w:spacing w:line="276" w:lineRule="auto"/>
        <w:ind w:left="720" w:hanging="360"/>
        <w:jc w:val="both"/>
        <w:rPr/>
      </w:pPr>
      <w:r w:rsidDel="00000000" w:rsidR="00000000" w:rsidRPr="00000000">
        <w:rPr>
          <w:rtl w:val="0"/>
        </w:rPr>
        <w:t xml:space="preserve">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b w:val="1"/>
          <w:rtl w:val="0"/>
        </w:rPr>
        <w:t xml:space="preserve">mysqli </w:t>
      </w:r>
      <w:r w:rsidDel="00000000" w:rsidR="00000000" w:rsidRPr="00000000">
        <w:rPr>
          <w:rtl w:val="0"/>
        </w:rPr>
        <w:t xml:space="preserve">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phương thức mysql_field_count() trả về số cột trong kết quả truy vấn gần nhất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Fetch_row() trả về tập hợp kết quả dưới dạng mảng liên tục.</w:t>
      </w:r>
    </w:p>
    <w:p w:rsidR="00000000" w:rsidDel="00000000" w:rsidP="00000000" w:rsidRDefault="00000000" w:rsidRPr="00000000" w14:paraId="0000001D">
      <w:pPr>
        <w:numPr>
          <w:ilvl w:val="0"/>
          <w:numId w:val="1"/>
        </w:numPr>
        <w:spacing w:line="276" w:lineRule="auto"/>
        <w:ind w:left="720" w:hanging="360"/>
        <w:jc w:val="both"/>
        <w:rPr/>
      </w:pPr>
      <w:r w:rsidDel="00000000" w:rsidR="00000000" w:rsidRPr="00000000">
        <w:rPr>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Header trong PHP có cú pháp :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header(‘ location:’. $url);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Trong đó location là từ khóa bắt buộc để khai báo chuyển trang còn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$url</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là địa chỉ muốn hướng tới.</w:t>
      </w:r>
    </w:p>
    <w:p w:rsidR="00000000" w:rsidDel="00000000" w:rsidP="00000000" w:rsidRDefault="00000000" w:rsidRPr="00000000" w14:paraId="00000020">
      <w:pPr>
        <w:numPr>
          <w:ilvl w:val="0"/>
          <w:numId w:val="1"/>
        </w:numPr>
        <w:spacing w:line="276" w:lineRule="auto"/>
        <w:ind w:left="720" w:hanging="360"/>
        <w:jc w:val="both"/>
        <w:rPr/>
      </w:pPr>
      <w:r w:rsidDel="00000000" w:rsidR="00000000" w:rsidRPr="00000000">
        <w:rPr>
          <w:rtl w:val="0"/>
        </w:rPr>
        <w:t xml:space="preserve">Vào CSDL </w:t>
      </w:r>
      <w:r w:rsidDel="00000000" w:rsidR="00000000" w:rsidRPr="00000000">
        <w:rPr>
          <w:b w:val="1"/>
          <w:rtl w:val="0"/>
        </w:rPr>
        <w:t xml:space="preserve">qlsv</w:t>
      </w:r>
      <w:r w:rsidDel="00000000" w:rsidR="00000000" w:rsidRPr="00000000">
        <w:rPr>
          <w:rtl w:val="0"/>
        </w:rPr>
        <w:t xml:space="preserve">, bạn hãy viết lệnh tạo thêm 1 bảng sau để có thêm thông tin về chuyên ngành (kiểu dữ liệu các bạn tự cho sao cho phù hợp):</w:t>
      </w:r>
    </w:p>
    <w:p w:rsidR="00000000" w:rsidDel="00000000" w:rsidP="00000000" w:rsidRDefault="00000000" w:rsidRPr="00000000" w14:paraId="00000021">
      <w:pPr>
        <w:ind w:left="1440" w:firstLine="0"/>
        <w:jc w:val="both"/>
        <w:rPr/>
      </w:pPr>
      <w:r w:rsidDel="00000000" w:rsidR="00000000" w:rsidRPr="00000000">
        <w:rPr>
          <w:rtl w:val="0"/>
        </w:rPr>
        <w:t xml:space="preserve">major(id, name_major)</w:t>
      </w:r>
    </w:p>
    <w:p w:rsidR="00000000" w:rsidDel="00000000" w:rsidP="00000000" w:rsidRDefault="00000000" w:rsidRPr="00000000" w14:paraId="00000022">
      <w:pPr>
        <w:ind w:firstLine="720"/>
        <w:jc w:val="both"/>
        <w:rPr/>
      </w:pPr>
      <w:r w:rsidDel="00000000" w:rsidR="00000000" w:rsidRPr="00000000">
        <w:rPr>
          <w:rtl w:val="0"/>
        </w:rPr>
        <w:t xml:space="preserve">Và thêm khóa ngoại </w:t>
      </w:r>
      <w:r w:rsidDel="00000000" w:rsidR="00000000" w:rsidRPr="00000000">
        <w:rPr>
          <w:i w:val="1"/>
          <w:rtl w:val="0"/>
        </w:rPr>
        <w:t xml:space="preserve">major_id </w:t>
      </w:r>
      <w:r w:rsidDel="00000000" w:rsidR="00000000" w:rsidRPr="00000000">
        <w:rPr>
          <w:rtl w:val="0"/>
        </w:rPr>
        <w:t xml:space="preserve">vào bảng student</w:t>
      </w:r>
    </w:p>
    <w:p w:rsidR="00000000" w:rsidDel="00000000" w:rsidP="00000000" w:rsidRDefault="00000000" w:rsidRPr="00000000" w14:paraId="00000023">
      <w:pPr>
        <w:ind w:left="1440" w:firstLine="0"/>
        <w:jc w:val="both"/>
        <w:rPr/>
      </w:pPr>
      <w:r w:rsidDel="00000000" w:rsidR="00000000" w:rsidRPr="00000000">
        <w:rPr>
          <w:rtl w:val="0"/>
        </w:rPr>
        <w:t xml:space="preserve">student(id, fullname, email, birthday, </w:t>
      </w:r>
      <w:r w:rsidDel="00000000" w:rsidR="00000000" w:rsidRPr="00000000">
        <w:rPr>
          <w:i w:val="1"/>
          <w:rtl w:val="0"/>
        </w:rPr>
        <w:t xml:space="preserve">major_id</w:t>
      </w:r>
      <w:r w:rsidDel="00000000" w:rsidR="00000000" w:rsidRPr="00000000">
        <w:rPr>
          <w:rtl w:val="0"/>
        </w:rPr>
        <w:t xml:space="preserve">)</w:t>
      </w:r>
    </w:p>
    <w:p w:rsidR="00000000" w:rsidDel="00000000" w:rsidP="00000000" w:rsidRDefault="00000000" w:rsidRPr="00000000" w14:paraId="00000024">
      <w:pPr>
        <w:ind w:left="1440" w:right="283" w:firstLine="0"/>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jc w:val="both"/>
        <w:rPr/>
      </w:pPr>
      <w:r w:rsidDel="00000000" w:rsidR="00000000" w:rsidRPr="00000000">
        <w:rPr>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color w:val="9900ff"/>
          <w:u w:val="single"/>
          <w:rtl w:val="0"/>
        </w:rPr>
        <w:t xml:space="preserve">taidulieu_bang1.php, form_sua.php, sua.php, xoa.php</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jc w:val="both"/>
        <w:rPr/>
      </w:pPr>
      <w:r w:rsidDel="00000000" w:rsidR="00000000" w:rsidRPr="00000000">
        <w:rPr>
          <w:rtl w:val="0"/>
        </w:rPr>
        <w:t xml:space="preserve">Cập nhật lại </w:t>
      </w:r>
      <w:r w:rsidDel="00000000" w:rsidR="00000000" w:rsidRPr="00000000">
        <w:rPr>
          <w:color w:val="ff0000"/>
          <w:u w:val="single"/>
          <w:rtl w:val="0"/>
        </w:rPr>
        <w:t xml:space="preserve">taidulieu_bang1.php </w:t>
      </w:r>
      <w:r w:rsidDel="00000000" w:rsidR="00000000" w:rsidRPr="00000000">
        <w:rPr>
          <w:rtl w:val="0"/>
        </w:rPr>
        <w:t xml:space="preserve">thêm</w:t>
      </w:r>
      <w:r w:rsidDel="00000000" w:rsidR="00000000" w:rsidRPr="00000000">
        <w:rPr>
          <w:u w:val="single"/>
          <w:rtl w:val="0"/>
        </w:rPr>
        <w:t xml:space="preserve"> </w:t>
      </w:r>
      <w:r w:rsidDel="00000000" w:rsidR="00000000" w:rsidRPr="00000000">
        <w:rPr>
          <w:rtl w:val="0"/>
        </w:rPr>
        <w:t xml:space="preserve">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027">
      <w:pPr>
        <w:numPr>
          <w:ilvl w:val="0"/>
          <w:numId w:val="1"/>
        </w:numPr>
        <w:spacing w:line="276" w:lineRule="auto"/>
        <w:ind w:left="720" w:hanging="360"/>
        <w:jc w:val="both"/>
        <w:rPr/>
      </w:pPr>
      <w:r w:rsidDel="00000000" w:rsidR="00000000" w:rsidRPr="00000000">
        <w:rPr>
          <w:rtl w:val="0"/>
        </w:rPr>
        <w:t xml:space="preserve">Cập nhật tương ứng ở tập tin  </w:t>
      </w:r>
      <w:r w:rsidDel="00000000" w:rsidR="00000000" w:rsidRPr="00000000">
        <w:rPr>
          <w:color w:val="ff0000"/>
          <w:u w:val="single"/>
          <w:rtl w:val="0"/>
        </w:rPr>
        <w:t xml:space="preserve">formnhap.php, </w:t>
      </w:r>
      <w:r w:rsidDel="00000000" w:rsidR="00000000" w:rsidRPr="00000000">
        <w:rPr>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028">
      <w:pPr>
        <w:pStyle w:val="Heading1"/>
        <w:rPr>
          <w:color w:val="ff0000"/>
          <w:u w:val="single"/>
        </w:rPr>
      </w:pPr>
      <w:bookmarkStart w:colFirst="0" w:colLast="0" w:name="_heading=h.30j0zll" w:id="1"/>
      <w:bookmarkEnd w:id="1"/>
      <w:r w:rsidDel="00000000" w:rsidR="00000000" w:rsidRPr="00000000">
        <w:rPr>
          <w:color w:val="ff0000"/>
          <w:u w:val="single"/>
          <w:rtl w:val="0"/>
        </w:rPr>
        <w:t xml:space="preserve">Chú ý:</w:t>
      </w:r>
    </w:p>
    <w:p w:rsidR="00000000" w:rsidDel="00000000" w:rsidP="00000000" w:rsidRDefault="00000000" w:rsidRPr="00000000" w14:paraId="00000029">
      <w:pPr>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https://www.w3schools.com/php/php_ref_mysqli.asp</w:t>
      </w:r>
    </w:p>
  </w:footnote>
  <w:footnote w:id="1">
    <w:p w:rsidR="00000000" w:rsidDel="00000000" w:rsidP="00000000" w:rsidRDefault="00000000" w:rsidRPr="00000000" w14:paraId="0000002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https://www.php.net/manual/en/function.header.php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rsid w:val="00D624B2"/>
    <w:pPr>
      <w:keepNext w:val="1"/>
      <w:keepLines w:val="1"/>
      <w:spacing w:after="120" w:before="400" w:line="276" w:lineRule="auto"/>
      <w:outlineLvl w:val="0"/>
    </w:pPr>
    <w:rPr>
      <w:rFonts w:ascii="Arial" w:cs="Arial" w:eastAsia="Arial" w:hAnsi="Arial"/>
      <w:sz w:val="40"/>
      <w:szCs w:val="40"/>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624B2"/>
    <w:rPr>
      <w:rFonts w:ascii="Arial" w:cs="Arial" w:eastAsia="Arial" w:hAnsi="Arial"/>
      <w:sz w:val="40"/>
      <w:szCs w:val="40"/>
      <w:lang w:val="en"/>
    </w:rPr>
  </w:style>
  <w:style w:type="paragraph" w:styleId="ListParagraph">
    <w:name w:val="List Paragraph"/>
    <w:basedOn w:val="Normal"/>
    <w:uiPriority w:val="34"/>
    <w:qFormat w:val="1"/>
    <w:rsid w:val="008F4D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7aRbZONaAQwFLdvXx0k3gUaPtQ==">AMUW2mUgDmiJovv510ekZAPIbxRP3iIXt53fiZvphwHg/Yhkeb71Iqton1WvOjMKmtRqSKN8ATUOc6KnB5sRRVyJ0Nc8Sfm+vvUNKzxhDNUL6vUeKynP8TrIg2Qg1A6OveIFqbKzGKW1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2022-02-16T00:20:00Z</dcterms:created>
  <dc:creator>Windows User</dc:creator>
</cp:coreProperties>
</file>