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6E" w:rsidRDefault="00CF286D" w:rsidP="00707C5F">
      <w:pPr>
        <w:jc w:val="center"/>
      </w:pPr>
      <w:r>
        <w:t>DOI</w:t>
      </w:r>
    </w:p>
    <w:p w:rsidR="00CF286D" w:rsidRDefault="00CF286D">
      <w:r>
        <w:t>Authors:</w:t>
      </w:r>
      <w:bookmarkStart w:id="0" w:name="_GoBack"/>
      <w:bookmarkEnd w:id="0"/>
    </w:p>
    <w:p w:rsidR="00CF286D" w:rsidRDefault="00CF286D">
      <w:r>
        <w:t>Linda Mays, DNP, PMHNP (</w:t>
      </w:r>
      <w:hyperlink r:id="rId4" w:history="1">
        <w:r w:rsidRPr="004F3762">
          <w:rPr>
            <w:rStyle w:val="Hyperlink"/>
          </w:rPr>
          <w:t>l.mays@miami.edu</w:t>
        </w:r>
      </w:hyperlink>
      <w:r>
        <w:t>)</w:t>
      </w:r>
    </w:p>
    <w:p w:rsidR="00CF286D" w:rsidRDefault="00CF286D">
      <w:r>
        <w:t>Beatriz Valdes, (bvaldes2@miami.edu)</w:t>
      </w:r>
    </w:p>
    <w:p w:rsidR="00CF286D" w:rsidRDefault="00CF286D">
      <w:r>
        <w:t>Ashley Falcon, (afalcon1@miami.edu)</w:t>
      </w:r>
    </w:p>
    <w:p w:rsidR="00CF286D" w:rsidRDefault="00707C5F">
      <w:r>
        <w:t xml:space="preserve">This dataset contains the results of </w:t>
      </w:r>
      <w:r w:rsidR="00CF286D">
        <w:t xml:space="preserve">University of Miami.xlsx </w:t>
      </w:r>
      <w:r>
        <w:t>Wellness Assessments collected in 2014-2016 which was collected to determine the behaviors, attitudes and beliefs of undergraduate students.  In 2014, a</w:t>
      </w:r>
      <w:r w:rsidR="00CF286D">
        <w:t xml:space="preserve"> </w:t>
      </w:r>
      <w:proofErr w:type="gramStart"/>
      <w:r w:rsidR="00CF286D">
        <w:t>4</w:t>
      </w:r>
      <w:r>
        <w:t xml:space="preserve">7 </w:t>
      </w:r>
      <w:r w:rsidR="00CF286D">
        <w:t>question</w:t>
      </w:r>
      <w:proofErr w:type="gramEnd"/>
      <w:r w:rsidR="00CF286D">
        <w:t xml:space="preserve"> online survey </w:t>
      </w:r>
      <w:r>
        <w:t xml:space="preserve">was </w:t>
      </w:r>
      <w:r w:rsidR="00CF286D">
        <w:t xml:space="preserve">administered to </w:t>
      </w:r>
      <w:r>
        <w:t xml:space="preserve">1364 </w:t>
      </w:r>
      <w:r w:rsidR="00CF286D">
        <w:t xml:space="preserve">undergraduate students at the University of Miami between </w:t>
      </w:r>
      <w:r>
        <w:t xml:space="preserve">September 2014 and January 2015.  </w:t>
      </w:r>
      <w:r w:rsidR="00CF286D">
        <w:t xml:space="preserve"> </w:t>
      </w:r>
      <w:r>
        <w:t xml:space="preserve">In 2016, a </w:t>
      </w:r>
      <w:proofErr w:type="gramStart"/>
      <w:r>
        <w:t>40 question</w:t>
      </w:r>
      <w:proofErr w:type="gramEnd"/>
      <w:r>
        <w:t xml:space="preserve"> online survey was administered to 801 undergraduate students at the University of Miami between August and September 2016.  </w:t>
      </w:r>
      <w:r w:rsidR="00CF286D">
        <w:t xml:space="preserve">The survey is comprised of multiple choice, </w:t>
      </w:r>
      <w:r>
        <w:t>Likert scale and open-</w:t>
      </w:r>
      <w:r w:rsidR="00CF286D">
        <w:t>ended questions. The excel spreadsheet is organized with one question per sheet; each sheet includes the response rate, the answers to the question and a simple chart of the results. All results are in aggregate form and no individual respondent can be identified with this data.</w:t>
      </w:r>
    </w:p>
    <w:sectPr w:rsidR="00CF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6D"/>
    <w:rsid w:val="001F3A6E"/>
    <w:rsid w:val="00707C5F"/>
    <w:rsid w:val="00C65379"/>
    <w:rsid w:val="00C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599CAE"/>
  <w15:chartTrackingRefBased/>
  <w15:docId w15:val="{52066866-3085-40E9-A944-7EA58CEA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8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.mays@miam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Mays</dc:creator>
  <cp:keywords/>
  <dc:description/>
  <cp:lastModifiedBy>Linda Mays</cp:lastModifiedBy>
  <cp:revision>1</cp:revision>
  <dcterms:created xsi:type="dcterms:W3CDTF">2018-04-27T04:11:00Z</dcterms:created>
  <dcterms:modified xsi:type="dcterms:W3CDTF">2018-05-01T01:34:00Z</dcterms:modified>
</cp:coreProperties>
</file>