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C86B2A"/>
          <w:sz w:val="22"/>
        </w:rPr>
        <w:t>TABOCA GESTÃO</w:t>
      </w:r>
    </w:p>
    <w:p>
      <w:pPr>
        <w:spacing w:after="120"/>
      </w:pPr>
      <w:r>
        <w:rPr>
          <w:rFonts w:ascii="Arial" w:hAnsi="Arial"/>
          <w:b/>
          <w:i w:val="0"/>
          <w:color w:val="1E3A5F"/>
          <w:sz w:val="44"/>
        </w:rPr>
        <w:t>Relatório de Diagnóstico e Plano de Correção</w:t>
      </w:r>
    </w:p>
    <w:p>
      <w:pPr>
        <w:spacing w:after="80"/>
      </w:pPr>
      <w:r>
        <w:rPr>
          <w:rFonts w:ascii="Arial" w:hAnsi="Arial"/>
          <w:b w:val="0"/>
          <w:i w:val="0"/>
          <w:color w:val="C86B2A"/>
          <w:sz w:val="28"/>
        </w:rPr>
        <w:t>Módulo Estoque — Aba Fichas Técnicas</w:t>
      </w:r>
    </w:p>
    <w:p>
      <w:pPr>
        <w:spacing w:after="400"/>
      </w:pPr>
      <w:r>
        <w:rPr>
          <w:rFonts w:ascii="Arial" w:hAnsi="Arial"/>
          <w:b w:val="0"/>
          <w:i/>
          <w:color w:val="6B7280"/>
          <w:sz w:val="20"/>
        </w:rPr>
        <w:t>Gerado em: 26 de março de 2026  |  Versão do Sistema: Fase 4</w:t>
      </w:r>
    </w:p>
    <w:p/>
    <w:p>
      <w:pPr>
        <w:spacing w:before="400" w:after="120"/>
        <w:pBdr>
          <w:bottom w:val="single" w:sz="6" w:space="4" w:color="1E3A5F"/>
        </w:pBdr>
      </w:pPr>
      <w:r>
        <w:rPr>
          <w:rFonts w:ascii="Arial" w:hAnsi="Arial"/>
          <w:b/>
          <w:i w:val="0"/>
          <w:color w:val="1E3A5F"/>
          <w:sz w:val="32"/>
        </w:rPr>
        <w:t>1. RESUMO EXECUTIVO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11827"/>
          <w:sz w:val="22"/>
        </w:rPr>
        <w:t>A aba Fichas Técnicas dentro do módulo Estoque (rota /estoque → aba 'fichas') apresenta falha crítica de renderização que impede a exibição de qualquer conteúdo. A página abre em branco ou lança um erro de JavaScript visível no console.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9F6F4"/>
            <w:tcBorders>
              <w:top w:val="single" w:sz="6" w:color="DC2626"/>
              <w:bottom w:val="none" w:sz="0" w:color="auto"/>
              <w:left w:val="none" w:sz="0" w:color="auto"/>
              <w:right w:val="none" w:sz="0" w:color="auto"/>
            </w:tcBorders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GRAVIDADE</w:t>
            </w:r>
          </w:p>
          <w:p>
            <w:r>
              <w:rPr>
                <w:rFonts w:ascii="Arial" w:hAnsi="Arial"/>
                <w:b/>
                <w:i w:val="0"/>
                <w:color w:val="DC2626"/>
                <w:sz w:val="24"/>
              </w:rPr>
              <w:t>CRÍTICO</w:t>
            </w:r>
          </w:p>
        </w:tc>
        <w:tc>
          <w:tcPr>
            <w:tcW w:type="dxa" w:w="3312"/>
            <w:shd w:val="clear" w:color="auto" w:fill="F9F6F4"/>
            <w:tcBorders>
              <w:top w:val="single" w:sz="6" w:color="C86B2A"/>
              <w:bottom w:val="none" w:sz="0" w:color="auto"/>
              <w:left w:val="none" w:sz="0" w:color="auto"/>
              <w:right w:val="none" w:sz="0" w:color="auto"/>
            </w:tcBorders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STATUS</w:t>
            </w:r>
          </w:p>
          <w:p>
            <w:r>
              <w:rPr>
                <w:rFonts w:ascii="Arial" w:hAnsi="Arial"/>
                <w:b/>
                <w:i w:val="0"/>
                <w:color w:val="C86B2A"/>
                <w:sz w:val="24"/>
              </w:rPr>
              <w:t>BUG CONFIRMADO</w:t>
            </w:r>
          </w:p>
        </w:tc>
        <w:tc>
          <w:tcPr>
            <w:tcW w:type="dxa" w:w="3168"/>
            <w:shd w:val="clear" w:color="auto" w:fill="F9F6F4"/>
            <w:tcBorders>
              <w:top w:val="single" w:sz="6" w:color="1E3A5F"/>
              <w:bottom w:val="none" w:sz="0" w:color="auto"/>
              <w:left w:val="none" w:sz="0" w:color="auto"/>
              <w:right w:val="none" w:sz="0" w:color="auto"/>
            </w:tcBorders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IMPACTO</w:t>
            </w:r>
          </w:p>
          <w:p>
            <w:r>
              <w:rPr>
                <w:rFonts w:ascii="Arial" w:hAnsi="Arial"/>
                <w:b/>
                <w:i w:val="0"/>
                <w:color w:val="1E3A5F"/>
                <w:sz w:val="24"/>
              </w:rPr>
              <w:t>Fichas inacessíveis</w:t>
            </w:r>
          </w:p>
        </w:tc>
      </w:tr>
    </w:tbl>
    <w:p/>
    <w:p>
      <w:pPr>
        <w:spacing w:before="400" w:after="120"/>
        <w:pBdr>
          <w:bottom w:val="single" w:sz="6" w:space="4" w:color="DC2626"/>
        </w:pBdr>
      </w:pPr>
      <w:r>
        <w:rPr>
          <w:rFonts w:ascii="Arial" w:hAnsi="Arial"/>
          <w:b/>
          <w:i w:val="0"/>
          <w:color w:val="DC2626"/>
          <w:sz w:val="32"/>
        </w:rPr>
        <w:t>2. ANÁLISE TÉCNICA DO BUG</w:t>
      </w:r>
    </w:p>
    <w:p>
      <w:pPr>
        <w:spacing w:before="280" w:after="80"/>
      </w:pPr>
      <w:r>
        <w:rPr>
          <w:rFonts w:ascii="Arial" w:hAnsi="Arial"/>
          <w:b/>
          <w:i w:val="0"/>
          <w:color w:val="1E3A5F"/>
          <w:sz w:val="26"/>
        </w:rPr>
        <w:t>2.1 Causa Raiz Identificada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11827"/>
          <w:sz w:val="22"/>
        </w:rPr>
        <w:t>Durante a refatoração do sistema da versão monolítica (App.jsx) para a arquitetura de painéis separados (panels/PanelEstoque.jsx), o componente auxiliar ProdutoFoto foi omitido do arquivo PanelEstoque.jsx.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11827"/>
          <w:sz w:val="22"/>
        </w:rPr>
        <w:t>O componente ProdutoFoto é responsável por renderizar a foto ou emoji do produto nos cards da aba Fichas. Sem ele, quando o usuário clica na aba 'fichas', o React lança um ReferenceError e a página não renderiza.</w:t>
      </w:r>
    </w:p>
    <w:p>
      <w:pPr>
        <w:spacing w:before="280" w:after="80"/>
      </w:pPr>
      <w:r>
        <w:rPr>
          <w:rFonts w:ascii="Arial" w:hAnsi="Arial"/>
          <w:b/>
          <w:i w:val="0"/>
          <w:color w:val="1E3A5F"/>
          <w:sz w:val="26"/>
        </w:rPr>
        <w:t>2.2 Localização do Problema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11827"/>
            <w:tcBorders>
              <w:top w:val="single" w:sz="4" w:color="C86B2A"/>
              <w:bottom w:val="single" w:sz="4" w:color="333333"/>
              <w:left w:val="single" w:sz="4" w:color="C86B2A"/>
              <w:right w:val="single" w:sz="4" w:color="333333"/>
            </w:tcBorders>
          </w:tcPr>
          <w:p>
            <w:r>
              <w:rPr>
                <w:rFonts w:ascii="Courier New" w:hAnsi="Courier New"/>
                <w:b w:val="0"/>
                <w:color w:val="6B7280"/>
                <w:sz w:val="18"/>
              </w:rPr>
              <w:t>// src/panels/PanelEstoque.jsx — linha 518</w:t>
            </w:r>
          </w:p>
          <w:p>
            <w:r>
              <w:rPr>
                <w:rFonts w:ascii="Courier New" w:hAnsi="Courier New"/>
                <w:b w:val="0"/>
                <w:color w:val="DC2626"/>
                <w:sz w:val="18"/>
              </w:rPr>
              <w:t>// ❌ ERRO: ProdutoFoto usada mas NÃO definida/importada</w:t>
            </w:r>
          </w:p>
          <w:p>
            <w:r>
              <w:rPr>
                <w:rFonts w:ascii="Courier New" w:hAnsi="Courier New"/>
                <w:b w:val="0"/>
                <w:sz w:val="18"/>
              </w:rPr>
              <w:t xml:space="preserve"> 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>{data.fichas.map(f =&gt; {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 xml:space="preserve">  const p = data.produtos.find(pr =&gt; pr.id === f.produto_id);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 xml:space="preserve">  return (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 xml:space="preserve">    &lt;div&gt;</w:t>
            </w:r>
          </w:p>
          <w:p>
            <w:r>
              <w:rPr>
                <w:rFonts w:ascii="Courier New" w:hAnsi="Courier New"/>
                <w:b/>
                <w:color w:val="DC2626"/>
                <w:sz w:val="18"/>
              </w:rPr>
              <w:t xml:space="preserve">      &lt;ProdutoFoto produto={p} size={50}/&gt;  {/* ← ReferenceError! */}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 xml:space="preserve">    &lt;/div&gt;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 xml:space="preserve">  );</w:t>
            </w:r>
          </w:p>
          <w:p>
            <w:r>
              <w:rPr>
                <w:rFonts w:ascii="Courier New" w:hAnsi="Courier New"/>
                <w:b w:val="0"/>
                <w:color w:val="A8B2C8"/>
                <w:sz w:val="18"/>
              </w:rPr>
              <w:t>})}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1E3A5F"/>
          <w:sz w:val="26"/>
        </w:rPr>
        <w:t>2.3 Onde o Componente Existe (mas não está acessível)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LINHA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App_backup_20260319.jsx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1380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6B7280"/>
                <w:sz w:val="20"/>
              </w:rPr>
              <w:t>BACKUP — não usado</w:t>
            </w:r>
          </w:p>
        </w:tc>
      </w:tr>
      <w:tr>
        <w:tc>
          <w:tcPr>
            <w:tcW w:type="dxa" w:w="5040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App_backup_pre_otimizacao.jsx</w:t>
            </w:r>
          </w:p>
        </w:tc>
        <w:tc>
          <w:tcPr>
            <w:tcW w:type="dxa" w:w="1440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1553</w:t>
            </w:r>
          </w:p>
        </w:tc>
        <w:tc>
          <w:tcPr>
            <w:tcW w:type="dxa" w:w="2880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6B7280"/>
                <w:sz w:val="20"/>
              </w:rPr>
              <w:t>BACKUP — não usado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PanelContabilidade.jsx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740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DC2626"/>
                <w:sz w:val="20"/>
              </w:rPr>
              <w:t>Ativo mas LOCAL (não exportado)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1E3A5F"/>
          <w:sz w:val="26"/>
        </w:rPr>
        <w:t>2.4 Por que Apenas a Aba 'Fichas' Quebra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11827"/>
          <w:sz w:val="22"/>
        </w:rPr>
        <w:t>O componente ProdutoFoto só é renderizado quando tab === 'fichas'. As abas 'produtos' e 'insumos' não utilizam esse componente, por isso funcionam normalmente. O erro ocorre somente no momento em que o React tenta renderizar os cards de fichas técnicas.</w:t>
      </w:r>
    </w:p>
    <w:p>
      <w:pPr>
        <w:spacing w:after="120" w:before="0"/>
      </w:pPr>
      <w:r>
        <w:rPr>
          <w:rFonts w:ascii="Arial" w:hAnsi="Arial"/>
          <w:b w:val="0"/>
          <w:i/>
          <w:color w:val="111827"/>
          <w:sz w:val="22"/>
        </w:rPr>
        <w:t>Tipo de Erro esperado no console do navegador: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Borders>
              <w:top w:val="single" w:sz="4" w:color="DC2626"/>
              <w:bottom w:val="single" w:sz="4" w:color="DC2626"/>
              <w:left w:val="single" w:sz="4" w:color="DC2626"/>
              <w:right w:val="single" w:sz="4" w:color="DC2626"/>
            </w:tcBorders>
          </w:tcPr>
          <w:p>
            <w:r>
              <w:rPr>
                <w:rFonts w:ascii="Courier New" w:hAnsi="Courier New"/>
                <w:b/>
                <w:color w:val="DC2626"/>
                <w:sz w:val="20"/>
              </w:rPr>
              <w:t>ReferenceError: ProdutoFoto is not defined</w:t>
            </w:r>
          </w:p>
          <w:p>
            <w:r>
              <w:rPr>
                <w:rFonts w:ascii="Courier New" w:hAnsi="Courier New"/>
                <w:color w:val="6B7280"/>
                <w:sz w:val="18"/>
              </w:rPr>
              <w:t xml:space="preserve">    at PanelEstoque (PanelEstoque.jsx:518)</w:t>
            </w:r>
          </w:p>
        </w:tc>
      </w:tr>
    </w:tbl>
    <w:p/>
    <w:p>
      <w:pPr>
        <w:spacing w:before="400" w:after="120"/>
        <w:pBdr>
          <w:bottom w:val="single" w:sz="6" w:space="4" w:color="16A34A"/>
        </w:pBdr>
      </w:pPr>
      <w:r>
        <w:rPr>
          <w:rFonts w:ascii="Arial" w:hAnsi="Arial"/>
          <w:b/>
          <w:i w:val="0"/>
          <w:color w:val="16A34A"/>
          <w:sz w:val="32"/>
        </w:rPr>
        <w:t>3. PLANO DE EXECUÇÃO — CORREÇÃO</w:t>
      </w:r>
    </w:p>
    <w:p>
      <w:pPr>
        <w:spacing w:after="200" w:before="0"/>
      </w:pPr>
      <w:r>
        <w:rPr>
          <w:rFonts w:ascii="Arial" w:hAnsi="Arial"/>
          <w:b w:val="0"/>
          <w:i w:val="0"/>
          <w:color w:val="111827"/>
          <w:sz w:val="22"/>
        </w:rPr>
        <w:t>O plano abaixo detalha as tarefas em ordem de execução para restaurar a funcionalidade da aba Fichas Técnicas. Estimativa total: menos de 5 minutos.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Tarefa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Tempo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86B2A"/>
                <w:sz w:val="20"/>
              </w:rPr>
              <w:t>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Inserir o componente ProdutoFoto no PanelEstoque.jsx (antes da função PanelEstoque)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PanelEstoque.jsx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CÓDIGO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6A34A"/>
                <w:sz w:val="20"/>
              </w:rPr>
              <w:t>1 min</w:t>
            </w:r>
          </w:p>
        </w:tc>
      </w:tr>
      <w:tr>
        <w:tc>
          <w:tcPr>
            <w:tcW w:type="dxa" w:w="576"/>
            <w:shd w:val="clear" w:color="auto" w:fill="F9F6F4"/>
          </w:tcPr>
          <w:p>
            <w:r>
              <w:rPr>
                <w:rFonts w:ascii="Arial" w:hAnsi="Arial"/>
                <w:b/>
                <w:i w:val="0"/>
                <w:color w:val="C86B2A"/>
                <w:sz w:val="20"/>
              </w:rPr>
              <w:t>2</w:t>
            </w:r>
          </w:p>
        </w:tc>
        <w:tc>
          <w:tcPr>
            <w:tcW w:type="dxa" w:w="4608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Verificar que o componente inserido é idêntico ao de PanelContabilidade.jsx para consistência visual</w:t>
            </w:r>
          </w:p>
        </w:tc>
        <w:tc>
          <w:tcPr>
            <w:tcW w:type="dxa" w:w="2880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PanelEstoque.jsx</w:t>
            </w:r>
          </w:p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PanelContabilidade.jsx</w:t>
            </w:r>
          </w:p>
        </w:tc>
        <w:tc>
          <w:tcPr>
            <w:tcW w:type="dxa" w:w="1296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REVISÃO</w:t>
            </w:r>
          </w:p>
        </w:tc>
        <w:tc>
          <w:tcPr>
            <w:tcW w:type="dxa" w:w="1152"/>
            <w:shd w:val="clear" w:color="auto" w:fill="F9F6F4"/>
          </w:tcPr>
          <w:p>
            <w:r>
              <w:rPr>
                <w:rFonts w:ascii="Arial" w:hAnsi="Arial"/>
                <w:b/>
                <w:i w:val="0"/>
                <w:color w:val="16A34A"/>
                <w:sz w:val="20"/>
              </w:rPr>
              <w:t>1 min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86B2A"/>
                <w:sz w:val="20"/>
              </w:rPr>
              <w:t>3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Salvar o arquivo e confirmar que o build/hot-reload não apresenta erros de compilação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Vite / Console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TESTE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6A34A"/>
                <w:sz w:val="20"/>
              </w:rPr>
              <w:t>1 min</w:t>
            </w:r>
          </w:p>
        </w:tc>
      </w:tr>
      <w:tr>
        <w:tc>
          <w:tcPr>
            <w:tcW w:type="dxa" w:w="576"/>
            <w:shd w:val="clear" w:color="auto" w:fill="F9F6F4"/>
          </w:tcPr>
          <w:p>
            <w:r>
              <w:rPr>
                <w:rFonts w:ascii="Arial" w:hAnsi="Arial"/>
                <w:b/>
                <w:i w:val="0"/>
                <w:color w:val="C86B2A"/>
                <w:sz w:val="20"/>
              </w:rPr>
              <w:t>4</w:t>
            </w:r>
          </w:p>
        </w:tc>
        <w:tc>
          <w:tcPr>
            <w:tcW w:type="dxa" w:w="4608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Navegar para Estoque → aba Fichas e verificar que os cards renderizam corretamente</w:t>
            </w:r>
          </w:p>
        </w:tc>
        <w:tc>
          <w:tcPr>
            <w:tcW w:type="dxa" w:w="2880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Navegador</w:t>
            </w:r>
          </w:p>
        </w:tc>
        <w:tc>
          <w:tcPr>
            <w:tcW w:type="dxa" w:w="1296"/>
            <w:shd w:val="clear" w:color="auto" w:fill="F9F6F4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TESTE</w:t>
            </w:r>
          </w:p>
        </w:tc>
        <w:tc>
          <w:tcPr>
            <w:tcW w:type="dxa" w:w="1152"/>
            <w:shd w:val="clear" w:color="auto" w:fill="F9F6F4"/>
          </w:tcPr>
          <w:p>
            <w:r>
              <w:rPr>
                <w:rFonts w:ascii="Arial" w:hAnsi="Arial"/>
                <w:b/>
                <w:i w:val="0"/>
                <w:color w:val="16A34A"/>
                <w:sz w:val="20"/>
              </w:rPr>
              <w:t>1 min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C86B2A"/>
                <w:sz w:val="20"/>
              </w:rPr>
              <w:t>5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Clicar em 'Ver Ficha' e 'Editar' nos cards para confirmar modais funcionando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Navegador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TESTE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16A34A"/>
                <w:sz w:val="20"/>
              </w:rPr>
              <w:t>1 min</w:t>
            </w:r>
          </w:p>
        </w:tc>
      </w:tr>
    </w:tbl>
    <w:p/>
    <w:p>
      <w:pPr>
        <w:spacing w:before="400" w:after="120"/>
        <w:pBdr>
          <w:bottom w:val="single" w:sz="6" w:space="4" w:color="C86B2A"/>
        </w:pBdr>
      </w:pPr>
      <w:r>
        <w:rPr>
          <w:rFonts w:ascii="Arial" w:hAnsi="Arial"/>
          <w:b/>
          <w:i w:val="0"/>
          <w:color w:val="C86B2A"/>
          <w:sz w:val="32"/>
        </w:rPr>
        <w:t>4. CÓDIGO DA CORREÇÃO</w:t>
      </w:r>
    </w:p>
    <w:p>
      <w:pPr>
        <w:spacing w:before="280" w:after="80"/>
      </w:pPr>
      <w:r>
        <w:rPr>
          <w:rFonts w:ascii="Arial" w:hAnsi="Arial"/>
          <w:b/>
          <w:i w:val="0"/>
          <w:color w:val="1E3A5F"/>
          <w:sz w:val="26"/>
        </w:rPr>
        <w:t>4.1 Bloco a Adicionar em PanelEstoque.jsx</w:t>
      </w:r>
    </w:p>
    <w:p>
      <w:pPr>
        <w:spacing w:after="120" w:before="0"/>
      </w:pPr>
      <w:r>
        <w:rPr>
          <w:rFonts w:ascii="Arial" w:hAnsi="Arial"/>
          <w:b w:val="0"/>
          <w:i/>
          <w:color w:val="111827"/>
          <w:sz w:val="22"/>
        </w:rPr>
        <w:t>Inserir o bloco abaixo imediatamente ANTES da declaração 'const PanelEstoque = ...' (linha 9 do arquivo atual):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11827"/>
            <w:tcBorders>
              <w:top w:val="single" w:sz="4" w:color="16A34A"/>
              <w:bottom w:val="single" w:sz="4" w:color="333333"/>
              <w:left w:val="single" w:sz="4" w:color="16A34A"/>
              <w:right w:val="single" w:sz="4" w:color="333333"/>
            </w:tcBorders>
          </w:tcPr>
          <w:p>
            <w:r>
              <w:rPr>
                <w:rFonts w:ascii="Courier New" w:hAnsi="Courier New"/>
                <w:color w:val="6B7280"/>
                <w:sz w:val="18"/>
              </w:rPr>
              <w:t>// ✅ Componente auxiliar — renderiza foto ou emoji do produto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>const ProdutoFoto = ({ produto, size = 80 }) =&gt; {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const emojis = {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'panificação': '🥖',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'pizzas':      '🍕',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'bebidas':     '🧋',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'default':     '📦'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};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if (produto?.foto_url) {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  return (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    &lt;img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    src={produto.foto_url}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    alt={produto.nome}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    style={{width:size, height:size, borderRadius:8, objectFit:'cover'}}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    onError={e =&gt; { e.target.style.display='none'; }}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    /&gt;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  );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}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return (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  &lt;span style={{fontSize: size * 0.6}}&gt;</w:t>
            </w:r>
          </w:p>
          <w:p>
            <w:r>
              <w:rPr>
                <w:rFonts w:ascii="Courier New" w:hAnsi="Courier New"/>
                <w:color w:val="7DD3A8"/>
                <w:sz w:val="18"/>
              </w:rPr>
              <w:t xml:space="preserve">      {emojis[produto?.categoria] || produto?.emoji || emojis.default}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  &lt;/span&gt;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 xml:space="preserve">  );</w:t>
            </w:r>
          </w:p>
          <w:p>
            <w:r>
              <w:rPr>
                <w:rFonts w:ascii="Courier New" w:hAnsi="Courier New"/>
                <w:color w:val="A8B2C8"/>
                <w:sz w:val="18"/>
              </w:rPr>
              <w:t>};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1E3A5F"/>
          <w:sz w:val="26"/>
        </w:rPr>
        <w:t>4.2 Posição de Inserção no Arquivo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11827"/>
          <w:sz w:val="22"/>
        </w:rPr>
        <w:t>O arquivo PanelEstoque.jsx possui atualmente 541 linhas. O bloco do componente ProdutoFoto deve ser inserido entre as linhas 7 (último import) e 9 (início do componente PanelEstoque), ficando na linha 9 após a inserção.</w:t>
      </w:r>
    </w:p>
    <w:p>
      <w:pPr>
        <w:spacing w:before="400" w:after="120"/>
        <w:pBdr>
          <w:bottom w:val="single" w:sz="6" w:space="4" w:color="1E3A5F"/>
        </w:pBdr>
      </w:pPr>
      <w:r>
        <w:rPr>
          <w:rFonts w:ascii="Arial" w:hAnsi="Arial"/>
          <w:b/>
          <w:i w:val="0"/>
          <w:color w:val="1E3A5F"/>
          <w:sz w:val="32"/>
        </w:rPr>
        <w:t>5. VERIFICAÇÃO PÓS-CORREÇÃO</w:t>
      </w:r>
    </w:p>
    <w:p>
      <w:pPr>
        <w:spacing w:after="80"/>
      </w:pPr>
      <w:r>
        <w:rPr>
          <w:rFonts w:ascii="Arial" w:hAnsi="Arial"/>
          <w:b/>
          <w:i w:val="0"/>
          <w:color w:val="1E3A5F"/>
          <w:sz w:val="22"/>
        </w:rPr>
        <w:t xml:space="preserve">[  ] Compilação: </w:t>
      </w:r>
      <w:r>
        <w:rPr>
          <w:rFonts w:ascii="Arial" w:hAnsi="Arial"/>
          <w:b w:val="0"/>
          <w:i w:val="0"/>
          <w:color w:val="111827"/>
          <w:sz w:val="22"/>
        </w:rPr>
        <w:t>O Vite não deve emitir nenhum erro ou warning relacionado a ProdutoFoto após salvar o arquivo.</w:t>
      </w:r>
    </w:p>
    <w:p>
      <w:pPr>
        <w:spacing w:after="80"/>
      </w:pPr>
      <w:r>
        <w:rPr>
          <w:rFonts w:ascii="Arial" w:hAnsi="Arial"/>
          <w:b/>
          <w:i w:val="0"/>
          <w:color w:val="1E3A5F"/>
          <w:sz w:val="22"/>
        </w:rPr>
        <w:t xml:space="preserve">[  ] Aba Fichas: </w:t>
      </w:r>
      <w:r>
        <w:rPr>
          <w:rFonts w:ascii="Arial" w:hAnsi="Arial"/>
          <w:b w:val="0"/>
          <w:i w:val="0"/>
          <w:color w:val="111827"/>
          <w:sz w:val="22"/>
        </w:rPr>
        <w:t>Ao clicar na aba 'fichas', os cards de produtos devem aparecer com emoji ou foto do produto.</w:t>
      </w:r>
    </w:p>
    <w:p>
      <w:pPr>
        <w:spacing w:after="80"/>
      </w:pPr>
      <w:r>
        <w:rPr>
          <w:rFonts w:ascii="Arial" w:hAnsi="Arial"/>
          <w:b/>
          <w:i w:val="0"/>
          <w:color w:val="1E3A5F"/>
          <w:sz w:val="22"/>
        </w:rPr>
        <w:t xml:space="preserve">[  ] Modal Ver Ficha: </w:t>
      </w:r>
      <w:r>
        <w:rPr>
          <w:rFonts w:ascii="Arial" w:hAnsi="Arial"/>
          <w:b w:val="0"/>
          <w:i w:val="0"/>
          <w:color w:val="111827"/>
          <w:sz w:val="22"/>
        </w:rPr>
        <w:t>Ao clicar em 'Ver Ficha', o modal deve abrir mostrando KPIs, ingredientes e modo de preparo.</w:t>
      </w:r>
    </w:p>
    <w:p>
      <w:pPr>
        <w:spacing w:after="80"/>
      </w:pPr>
      <w:r>
        <w:rPr>
          <w:rFonts w:ascii="Arial" w:hAnsi="Arial"/>
          <w:b/>
          <w:i w:val="0"/>
          <w:color w:val="1E3A5F"/>
          <w:sz w:val="22"/>
        </w:rPr>
        <w:t xml:space="preserve">[  ] Modal Editar: </w:t>
      </w:r>
      <w:r>
        <w:rPr>
          <w:rFonts w:ascii="Arial" w:hAnsi="Arial"/>
          <w:b w:val="0"/>
          <w:i w:val="0"/>
          <w:color w:val="111827"/>
          <w:sz w:val="22"/>
        </w:rPr>
        <w:t>Ao clicar no ícone de edição (lápis), o formulário de edição da ficha deve abrir corretamente.</w:t>
      </w:r>
    </w:p>
    <w:p>
      <w:pPr>
        <w:spacing w:after="80"/>
      </w:pPr>
      <w:r>
        <w:rPr>
          <w:rFonts w:ascii="Arial" w:hAnsi="Arial"/>
          <w:b/>
          <w:i w:val="0"/>
          <w:color w:val="1E3A5F"/>
          <w:sz w:val="22"/>
        </w:rPr>
        <w:t xml:space="preserve">[  ] Nova Ficha: </w:t>
      </w:r>
      <w:r>
        <w:rPr>
          <w:rFonts w:ascii="Arial" w:hAnsi="Arial"/>
          <w:b w:val="0"/>
          <w:i w:val="0"/>
          <w:color w:val="111827"/>
          <w:sz w:val="22"/>
        </w:rPr>
        <w:t>O botão 'Nova Ficha' deve abrir o formulário completo de cadastro.</w:t>
      </w:r>
    </w:p>
    <w:p>
      <w:pPr>
        <w:spacing w:after="80"/>
      </w:pPr>
      <w:r>
        <w:rPr>
          <w:rFonts w:ascii="Arial" w:hAnsi="Arial"/>
          <w:b/>
          <w:i w:val="0"/>
          <w:color w:val="1E3A5F"/>
          <w:sz w:val="22"/>
        </w:rPr>
        <w:t xml:space="preserve">[  ] Abas Existentes: </w:t>
      </w:r>
      <w:r>
        <w:rPr>
          <w:rFonts w:ascii="Arial" w:hAnsi="Arial"/>
          <w:b w:val="0"/>
          <w:i w:val="0"/>
          <w:color w:val="111827"/>
          <w:sz w:val="22"/>
        </w:rPr>
        <w:t>As abas 'produtos' e 'insumos' devem continuar funcionando sem regressão.</w:t>
      </w:r>
    </w:p>
    <w:p/>
    <w:p>
      <w:pPr>
        <w:spacing w:before="400" w:after="120"/>
        <w:pBdr>
          <w:bottom w:val="single" w:sz="6" w:space="4" w:color="1E3A5F"/>
        </w:pBdr>
      </w:pPr>
      <w:r>
        <w:rPr>
          <w:rFonts w:ascii="Arial" w:hAnsi="Arial"/>
          <w:b/>
          <w:i w:val="0"/>
          <w:color w:val="1E3A5F"/>
          <w:sz w:val="32"/>
        </w:rPr>
        <w:t>6. OUTROS ACHADOS DA ANÁLISE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11827"/>
          <w:sz w:val="22"/>
        </w:rPr>
        <w:t>Durante a análise do arquivo PanelEstoque.jsx foram observados os seguintes pontos adicionais: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F0FDF4"/>
            <w:tcBorders>
              <w:left w:val="single" w:sz="6" w:color="16A34A"/>
              <w:top w:val="none" w:sz="0" w:color="auto"/>
              <w:bottom w:val="none" w:sz="0" w:color="auto"/>
              <w:right w:val="none" w:sz="0" w:color="auto"/>
            </w:tcBorders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BAIXO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b/>
                <w:i w:val="0"/>
                <w:color w:val="1E3A5F"/>
                <w:sz w:val="22"/>
              </w:rPr>
              <w:t xml:space="preserve">Imports não utilizados: </w:t>
            </w:r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PanelEstoque.jsx importa vários ícones do lucide-react que não são usados na aba fichas (ex: Route, Navigation, Map). Não afeta funcionamento mas aumenta o bundle.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F0FDF4"/>
            <w:tcBorders>
              <w:left w:val="single" w:sz="6" w:color="16A34A"/>
              <w:top w:val="none" w:sz="0" w:color="auto"/>
              <w:bottom w:val="none" w:sz="0" w:color="auto"/>
              <w:right w:val="none" w:sz="0" w:color="auto"/>
            </w:tcBorders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BAIXO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b/>
                <w:i w:val="0"/>
                <w:color w:val="1E3A5F"/>
                <w:sz w:val="22"/>
              </w:rPr>
              <w:t xml:space="preserve">Persistência de fichas sem foto: </w:t>
            </w:r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O campo foto_principal é deletado antes de salvar no Supabase (linha 208-209). Fotos só existem em memória local — correto por design, mas documentar para evitar confusão futura.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EFF6FF"/>
            <w:tcBorders>
              <w:left w:val="single" w:sz="6" w:color="3B82F6"/>
              <w:top w:val="none" w:sz="0" w:color="auto"/>
              <w:bottom w:val="none" w:sz="0" w:color="auto"/>
              <w:right w:val="none" w:sz="0" w:color="auto"/>
            </w:tcBorders>
          </w:tcPr>
          <w:p>
            <w:r>
              <w:rPr>
                <w:rFonts w:ascii="Arial" w:hAnsi="Arial"/>
                <w:b/>
                <w:i w:val="0"/>
                <w:color w:val="3B82F6"/>
                <w:sz w:val="18"/>
              </w:rPr>
              <w:t>INFO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b/>
                <w:i w:val="0"/>
                <w:color w:val="1E3A5F"/>
                <w:sz w:val="22"/>
              </w:rPr>
              <w:t xml:space="preserve">Componente duplicado: </w:t>
            </w:r>
            <w:r>
              <w:rPr>
                <w:rFonts w:ascii="Arial" w:hAnsi="Arial"/>
                <w:b w:val="0"/>
                <w:i w:val="0"/>
                <w:color w:val="111827"/>
                <w:sz w:val="20"/>
              </w:rPr>
              <w:t>ProdutoFoto está copiado em PanelContabilidade.jsx e precisará ser adicionado em PanelEstoque.jsx. Uma refatoração futura poderia exportá-lo de components/ui.jsx para reutilização.</w:t>
            </w:r>
          </w:p>
        </w:tc>
      </w:tr>
    </w:tbl>
    <w:p/>
    <w:p/>
    <w:p>
      <w:pPr>
        <w:spacing w:before="400"/>
        <w:pBdr>
          <w:top w:val="single" w:sz="4" w:space="4" w:color="DDDDDD"/>
        </w:pBdr>
      </w:pPr>
      <w:r>
        <w:rPr>
          <w:rFonts w:ascii="Arial" w:hAnsi="Arial"/>
          <w:b w:val="0"/>
          <w:i/>
          <w:color w:val="6B7280"/>
          <w:sz w:val="18"/>
        </w:rPr>
        <w:t>Taboca Gestão — Sistema de Gestão Interna  |  Diagnóstico gerado automaticamente em 26/03/2026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