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cost reducer skill teaches Claude how to find opportunities to reduce costs.</w:t>
        <w:br w:type="textWrapping"/>
        <w:t xml:space="preserve">Mostly used for my AI agents and SAAS products.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