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94659" w14:textId="77777777" w:rsidR="00FC0189" w:rsidRDefault="00714043" w:rsidP="00714043">
      <w:pPr>
        <w:jc w:val="center"/>
      </w:pPr>
      <w:r>
        <w:t>Methodologies Movie Recommendation System</w:t>
      </w:r>
    </w:p>
    <w:p w14:paraId="0D3C78A3" w14:textId="77777777" w:rsidR="00714043" w:rsidRDefault="00714043" w:rsidP="00714043">
      <w:pPr>
        <w:jc w:val="center"/>
      </w:pPr>
    </w:p>
    <w:p w14:paraId="63ECB072" w14:textId="77777777" w:rsidR="00714043" w:rsidRDefault="00714043" w:rsidP="00714043">
      <w:r>
        <w:t>Technologies stack</w:t>
      </w:r>
    </w:p>
    <w:p w14:paraId="0A39FE34" w14:textId="77777777" w:rsidR="00714043" w:rsidRDefault="00714043" w:rsidP="00714043">
      <w:r>
        <w:t>Front-end:</w:t>
      </w:r>
    </w:p>
    <w:p w14:paraId="6DD9BCDF" w14:textId="77777777" w:rsidR="00714043" w:rsidRDefault="00714043" w:rsidP="00714043">
      <w:pPr>
        <w:pStyle w:val="ListParagraph"/>
        <w:numPr>
          <w:ilvl w:val="0"/>
          <w:numId w:val="1"/>
        </w:numPr>
      </w:pPr>
      <w:r>
        <w:t>Typescript</w:t>
      </w:r>
    </w:p>
    <w:p w14:paraId="552FA8C0" w14:textId="77777777" w:rsidR="00714043" w:rsidRDefault="00714043" w:rsidP="00714043">
      <w:pPr>
        <w:pStyle w:val="ListParagraph"/>
        <w:numPr>
          <w:ilvl w:val="0"/>
          <w:numId w:val="1"/>
        </w:numPr>
      </w:pPr>
      <w:r>
        <w:t>React</w:t>
      </w:r>
    </w:p>
    <w:p w14:paraId="2069C3C4" w14:textId="77777777" w:rsidR="00714043" w:rsidRDefault="00714043" w:rsidP="00714043">
      <w:pPr>
        <w:pStyle w:val="ListParagraph"/>
        <w:numPr>
          <w:ilvl w:val="0"/>
          <w:numId w:val="1"/>
        </w:numPr>
      </w:pPr>
      <w:r>
        <w:t>Babel + webpack (packaging)</w:t>
      </w:r>
    </w:p>
    <w:p w14:paraId="1487ECE7" w14:textId="77777777" w:rsidR="00714043" w:rsidRDefault="00714043" w:rsidP="00714043">
      <w:r>
        <w:t>Backend:</w:t>
      </w:r>
    </w:p>
    <w:p w14:paraId="3D982452" w14:textId="4752712A" w:rsidR="00714043" w:rsidRDefault="00714043" w:rsidP="00714043">
      <w:pPr>
        <w:pStyle w:val="ListParagraph"/>
        <w:numPr>
          <w:ilvl w:val="0"/>
          <w:numId w:val="1"/>
        </w:numPr>
      </w:pPr>
      <w:r>
        <w:t xml:space="preserve">Python + </w:t>
      </w:r>
      <w:proofErr w:type="spellStart"/>
      <w:r w:rsidR="00060427">
        <w:t>Javascript</w:t>
      </w:r>
      <w:proofErr w:type="spellEnd"/>
      <w:r w:rsidR="00060427">
        <w:t>/TypeScript</w:t>
      </w:r>
      <w:r>
        <w:t xml:space="preserve"> </w:t>
      </w:r>
    </w:p>
    <w:p w14:paraId="10B645CB" w14:textId="77777777" w:rsidR="00714043" w:rsidRDefault="00714043" w:rsidP="00714043">
      <w:pPr>
        <w:pStyle w:val="ListParagraph"/>
        <w:numPr>
          <w:ilvl w:val="0"/>
          <w:numId w:val="1"/>
        </w:numPr>
      </w:pPr>
      <w:r>
        <w:t>Microservice architecture</w:t>
      </w:r>
    </w:p>
    <w:p w14:paraId="3BA034B8" w14:textId="77777777" w:rsidR="00714043" w:rsidRDefault="00714043" w:rsidP="00714043">
      <w:pPr>
        <w:pStyle w:val="ListParagraph"/>
        <w:numPr>
          <w:ilvl w:val="0"/>
          <w:numId w:val="1"/>
        </w:numPr>
      </w:pPr>
      <w:r>
        <w:t xml:space="preserve">Kubernetes + </w:t>
      </w:r>
      <w:proofErr w:type="spellStart"/>
      <w:r>
        <w:t>istio</w:t>
      </w:r>
      <w:proofErr w:type="spellEnd"/>
      <w:r>
        <w:t xml:space="preserve"> (service mesh)</w:t>
      </w:r>
    </w:p>
    <w:p w14:paraId="0C13449F" w14:textId="126ECDA9" w:rsidR="00714043" w:rsidRDefault="00714043" w:rsidP="00714043">
      <w:pPr>
        <w:pStyle w:val="ListParagraph"/>
      </w:pPr>
      <w:r>
        <w:t xml:space="preserve">Container orchestrator for easily managing and spinning containers on demand. </w:t>
      </w:r>
      <w:proofErr w:type="spellStart"/>
      <w:r>
        <w:t>Istio</w:t>
      </w:r>
      <w:proofErr w:type="spellEnd"/>
      <w:r w:rsidR="008153AA">
        <w:t xml:space="preserve"> service mesh</w:t>
      </w:r>
      <w:r>
        <w:t xml:space="preserve"> to ease inter service communication </w:t>
      </w:r>
      <w:proofErr w:type="spellStart"/>
      <w:r>
        <w:t>eg</w:t>
      </w:r>
      <w:proofErr w:type="spellEnd"/>
      <w:r>
        <w:t>: request retry, service discovery.</w:t>
      </w:r>
    </w:p>
    <w:p w14:paraId="5A3C5011" w14:textId="323E4C81" w:rsidR="00714043" w:rsidRDefault="00714043" w:rsidP="00714043">
      <w:pPr>
        <w:pStyle w:val="ListParagraph"/>
        <w:numPr>
          <w:ilvl w:val="0"/>
          <w:numId w:val="1"/>
        </w:numPr>
      </w:pPr>
      <w:r>
        <w:t>MongoDB</w:t>
      </w:r>
      <w:r w:rsidR="00D90DA3">
        <w:t xml:space="preserve"> (</w:t>
      </w:r>
      <w:r w:rsidR="00D90DA3">
        <w:t>cloud hosted Atlas</w:t>
      </w:r>
      <w:r w:rsidR="00D90DA3">
        <w:t xml:space="preserve"> instance)</w:t>
      </w:r>
      <w:r>
        <w:t xml:space="preserve"> + mongoose ORM</w:t>
      </w:r>
    </w:p>
    <w:p w14:paraId="56D880E1" w14:textId="77777777" w:rsidR="00714043" w:rsidRDefault="00714043" w:rsidP="00714043">
      <w:pPr>
        <w:pStyle w:val="ListParagraph"/>
        <w:numPr>
          <w:ilvl w:val="0"/>
          <w:numId w:val="1"/>
        </w:numPr>
      </w:pPr>
      <w:r>
        <w:t>Docker</w:t>
      </w:r>
    </w:p>
    <w:p w14:paraId="6BC82429" w14:textId="3FD48B09" w:rsidR="00187862" w:rsidRDefault="008263E5" w:rsidP="008263E5">
      <w:pPr>
        <w:pStyle w:val="ListParagraph"/>
        <w:numPr>
          <w:ilvl w:val="0"/>
          <w:numId w:val="1"/>
        </w:numPr>
      </w:pPr>
      <w:r>
        <w:t>Cookies for user recognition instead of or until user decides to register.</w:t>
      </w:r>
    </w:p>
    <w:p w14:paraId="57E6AC6A" w14:textId="612AFB2A" w:rsidR="008153AA" w:rsidRDefault="008153AA" w:rsidP="008263E5">
      <w:pPr>
        <w:pStyle w:val="ListParagraph"/>
        <w:numPr>
          <w:ilvl w:val="0"/>
          <w:numId w:val="1"/>
        </w:numPr>
      </w:pPr>
      <w:r>
        <w:t>Elastic search for powerful search queries on movie data and metadata.</w:t>
      </w:r>
      <w:bookmarkStart w:id="0" w:name="_GoBack"/>
      <w:bookmarkEnd w:id="0"/>
    </w:p>
    <w:p w14:paraId="78201714" w14:textId="77777777" w:rsidR="00406748" w:rsidRDefault="00406748" w:rsidP="00406748">
      <w:r>
        <w:t>Deployment:</w:t>
      </w:r>
    </w:p>
    <w:p w14:paraId="0222408C" w14:textId="77777777" w:rsidR="00406748" w:rsidRDefault="00406748" w:rsidP="00406748">
      <w:pPr>
        <w:pStyle w:val="ListParagraph"/>
        <w:numPr>
          <w:ilvl w:val="0"/>
          <w:numId w:val="1"/>
        </w:numPr>
      </w:pPr>
      <w:proofErr w:type="spellStart"/>
      <w:r>
        <w:t>Circleci</w:t>
      </w:r>
      <w:proofErr w:type="spellEnd"/>
      <w:r>
        <w:t xml:space="preserve"> </w:t>
      </w:r>
    </w:p>
    <w:p w14:paraId="7712EC16" w14:textId="77777777" w:rsidR="00406748" w:rsidRDefault="002804C2" w:rsidP="00406748">
      <w:pPr>
        <w:pStyle w:val="ListParagraph"/>
      </w:pPr>
      <w:r>
        <w:t>Continuous integration &amp; continuous delivery pipeline</w:t>
      </w:r>
    </w:p>
    <w:p w14:paraId="2BF7EECC" w14:textId="77777777" w:rsidR="00714043" w:rsidRDefault="00714043" w:rsidP="00714043">
      <w:r>
        <w:t>Recommendation algorithms:</w:t>
      </w:r>
    </w:p>
    <w:p w14:paraId="6C8346DE" w14:textId="2FD5425F" w:rsidR="00490C10" w:rsidRDefault="001E2F36" w:rsidP="00D90DA3">
      <w:pPr>
        <w:pStyle w:val="ListParagraph"/>
        <w:numPr>
          <w:ilvl w:val="0"/>
          <w:numId w:val="7"/>
        </w:numPr>
      </w:pPr>
      <w:r>
        <w:t xml:space="preserve">Matrix factorisation </w:t>
      </w:r>
      <w:r w:rsidR="00724F8B">
        <w:t xml:space="preserve">using SVD (single value decomposition) or ALS (alternating least squares). </w:t>
      </w:r>
      <w:r w:rsidR="00D90DA3">
        <w:t>Currently the most widely used recommendation method. It involves decomposing the user-movie interaction matrix into the product of two smaller matrices. One being the user with latent features and similarly the other for movies.</w:t>
      </w:r>
    </w:p>
    <w:p w14:paraId="236005DD" w14:textId="77777777" w:rsidR="00D90DA3" w:rsidRDefault="00D90DA3" w:rsidP="00D90DA3">
      <w:pPr>
        <w:pStyle w:val="ListParagraph"/>
      </w:pPr>
    </w:p>
    <w:p w14:paraId="0D25055E" w14:textId="6A4C7429" w:rsidR="00714043" w:rsidRDefault="00714043" w:rsidP="00490C10">
      <w:pPr>
        <w:pStyle w:val="ListParagraph"/>
        <w:numPr>
          <w:ilvl w:val="0"/>
          <w:numId w:val="7"/>
        </w:numPr>
      </w:pPr>
      <w:r>
        <w:t xml:space="preserve">Neural network model with user, item, metadata, implicit interactions, embeddings </w:t>
      </w:r>
    </w:p>
    <w:p w14:paraId="12114966" w14:textId="5DF7FE63" w:rsidR="00490C10" w:rsidRDefault="00490C10" w:rsidP="00490C10">
      <w:pPr>
        <w:ind w:left="720"/>
      </w:pPr>
      <w:r>
        <w:t xml:space="preserve">It’s possible to represent user/item data through one hot encoding method </w:t>
      </w:r>
      <w:r w:rsidR="001E2F36">
        <w:t>resulting in continuous vectors that can be further fed into a deep learning model.</w:t>
      </w:r>
    </w:p>
    <w:p w14:paraId="339C8822" w14:textId="1AE8AC3F" w:rsidR="00490C10" w:rsidRDefault="00490C10" w:rsidP="00490C10">
      <w:pPr>
        <w:ind w:left="720"/>
      </w:pPr>
      <w:proofErr w:type="spellStart"/>
      <w:r>
        <w:t>eg</w:t>
      </w:r>
      <w:proofErr w:type="spellEnd"/>
      <w:r>
        <w:t>: [user1, user2, user3] =&gt; user1 = [1,0,0]</w:t>
      </w:r>
    </w:p>
    <w:p w14:paraId="1079047C" w14:textId="77777777" w:rsidR="001E2F36" w:rsidRDefault="00490C10" w:rsidP="001E2F36">
      <w:pPr>
        <w:ind w:left="720"/>
      </w:pPr>
      <w:r>
        <w:t xml:space="preserve">A major disadvantage of this method is that </w:t>
      </w:r>
      <w:r w:rsidR="001E2F36">
        <w:t>every item will be totally dissimilar with another.</w:t>
      </w:r>
    </w:p>
    <w:p w14:paraId="74B89F37" w14:textId="2631466C" w:rsidR="00490C10" w:rsidRDefault="00490C10" w:rsidP="001E2F36">
      <w:pPr>
        <w:ind w:left="720"/>
      </w:pPr>
      <w:r>
        <w:lastRenderedPageBreak/>
        <w:t>Embeddings are</w:t>
      </w:r>
      <w:r w:rsidR="001E2F36">
        <w:t xml:space="preserve"> another</w:t>
      </w:r>
      <w:r>
        <w:t xml:space="preserve"> way of representing categorical variables as continuous vectors</w:t>
      </w:r>
      <w:r w:rsidR="001E2F36">
        <w:t xml:space="preserve">. They also have the added benefit that similar items are positioned close to each other in the resulting latent space. For this </w:t>
      </w:r>
      <w:proofErr w:type="gramStart"/>
      <w:r w:rsidR="001E2F36">
        <w:t>reason</w:t>
      </w:r>
      <w:proofErr w:type="gramEnd"/>
      <w:r w:rsidR="001E2F36">
        <w:t xml:space="preserve"> they will be particularly useful for the problem of recommending movie.</w:t>
      </w:r>
    </w:p>
    <w:p w14:paraId="4B675AC0" w14:textId="5AB85D0F" w:rsidR="001E2F36" w:rsidRDefault="001E2F36" w:rsidP="001E2F36">
      <w:pPr>
        <w:ind w:left="720"/>
      </w:pPr>
      <w:r>
        <w:t>For the purpose of this project, the embeddings creation will involve training an autoencoder on the ratings from the movie lens dataset. The result as stated above will be user and movie embeddings comparable in their respective latent space.</w:t>
      </w:r>
    </w:p>
    <w:p w14:paraId="604BA629" w14:textId="3B2C6A54" w:rsidR="00FC33C1" w:rsidRDefault="00060427" w:rsidP="00FC33C1">
      <w:r>
        <w:t>Evaluation:</w:t>
      </w:r>
    </w:p>
    <w:p w14:paraId="31F7E9F7" w14:textId="1DF644CF" w:rsidR="00060427" w:rsidRDefault="00060427" w:rsidP="00060427">
      <w:pPr>
        <w:pStyle w:val="ListParagraph"/>
        <w:numPr>
          <w:ilvl w:val="0"/>
          <w:numId w:val="5"/>
        </w:numPr>
      </w:pPr>
      <w:r>
        <w:t>Evaluate algorithm performance on the movie lens datasets 70-30 train-test split. Depending on the complexity and resource constraint full dataset will be used or a fraction of it.</w:t>
      </w:r>
    </w:p>
    <w:p w14:paraId="13702F56" w14:textId="77777777" w:rsidR="00060427" w:rsidRDefault="00060427" w:rsidP="00060427">
      <w:pPr>
        <w:pStyle w:val="ListParagraph"/>
      </w:pPr>
    </w:p>
    <w:p w14:paraId="1A5CB087" w14:textId="369C2A43" w:rsidR="009E009A" w:rsidRDefault="00060427" w:rsidP="009E009A">
      <w:pPr>
        <w:pStyle w:val="ListParagraph"/>
        <w:numPr>
          <w:ilvl w:val="0"/>
          <w:numId w:val="5"/>
        </w:numPr>
      </w:pPr>
      <w:r>
        <w:t>Get actual users to interact with the system. Especially measure performance off implicit interactions (</w:t>
      </w:r>
      <w:proofErr w:type="spellStart"/>
      <w:r>
        <w:t>eg.</w:t>
      </w:r>
      <w:proofErr w:type="spellEnd"/>
      <w:r>
        <w:t xml:space="preserve"> User clicks on movie and spends x amount of time reading about it or follows link to movie trailer). Also evaluate overall system usability.</w:t>
      </w:r>
    </w:p>
    <w:p w14:paraId="4F2BDAB9" w14:textId="77777777" w:rsidR="00406748" w:rsidRDefault="00406748" w:rsidP="00FC33C1"/>
    <w:p w14:paraId="6072B9A8" w14:textId="77777777" w:rsidR="00FC33C1" w:rsidRDefault="00FC33C1" w:rsidP="00FC33C1">
      <w:r>
        <w:t>Architecture diagram</w:t>
      </w:r>
    </w:p>
    <w:p w14:paraId="2C4942B1" w14:textId="3BB13C06" w:rsidR="00406748" w:rsidRDefault="00490C10" w:rsidP="00FC33C1">
      <w:r>
        <w:rPr>
          <w:noProof/>
        </w:rPr>
        <w:drawing>
          <wp:inline distT="0" distB="0" distL="0" distR="0" wp14:anchorId="19587458" wp14:editId="3E8DA90C">
            <wp:extent cx="5727700" cy="3221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_diagram_no_gateway.pdf"/>
                    <pic:cNvPicPr/>
                  </pic:nvPicPr>
                  <pic:blipFill>
                    <a:blip r:embed="rId5">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30587C4F" w14:textId="06C201A7" w:rsidR="00135EB7" w:rsidRDefault="00135EB7" w:rsidP="00FC33C1">
      <w:r>
        <w:t>User flow diagram</w:t>
      </w:r>
    </w:p>
    <w:p w14:paraId="5BC61F89" w14:textId="5FDC5DAD" w:rsidR="00135EB7" w:rsidRDefault="00135EB7" w:rsidP="00FC33C1">
      <w:r>
        <w:rPr>
          <w:noProof/>
        </w:rPr>
        <w:lastRenderedPageBreak/>
        <w:drawing>
          <wp:inline distT="0" distB="0" distL="0" distR="0" wp14:anchorId="2402AE09" wp14:editId="58B025D4">
            <wp:extent cx="5727700" cy="3221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_flow_diagram.pdf"/>
                    <pic:cNvPicPr/>
                  </pic:nvPicPr>
                  <pic:blipFill>
                    <a:blip r:embed="rId6">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11903FEB" w14:textId="322D4A0A" w:rsidR="00406748" w:rsidRDefault="00406748" w:rsidP="00FC33C1">
      <w:r>
        <w:t>Papers</w:t>
      </w:r>
      <w:r w:rsidR="00490C10">
        <w:t xml:space="preserve"> / articles</w:t>
      </w:r>
      <w:r>
        <w:t>:</w:t>
      </w:r>
    </w:p>
    <w:p w14:paraId="65F0D603" w14:textId="1B5AA4CE" w:rsidR="00406748" w:rsidRPr="00490C10" w:rsidRDefault="00490C10" w:rsidP="00490C10">
      <w:pPr>
        <w:pStyle w:val="ListParagraph"/>
        <w:numPr>
          <w:ilvl w:val="0"/>
          <w:numId w:val="8"/>
        </w:numPr>
        <w:spacing w:beforeAutospacing="0" w:afterAutospacing="0"/>
        <w:rPr>
          <w:rFonts w:ascii="Times New Roman" w:eastAsia="Times New Roman" w:hAnsi="Times New Roman" w:cs="Times New Roman"/>
        </w:rPr>
      </w:pPr>
      <w:r>
        <w:rPr>
          <w:rFonts w:ascii="Times New Roman" w:eastAsia="Times New Roman" w:hAnsi="Times New Roman" w:cs="Times New Roman"/>
          <w:color w:val="0000FF"/>
          <w:u w:val="single"/>
        </w:rPr>
        <w:fldChar w:fldCharType="begin"/>
      </w:r>
      <w:r>
        <w:rPr>
          <w:rFonts w:ascii="Times New Roman" w:eastAsia="Times New Roman" w:hAnsi="Times New Roman" w:cs="Times New Roman"/>
          <w:color w:val="0000FF"/>
          <w:u w:val="single"/>
        </w:rPr>
        <w:instrText xml:space="preserve"> HYPERLINK "</w:instrText>
      </w:r>
      <w:r w:rsidRPr="00490C10">
        <w:rPr>
          <w:rFonts w:ascii="Times New Roman" w:eastAsia="Times New Roman" w:hAnsi="Times New Roman" w:cs="Times New Roman"/>
          <w:color w:val="0000FF"/>
          <w:u w:val="single"/>
        </w:rPr>
        <w:instrText>https://storage.googleapis.com/pub-tools-public-publication-data/pdf/45530.pdf</w:instrText>
      </w:r>
      <w:r>
        <w:rPr>
          <w:rFonts w:ascii="Times New Roman" w:eastAsia="Times New Roman" w:hAnsi="Times New Roman" w:cs="Times New Roman"/>
          <w:color w:val="0000FF"/>
          <w:u w:val="single"/>
        </w:rPr>
        <w:instrText xml:space="preserve">" </w:instrText>
      </w:r>
      <w:r>
        <w:rPr>
          <w:rFonts w:ascii="Times New Roman" w:eastAsia="Times New Roman" w:hAnsi="Times New Roman" w:cs="Times New Roman"/>
          <w:color w:val="0000FF"/>
          <w:u w:val="single"/>
        </w:rPr>
        <w:fldChar w:fldCharType="separate"/>
      </w:r>
      <w:r w:rsidRPr="0028466B">
        <w:rPr>
          <w:rStyle w:val="Hyperlink"/>
          <w:rFonts w:ascii="Times New Roman" w:eastAsia="Times New Roman" w:hAnsi="Times New Roman" w:cs="Times New Roman"/>
        </w:rPr>
        <w:t>https://storage.googleapis.com/pub-tools-public-publication-data/pdf/45530.pdf</w:t>
      </w:r>
      <w:r>
        <w:rPr>
          <w:rFonts w:ascii="Times New Roman" w:eastAsia="Times New Roman" w:hAnsi="Times New Roman" w:cs="Times New Roman"/>
          <w:color w:val="0000FF"/>
          <w:u w:val="single"/>
        </w:rPr>
        <w:fldChar w:fldCharType="end"/>
      </w:r>
    </w:p>
    <w:p w14:paraId="552A8B2A" w14:textId="07C083B9" w:rsidR="00490C10" w:rsidRDefault="00490C10" w:rsidP="00490C10">
      <w:pPr>
        <w:pStyle w:val="ListParagraph"/>
        <w:numPr>
          <w:ilvl w:val="0"/>
          <w:numId w:val="8"/>
        </w:numPr>
        <w:spacing w:beforeAutospacing="0" w:afterAutospacing="0"/>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w:instrText>
      </w:r>
      <w:r w:rsidRPr="00490C10">
        <w:rPr>
          <w:rFonts w:ascii="Times New Roman" w:eastAsia="Times New Roman" w:hAnsi="Times New Roman" w:cs="Times New Roman"/>
        </w:rPr>
        <w:instrText>https://medium.com/@iliazaitsev/how-to-implement-a-recommendation-system-with-deep-learning-and-pytorch-2d40476590f9</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28466B">
        <w:rPr>
          <w:rStyle w:val="Hyperlink"/>
          <w:rFonts w:ascii="Times New Roman" w:eastAsia="Times New Roman" w:hAnsi="Times New Roman" w:cs="Times New Roman"/>
        </w:rPr>
        <w:t>https://medium.com/@iliazaitsev/how-to-implement-a-recommendation-system-with-deep-learning-and-pytorch-2d40476590f9</w:t>
      </w:r>
      <w:r>
        <w:rPr>
          <w:rFonts w:ascii="Times New Roman" w:eastAsia="Times New Roman" w:hAnsi="Times New Roman" w:cs="Times New Roman"/>
        </w:rPr>
        <w:fldChar w:fldCharType="end"/>
      </w:r>
    </w:p>
    <w:p w14:paraId="3722ABBB" w14:textId="77777777" w:rsidR="00D90DA3" w:rsidRDefault="00D90DA3" w:rsidP="00D90DA3">
      <w:pPr>
        <w:pStyle w:val="ListParagraph"/>
        <w:numPr>
          <w:ilvl w:val="0"/>
          <w:numId w:val="8"/>
        </w:numPr>
      </w:pPr>
      <w:hyperlink r:id="rId7" w:history="1">
        <w:r>
          <w:rPr>
            <w:rStyle w:val="Hyperlink"/>
          </w:rPr>
          <w:t>https://towardsdatascience.com/prototyping-a-recommender-system-step-by-step-part-2-alternating-least-square-als-matrix-4a76c58714a1</w:t>
        </w:r>
      </w:hyperlink>
    </w:p>
    <w:p w14:paraId="06F80A1A" w14:textId="77777777" w:rsidR="00D90DA3" w:rsidRDefault="00D90DA3" w:rsidP="00D90DA3">
      <w:pPr>
        <w:pStyle w:val="ListParagraph"/>
        <w:numPr>
          <w:ilvl w:val="0"/>
          <w:numId w:val="8"/>
        </w:numPr>
      </w:pPr>
      <w:hyperlink r:id="rId8" w:history="1">
        <w:r>
          <w:rPr>
            <w:rStyle w:val="Hyperlink"/>
          </w:rPr>
          <w:t>https://papers.nips.cc/paper/1861-algorithms-for-non-negative-matrix-factorization.pdf</w:t>
        </w:r>
      </w:hyperlink>
    </w:p>
    <w:p w14:paraId="2AD500C9" w14:textId="77777777" w:rsidR="00D90DA3" w:rsidRDefault="00D90DA3" w:rsidP="00D90DA3">
      <w:pPr>
        <w:pStyle w:val="ListParagraph"/>
        <w:numPr>
          <w:ilvl w:val="0"/>
          <w:numId w:val="8"/>
        </w:numPr>
      </w:pPr>
      <w:hyperlink r:id="rId9" w:history="1">
        <w:r>
          <w:rPr>
            <w:rStyle w:val="Hyperlink"/>
          </w:rPr>
          <w:t>https://arxiv.org/vc/arxiv/papers/1603/1603.04259v2.pdf</w:t>
        </w:r>
      </w:hyperlink>
    </w:p>
    <w:p w14:paraId="18DC83BD" w14:textId="77777777" w:rsidR="00490C10" w:rsidRPr="00D90DA3" w:rsidRDefault="00490C10" w:rsidP="00D90DA3">
      <w:pPr>
        <w:spacing w:beforeAutospacing="0" w:afterAutospacing="0"/>
        <w:rPr>
          <w:rFonts w:ascii="Times New Roman" w:eastAsia="Times New Roman" w:hAnsi="Times New Roman" w:cs="Times New Roman"/>
        </w:rPr>
      </w:pPr>
    </w:p>
    <w:p w14:paraId="6784E420" w14:textId="77777777" w:rsidR="00490C10" w:rsidRPr="00406748" w:rsidRDefault="00490C10" w:rsidP="00406748">
      <w:pPr>
        <w:spacing w:beforeAutospacing="0" w:afterAutospacing="0"/>
        <w:rPr>
          <w:rFonts w:ascii="Times New Roman" w:eastAsia="Times New Roman" w:hAnsi="Times New Roman" w:cs="Times New Roman"/>
        </w:rPr>
      </w:pPr>
    </w:p>
    <w:p w14:paraId="634F2168" w14:textId="77777777" w:rsidR="00406748" w:rsidRDefault="00406748" w:rsidP="00FC33C1"/>
    <w:p w14:paraId="6DC17755" w14:textId="77777777" w:rsidR="00FC33C1" w:rsidRDefault="00FC33C1" w:rsidP="00FC33C1"/>
    <w:p w14:paraId="320BEEF1" w14:textId="77777777" w:rsidR="00714043" w:rsidRDefault="00714043" w:rsidP="00714043">
      <w:pPr>
        <w:pStyle w:val="ListParagraph"/>
      </w:pPr>
    </w:p>
    <w:sectPr w:rsidR="00714043" w:rsidSect="00AC60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85D"/>
    <w:multiLevelType w:val="hybridMultilevel"/>
    <w:tmpl w:val="BB2C0F6E"/>
    <w:lvl w:ilvl="0" w:tplc="8918E71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C71757"/>
    <w:multiLevelType w:val="hybridMultilevel"/>
    <w:tmpl w:val="9E688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C75F4"/>
    <w:multiLevelType w:val="hybridMultilevel"/>
    <w:tmpl w:val="83F031CA"/>
    <w:lvl w:ilvl="0" w:tplc="3E0A68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F618B"/>
    <w:multiLevelType w:val="hybridMultilevel"/>
    <w:tmpl w:val="937A456A"/>
    <w:lvl w:ilvl="0" w:tplc="7DBCF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F76404"/>
    <w:multiLevelType w:val="hybridMultilevel"/>
    <w:tmpl w:val="EA008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759DA"/>
    <w:multiLevelType w:val="hybridMultilevel"/>
    <w:tmpl w:val="AEB6F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FF31A4"/>
    <w:multiLevelType w:val="hybridMultilevel"/>
    <w:tmpl w:val="3A4CDE92"/>
    <w:lvl w:ilvl="0" w:tplc="629A2BE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C2D5C"/>
    <w:multiLevelType w:val="hybridMultilevel"/>
    <w:tmpl w:val="B742EB28"/>
    <w:lvl w:ilvl="0" w:tplc="2CA4ED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7"/>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43"/>
    <w:rsid w:val="00060427"/>
    <w:rsid w:val="00135EB7"/>
    <w:rsid w:val="00187862"/>
    <w:rsid w:val="001E2F36"/>
    <w:rsid w:val="002804C2"/>
    <w:rsid w:val="00406748"/>
    <w:rsid w:val="00490C10"/>
    <w:rsid w:val="00506274"/>
    <w:rsid w:val="00714043"/>
    <w:rsid w:val="00724F8B"/>
    <w:rsid w:val="008153AA"/>
    <w:rsid w:val="008263E5"/>
    <w:rsid w:val="008325E6"/>
    <w:rsid w:val="008B5E39"/>
    <w:rsid w:val="009E009A"/>
    <w:rsid w:val="00AC60B6"/>
    <w:rsid w:val="00B435B4"/>
    <w:rsid w:val="00D90DA3"/>
    <w:rsid w:val="00E8194F"/>
    <w:rsid w:val="00F77D36"/>
    <w:rsid w:val="00FC0189"/>
    <w:rsid w:val="00FC3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AFF807"/>
  <w15:chartTrackingRefBased/>
  <w15:docId w15:val="{FE870B65-B01F-9046-AE67-B4FD169A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beforeAutospacing="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0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0B6"/>
    <w:pPr>
      <w:ind w:left="720"/>
      <w:contextualSpacing/>
    </w:pPr>
  </w:style>
  <w:style w:type="paragraph" w:styleId="BalloonText">
    <w:name w:val="Balloon Text"/>
    <w:basedOn w:val="Normal"/>
    <w:link w:val="BalloonTextChar"/>
    <w:uiPriority w:val="99"/>
    <w:semiHidden/>
    <w:unhideWhenUsed/>
    <w:rsid w:val="004067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6748"/>
    <w:rPr>
      <w:rFonts w:ascii="Times New Roman" w:hAnsi="Times New Roman" w:cs="Times New Roman"/>
      <w:sz w:val="18"/>
      <w:szCs w:val="18"/>
    </w:rPr>
  </w:style>
  <w:style w:type="character" w:styleId="Hyperlink">
    <w:name w:val="Hyperlink"/>
    <w:basedOn w:val="DefaultParagraphFont"/>
    <w:uiPriority w:val="99"/>
    <w:unhideWhenUsed/>
    <w:rsid w:val="00406748"/>
    <w:rPr>
      <w:color w:val="0000FF"/>
      <w:u w:val="single"/>
    </w:rPr>
  </w:style>
  <w:style w:type="character" w:styleId="FollowedHyperlink">
    <w:name w:val="FollowedHyperlink"/>
    <w:basedOn w:val="DefaultParagraphFont"/>
    <w:uiPriority w:val="99"/>
    <w:semiHidden/>
    <w:unhideWhenUsed/>
    <w:rsid w:val="00490C10"/>
    <w:rPr>
      <w:color w:val="954F72" w:themeColor="followedHyperlink"/>
      <w:u w:val="single"/>
    </w:rPr>
  </w:style>
  <w:style w:type="character" w:styleId="UnresolvedMention">
    <w:name w:val="Unresolved Mention"/>
    <w:basedOn w:val="DefaultParagraphFont"/>
    <w:uiPriority w:val="99"/>
    <w:semiHidden/>
    <w:unhideWhenUsed/>
    <w:rsid w:val="00490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3377">
      <w:bodyDiv w:val="1"/>
      <w:marLeft w:val="0"/>
      <w:marRight w:val="0"/>
      <w:marTop w:val="0"/>
      <w:marBottom w:val="0"/>
      <w:divBdr>
        <w:top w:val="none" w:sz="0" w:space="0" w:color="auto"/>
        <w:left w:val="none" w:sz="0" w:space="0" w:color="auto"/>
        <w:bottom w:val="none" w:sz="0" w:space="0" w:color="auto"/>
        <w:right w:val="none" w:sz="0" w:space="0" w:color="auto"/>
      </w:divBdr>
    </w:div>
    <w:div w:id="240919737">
      <w:bodyDiv w:val="1"/>
      <w:marLeft w:val="0"/>
      <w:marRight w:val="0"/>
      <w:marTop w:val="0"/>
      <w:marBottom w:val="0"/>
      <w:divBdr>
        <w:top w:val="none" w:sz="0" w:space="0" w:color="auto"/>
        <w:left w:val="none" w:sz="0" w:space="0" w:color="auto"/>
        <w:bottom w:val="none" w:sz="0" w:space="0" w:color="auto"/>
        <w:right w:val="none" w:sz="0" w:space="0" w:color="auto"/>
      </w:divBdr>
    </w:div>
    <w:div w:id="354157985">
      <w:bodyDiv w:val="1"/>
      <w:marLeft w:val="0"/>
      <w:marRight w:val="0"/>
      <w:marTop w:val="0"/>
      <w:marBottom w:val="0"/>
      <w:divBdr>
        <w:top w:val="none" w:sz="0" w:space="0" w:color="auto"/>
        <w:left w:val="none" w:sz="0" w:space="0" w:color="auto"/>
        <w:bottom w:val="none" w:sz="0" w:space="0" w:color="auto"/>
        <w:right w:val="none" w:sz="0" w:space="0" w:color="auto"/>
      </w:divBdr>
    </w:div>
    <w:div w:id="572013281">
      <w:bodyDiv w:val="1"/>
      <w:marLeft w:val="0"/>
      <w:marRight w:val="0"/>
      <w:marTop w:val="0"/>
      <w:marBottom w:val="0"/>
      <w:divBdr>
        <w:top w:val="none" w:sz="0" w:space="0" w:color="auto"/>
        <w:left w:val="none" w:sz="0" w:space="0" w:color="auto"/>
        <w:bottom w:val="none" w:sz="0" w:space="0" w:color="auto"/>
        <w:right w:val="none" w:sz="0" w:space="0" w:color="auto"/>
      </w:divBdr>
    </w:div>
    <w:div w:id="970476907">
      <w:bodyDiv w:val="1"/>
      <w:marLeft w:val="0"/>
      <w:marRight w:val="0"/>
      <w:marTop w:val="0"/>
      <w:marBottom w:val="0"/>
      <w:divBdr>
        <w:top w:val="none" w:sz="0" w:space="0" w:color="auto"/>
        <w:left w:val="none" w:sz="0" w:space="0" w:color="auto"/>
        <w:bottom w:val="none" w:sz="0" w:space="0" w:color="auto"/>
        <w:right w:val="none" w:sz="0" w:space="0" w:color="auto"/>
      </w:divBdr>
    </w:div>
    <w:div w:id="1182931675">
      <w:bodyDiv w:val="1"/>
      <w:marLeft w:val="0"/>
      <w:marRight w:val="0"/>
      <w:marTop w:val="0"/>
      <w:marBottom w:val="0"/>
      <w:divBdr>
        <w:top w:val="none" w:sz="0" w:space="0" w:color="auto"/>
        <w:left w:val="none" w:sz="0" w:space="0" w:color="auto"/>
        <w:bottom w:val="none" w:sz="0" w:space="0" w:color="auto"/>
        <w:right w:val="none" w:sz="0" w:space="0" w:color="auto"/>
      </w:divBdr>
    </w:div>
    <w:div w:id="1363896849">
      <w:bodyDiv w:val="1"/>
      <w:marLeft w:val="0"/>
      <w:marRight w:val="0"/>
      <w:marTop w:val="0"/>
      <w:marBottom w:val="0"/>
      <w:divBdr>
        <w:top w:val="none" w:sz="0" w:space="0" w:color="auto"/>
        <w:left w:val="none" w:sz="0" w:space="0" w:color="auto"/>
        <w:bottom w:val="none" w:sz="0" w:space="0" w:color="auto"/>
        <w:right w:val="none" w:sz="0" w:space="0" w:color="auto"/>
      </w:divBdr>
    </w:div>
    <w:div w:id="14214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nips.cc/paper/1861-algorithms-for-non-negative-matrix-factorization.pdf" TargetMode="External"/><Relationship Id="rId3" Type="http://schemas.openxmlformats.org/officeDocument/2006/relationships/settings" Target="settings.xml"/><Relationship Id="rId7" Type="http://schemas.openxmlformats.org/officeDocument/2006/relationships/hyperlink" Target="https://towardsdatascience.com/prototyping-a-recommender-system-step-by-step-part-2-alternating-least-square-als-matrix-4a76c58714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vc/arxiv/papers/1603/1603.04259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Tiberiu-Simion Voicu</dc:creator>
  <cp:keywords/>
  <dc:description/>
  <cp:lastModifiedBy>Tiberiu-Simion Voicu</cp:lastModifiedBy>
  <cp:revision>8</cp:revision>
  <dcterms:created xsi:type="dcterms:W3CDTF">2019-04-11T10:20:00Z</dcterms:created>
  <dcterms:modified xsi:type="dcterms:W3CDTF">2019-04-19T15:23:00Z</dcterms:modified>
</cp:coreProperties>
</file>