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512"/>
            <w:gridCol w:w="7842"/>
          </w:tblGrid>
          <w:tr w:rsidR="00FE536D" w14:paraId="5821725C" w14:textId="77777777">
            <w:trPr>
              <w:trHeight w:val="3960"/>
              <w:jc w:val="center"/>
            </w:trPr>
            <w:tc>
              <w:tcPr>
                <w:tcW w:w="1450" w:type="pct"/>
                <w:tcBorders>
                  <w:top w:val="nil"/>
                  <w:left w:val="nil"/>
                  <w:bottom w:val="nil"/>
                  <w:right w:val="nil"/>
                </w:tcBorders>
                <w:shd w:val="clear" w:color="auto" w:fill="auto"/>
              </w:tcPr>
              <w:p w14:paraId="53FDAF09" w14:textId="77777777" w:rsidR="00FE536D" w:rsidRDefault="00FE536D">
                <w:pPr>
                  <w:pStyle w:val="Sansinterligne"/>
                </w:pPr>
              </w:p>
            </w:tc>
            <w:tc>
              <w:tcPr>
                <w:tcW w:w="4000" w:type="pct"/>
                <w:tcBorders>
                  <w:top w:val="nil"/>
                  <w:left w:val="nil"/>
                  <w:bottom w:val="nil"/>
                  <w:right w:val="nil"/>
                </w:tcBorders>
                <w:shd w:val="clear" w:color="auto" w:fill="auto"/>
                <w:tcMar>
                  <w:left w:w="115" w:type="dxa"/>
                  <w:bottom w:w="115" w:type="dxa"/>
                </w:tcMar>
                <w:vAlign w:val="bottom"/>
              </w:tcPr>
              <w:p w14:paraId="4630C5CF" w14:textId="77777777" w:rsidR="00FE536D" w:rsidRDefault="00487593" w:rsidP="0084335A">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16DFC37170A8F14EBB70F13086DB4F85"/>
                    </w:placeholder>
                    <w:dataBinding w:prefixMappings="xmlns:ns0='http://schemas.openxmlformats.org/package/2006/metadata/core-properties' xmlns:ns1='http://purl.org/dc/elements/1.1/'" w:xpath="/ns0:coreProperties[1]/ns1:title[1]" w:storeItemID="{6C3C8BC8-F283-45AE-878A-BAB7291924A1}"/>
                    <w:text/>
                  </w:sdtPr>
                  <w:sdtEndPr/>
                  <w:sdtContent>
                    <w:r w:rsidR="00945598">
                      <w:rPr>
                        <w:rFonts w:asciiTheme="majorHAnsi" w:eastAsiaTheme="majorEastAsia" w:hAnsiTheme="majorHAnsi" w:cstheme="majorBidi"/>
                        <w:caps/>
                        <w:color w:val="775F55" w:themeColor="text2"/>
                        <w:sz w:val="110"/>
                        <w:szCs w:val="110"/>
                      </w:rPr>
                      <w:t>Scénario</w:t>
                    </w:r>
                  </w:sdtContent>
                </w:sdt>
              </w:p>
            </w:tc>
          </w:tr>
          <w:tr w:rsidR="00FE536D" w14:paraId="64D7F214" w14:textId="77777777">
            <w:trPr>
              <w:jc w:val="center"/>
            </w:trPr>
            <w:tc>
              <w:tcPr>
                <w:tcW w:w="1450" w:type="pct"/>
                <w:tcBorders>
                  <w:top w:val="nil"/>
                  <w:left w:val="nil"/>
                  <w:bottom w:val="nil"/>
                  <w:right w:val="nil"/>
                </w:tcBorders>
                <w:shd w:val="clear" w:color="auto" w:fill="auto"/>
              </w:tcPr>
              <w:p w14:paraId="162D1D4C" w14:textId="77777777" w:rsidR="00FE536D" w:rsidRDefault="00FE536D">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5BC9B956" w14:textId="77777777" w:rsidR="00FE536D" w:rsidRDefault="00487593">
                <w:r>
                  <w:rPr>
                    <w:noProof/>
                  </w:rPr>
                  <w:drawing>
                    <wp:inline distT="0" distB="0" distL="0" distR="0" wp14:anchorId="002B0A14" wp14:editId="0E2E4E73">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2"/>
                              <a:stretch>
                                <a:fillRect/>
                              </a:stretch>
                            </pic:blipFill>
                            <pic:spPr>
                              <a:xfrm>
                                <a:off x="0" y="0"/>
                                <a:ext cx="4915213" cy="3375113"/>
                              </a:xfrm>
                              <a:prstGeom prst="rect">
                                <a:avLst/>
                              </a:prstGeom>
                            </pic:spPr>
                          </pic:pic>
                        </a:graphicData>
                      </a:graphic>
                    </wp:inline>
                  </w:drawing>
                </w:r>
              </w:p>
            </w:tc>
          </w:tr>
          <w:tr w:rsidR="00FE536D" w14:paraId="06D45E04" w14:textId="77777777">
            <w:trPr>
              <w:trHeight w:val="864"/>
              <w:jc w:val="center"/>
            </w:trPr>
            <w:tc>
              <w:tcPr>
                <w:tcW w:w="1450" w:type="pct"/>
                <w:tcBorders>
                  <w:top w:val="nil"/>
                  <w:left w:val="nil"/>
                  <w:bottom w:val="nil"/>
                </w:tcBorders>
                <w:shd w:val="clear" w:color="auto" w:fill="DD8047" w:themeFill="accent2"/>
                <w:vAlign w:val="center"/>
              </w:tcPr>
              <w:p w14:paraId="4B6EE14D" w14:textId="77777777" w:rsidR="00FE536D" w:rsidRDefault="00487593" w:rsidP="0084335A">
                <w:pPr>
                  <w:pStyle w:val="Sansinterligne"/>
                  <w:jc w:val="center"/>
                  <w:rPr>
                    <w:color w:val="FFFFFF" w:themeColor="background1"/>
                    <w:sz w:val="32"/>
                    <w:szCs w:val="32"/>
                  </w:rPr>
                </w:pPr>
                <w:sdt>
                  <w:sdtPr>
                    <w:rPr>
                      <w:color w:val="FFFFFF" w:themeColor="background1"/>
                      <w:sz w:val="32"/>
                      <w:szCs w:val="32"/>
                    </w:rPr>
                    <w:alias w:val="Date"/>
                    <w:id w:val="541102334"/>
                    <w:placeholder>
                      <w:docPart w:val="BDB74E3829179147B8E3052803A368E2"/>
                    </w:placeholder>
                    <w:dataBinding w:prefixMappings="xmlns:ns0='http://schemas.microsoft.com/office/2006/coverPageProps'" w:xpath="/ns0:CoverPageProperties[1]/ns0:PublishDate[1]" w:storeItemID="{55AF091B-3C7A-41E3-B477-F2FDAA23CFDA}"/>
                    <w:date w:fullDate="2016-04-07T00:00:00Z">
                      <w:dateFormat w:val="dd/MM/yyyy"/>
                      <w:lid w:val="fr-FR"/>
                      <w:storeMappedDataAs w:val="dateTime"/>
                      <w:calendar w:val="gregorian"/>
                    </w:date>
                  </w:sdtPr>
                  <w:sdtEndPr/>
                  <w:sdtContent>
                    <w:r w:rsidR="0084335A">
                      <w:rPr>
                        <w:color w:val="FFFFFF" w:themeColor="background1"/>
                        <w:sz w:val="32"/>
                        <w:szCs w:val="32"/>
                      </w:rPr>
                      <w:t>07/04/2016</w:t>
                    </w:r>
                  </w:sdtContent>
                </w:sdt>
              </w:p>
            </w:tc>
            <w:tc>
              <w:tcPr>
                <w:tcW w:w="4000" w:type="pct"/>
                <w:tcBorders>
                  <w:top w:val="nil"/>
                  <w:bottom w:val="nil"/>
                  <w:right w:val="nil"/>
                </w:tcBorders>
                <w:shd w:val="clear" w:color="auto" w:fill="94B6D2" w:themeFill="accent1"/>
                <w:tcMar>
                  <w:left w:w="216" w:type="dxa"/>
                </w:tcMar>
                <w:vAlign w:val="center"/>
              </w:tcPr>
              <w:p w14:paraId="77C6205C" w14:textId="77777777" w:rsidR="00FE536D" w:rsidRDefault="00487593" w:rsidP="0084335A">
                <w:pPr>
                  <w:pStyle w:val="Sansinterligne"/>
                  <w:rPr>
                    <w:color w:val="FFFFFF" w:themeColor="background1"/>
                    <w:sz w:val="40"/>
                    <w:szCs w:val="40"/>
                  </w:rPr>
                </w:pPr>
                <w:sdt>
                  <w:sdtPr>
                    <w:rPr>
                      <w:color w:val="FFFFFF" w:themeColor="background1"/>
                      <w:sz w:val="40"/>
                      <w:szCs w:val="40"/>
                    </w:rPr>
                    <w:alias w:val="Sous-titre"/>
                    <w:id w:val="541102329"/>
                    <w:placeholder>
                      <w:docPart w:val="116D6075B4975C4D9AE49D3BF9714F5B"/>
                    </w:placeholder>
                    <w:dataBinding w:prefixMappings="xmlns:ns0='http://schemas.openxmlformats.org/package/2006/metadata/core-properties' xmlns:ns1='http://purl.org/dc/elements/1.1/'" w:xpath="/ns0:coreProperties[1]/ns1:subject[1]" w:storeItemID="{6C3C8BC8-F283-45AE-878A-BAB7291924A1}"/>
                    <w:text/>
                  </w:sdtPr>
                  <w:sdtEndPr/>
                  <w:sdtContent>
                    <w:r w:rsidR="00945598">
                      <w:rPr>
                        <w:color w:val="FFFFFF" w:themeColor="background1"/>
                        <w:sz w:val="40"/>
                        <w:szCs w:val="40"/>
                      </w:rPr>
                      <w:t>Groupe 1 – Chasse au trésor</w:t>
                    </w:r>
                  </w:sdtContent>
                </w:sdt>
              </w:p>
            </w:tc>
          </w:tr>
          <w:tr w:rsidR="00FE536D" w14:paraId="2ADB8421" w14:textId="77777777">
            <w:trPr>
              <w:jc w:val="center"/>
            </w:trPr>
            <w:tc>
              <w:tcPr>
                <w:tcW w:w="1450" w:type="pct"/>
                <w:tcBorders>
                  <w:top w:val="nil"/>
                  <w:left w:val="nil"/>
                  <w:bottom w:val="nil"/>
                  <w:right w:val="nil"/>
                </w:tcBorders>
                <w:shd w:val="clear" w:color="auto" w:fill="auto"/>
                <w:vAlign w:val="center"/>
              </w:tcPr>
              <w:p w14:paraId="1C2764D8" w14:textId="77777777" w:rsidR="00FE536D" w:rsidRDefault="00FE536D">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2E547E73" w14:textId="77777777" w:rsidR="00FE536D" w:rsidRDefault="0084335A">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Ce document </w:t>
                </w:r>
                <w:r w:rsidR="00945598">
                  <w:rPr>
                    <w:rFonts w:asciiTheme="majorHAnsi" w:eastAsiaTheme="majorEastAsia" w:hAnsiTheme="majorHAnsi" w:cstheme="majorBidi"/>
                    <w:sz w:val="26"/>
                    <w:szCs w:val="26"/>
                  </w:rPr>
                  <w:t>a</w:t>
                </w:r>
                <w:r>
                  <w:rPr>
                    <w:rFonts w:asciiTheme="majorHAnsi" w:eastAsiaTheme="majorEastAsia" w:hAnsiTheme="majorHAnsi" w:cstheme="majorBidi"/>
                    <w:sz w:val="26"/>
                    <w:szCs w:val="26"/>
                  </w:rPr>
                  <w:t xml:space="preserve"> pour but de présenter un sc</w:t>
                </w:r>
                <w:r w:rsidR="00945598">
                  <w:rPr>
                    <w:rFonts w:asciiTheme="majorHAnsi" w:eastAsiaTheme="majorEastAsia" w:hAnsiTheme="majorHAnsi" w:cstheme="majorBidi"/>
                    <w:sz w:val="26"/>
                    <w:szCs w:val="26"/>
                  </w:rPr>
                  <w:t>é</w:t>
                </w:r>
                <w:r>
                  <w:rPr>
                    <w:rFonts w:asciiTheme="majorHAnsi" w:eastAsiaTheme="majorEastAsia" w:hAnsiTheme="majorHAnsi" w:cstheme="majorBidi"/>
                    <w:sz w:val="26"/>
                    <w:szCs w:val="26"/>
                  </w:rPr>
                  <w:t xml:space="preserve">nario pour la présentation de notre jeu aux utilisateurs le 21 avril prochain à l’institut Clément Ader. </w:t>
                </w:r>
              </w:p>
              <w:p w14:paraId="7A83BC4B" w14:textId="77777777" w:rsidR="00FE536D" w:rsidRDefault="00FE536D">
                <w:pPr>
                  <w:pStyle w:val="Sansinterligne"/>
                  <w:rPr>
                    <w:rFonts w:asciiTheme="majorHAnsi" w:eastAsiaTheme="majorEastAsia" w:hAnsiTheme="majorHAnsi" w:cstheme="majorBidi"/>
                    <w:i/>
                    <w:iCs/>
                    <w:color w:val="775F55" w:themeColor="text2"/>
                    <w:sz w:val="26"/>
                    <w:szCs w:val="26"/>
                  </w:rPr>
                </w:pPr>
              </w:p>
            </w:tc>
          </w:tr>
        </w:tbl>
        <w:p w14:paraId="4268BBA2" w14:textId="77777777" w:rsidR="00FE536D" w:rsidRDefault="00487593">
          <w:pPr>
            <w:spacing w:after="200" w:line="276" w:lineRule="auto"/>
          </w:pPr>
        </w:p>
      </w:sdtContent>
    </w:sdt>
    <w:p w14:paraId="46F300EE" w14:textId="77777777" w:rsidR="00FE536D" w:rsidRDefault="00487593">
      <w:pPr>
        <w:pStyle w:val="Titre"/>
      </w:pPr>
      <w:sdt>
        <w:sdtPr>
          <w:alias w:val="Titre"/>
          <w:id w:val="-1055697181"/>
          <w:placeholder>
            <w:docPart w:val="8B5BAEFB5FD70344909A537325A3F4CE"/>
          </w:placeholder>
          <w:dataBinding w:prefixMappings="xmlns:ns0='http://schemas.openxmlformats.org/package/2006/metadata/core-properties' xmlns:ns1='http://purl.org/dc/elements/1.1/'" w:xpath="/ns0:coreProperties[1]/ns1:title[1]" w:storeItemID="{6C3C8BC8-F283-45AE-878A-BAB7291924A1}"/>
          <w:text/>
        </w:sdtPr>
        <w:sdtEndPr/>
        <w:sdtContent>
          <w:r w:rsidR="00945598">
            <w:t>Scénario</w:t>
          </w:r>
        </w:sdtContent>
      </w:sdt>
    </w:p>
    <w:p w14:paraId="73778472" w14:textId="77777777" w:rsidR="00FE536D" w:rsidRDefault="00FE536D">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3C4A5B9D6F03D449BE0DD02F08FB4C5C"/>
        </w:placeholder>
        <w:dataBinding w:prefixMappings="xmlns:ns0='http://schemas.openxmlformats.org/package/2006/metadata/core-properties' xmlns:ns1='http://purl.org/dc/elements/1.1/'" w:xpath="/ns0:coreProperties[1]/ns1:subject[1]" w:storeItemID="{6C3C8BC8-F283-45AE-878A-BAB7291924A1}"/>
        <w:text/>
      </w:sdtPr>
      <w:sdtEndPr/>
      <w:sdtContent>
        <w:p w14:paraId="4B210F63" w14:textId="77777777" w:rsidR="0084335A" w:rsidRPr="00945598" w:rsidRDefault="00945598" w:rsidP="00945598">
          <w:pPr>
            <w:pStyle w:val="Sous-titre"/>
          </w:pPr>
          <w:r>
            <w:t>Groupe 1 – Chasse au trésor</w:t>
          </w:r>
        </w:p>
      </w:sdtContent>
    </w:sdt>
    <w:p w14:paraId="4E581A1D" w14:textId="77777777" w:rsidR="0084335A" w:rsidRDefault="0084335A" w:rsidP="0084335A">
      <w:pPr>
        <w:pStyle w:val="Titre1"/>
      </w:pPr>
      <w:r>
        <w:lastRenderedPageBreak/>
        <w:t>Sc</w:t>
      </w:r>
      <w:r w:rsidR="00945598">
        <w:t>É</w:t>
      </w:r>
      <w:r>
        <w:t>nario</w:t>
      </w:r>
    </w:p>
    <w:p w14:paraId="24EE9983" w14:textId="77777777" w:rsidR="0084335A" w:rsidRPr="0084335A" w:rsidRDefault="0084335A" w:rsidP="00945598">
      <w:pPr>
        <w:jc w:val="both"/>
      </w:pPr>
      <w:r>
        <w:t>Il faut noter avant de commencer ce scénario que l’un des membres du groupe est d</w:t>
      </w:r>
      <w:r w:rsidR="00945598">
        <w:t>éjà</w:t>
      </w:r>
      <w:r>
        <w:t xml:space="preserve"> aller faire une visite aupr</w:t>
      </w:r>
      <w:r w:rsidR="00945598">
        <w:t>è</w:t>
      </w:r>
      <w:r>
        <w:t>s de nos utilisateurs à l’école spécialisée du château et à donc pu juger de leurs niveau</w:t>
      </w:r>
      <w:r w:rsidR="00945598">
        <w:t xml:space="preserve">x </w:t>
      </w:r>
      <w:r>
        <w:t>de compréhension. Il a pu noter ainsi que les él</w:t>
      </w:r>
      <w:r w:rsidR="00945598">
        <w:t>è</w:t>
      </w:r>
      <w:r>
        <w:t>ves avait une meilleur</w:t>
      </w:r>
      <w:r w:rsidR="00945598">
        <w:t xml:space="preserve">e </w:t>
      </w:r>
      <w:r>
        <w:t>compréhension qu’elle soit logique ou oral que les élèves décrit</w:t>
      </w:r>
      <w:r w:rsidR="00945598">
        <w:t xml:space="preserve">s </w:t>
      </w:r>
      <w:r>
        <w:t xml:space="preserve">par les accompagnent de </w:t>
      </w:r>
      <w:proofErr w:type="spellStart"/>
      <w:proofErr w:type="gramStart"/>
      <w:r>
        <w:t>C.Ader</w:t>
      </w:r>
      <w:proofErr w:type="spellEnd"/>
      <w:proofErr w:type="gramEnd"/>
      <w:r>
        <w:t>. Cela étant dit ce scénario est donc adapt</w:t>
      </w:r>
      <w:r w:rsidR="00945598">
        <w:t>é</w:t>
      </w:r>
      <w:r>
        <w:t xml:space="preserve"> pour ces </w:t>
      </w:r>
      <w:r w:rsidR="00AF0C8B">
        <w:t>utilisateurs</w:t>
      </w:r>
      <w:r>
        <w:t xml:space="preserve"> qui seront présent</w:t>
      </w:r>
      <w:r w:rsidR="00945598">
        <w:t xml:space="preserve">s </w:t>
      </w:r>
      <w:r>
        <w:t xml:space="preserve">lors de la journée à </w:t>
      </w:r>
      <w:proofErr w:type="spellStart"/>
      <w:proofErr w:type="gramStart"/>
      <w:r>
        <w:t>C.Ader</w:t>
      </w:r>
      <w:proofErr w:type="spellEnd"/>
      <w:proofErr w:type="gramEnd"/>
    </w:p>
    <w:p w14:paraId="7083FB4C" w14:textId="77777777" w:rsidR="0084335A" w:rsidRDefault="0084335A" w:rsidP="0084335A">
      <w:pPr>
        <w:pStyle w:val="Titre2"/>
      </w:pPr>
      <w:r w:rsidRPr="00371773">
        <w:t>Comment</w:t>
      </w:r>
      <w:r w:rsidRPr="00371773">
        <w:t xml:space="preserve"> se présenter et accueillir les élèves</w:t>
      </w:r>
      <w:r>
        <w:t> ?</w:t>
      </w:r>
    </w:p>
    <w:p w14:paraId="124C821B" w14:textId="77777777" w:rsidR="0084335A" w:rsidRDefault="0084335A" w:rsidP="00945598">
      <w:pPr>
        <w:jc w:val="both"/>
      </w:pPr>
      <w:r>
        <w:t>Les deux personnes présente</w:t>
      </w:r>
      <w:r w:rsidR="00945598">
        <w:t xml:space="preserve">s </w:t>
      </w:r>
      <w:r>
        <w:t>à la journée se présenteron</w:t>
      </w:r>
      <w:r w:rsidR="00945598">
        <w:t>t</w:t>
      </w:r>
      <w:r>
        <w:t xml:space="preserve"> en disant tout d’abord leurs prénoms puis en expliquant que nous sommes des étudiants venant d’une école d’informatique. Puis il</w:t>
      </w:r>
      <w:r w:rsidR="00945598">
        <w:t xml:space="preserve">s </w:t>
      </w:r>
      <w:r>
        <w:t>rappelleron</w:t>
      </w:r>
      <w:r w:rsidR="00945598">
        <w:t>t</w:t>
      </w:r>
      <w:r>
        <w:t xml:space="preserve"> qu’en début d’année scolaire ils (les utilisateurs de l’école du Château) ont d</w:t>
      </w:r>
      <w:r w:rsidR="00945598">
        <w:t>û</w:t>
      </w:r>
      <w:r>
        <w:t xml:space="preserve"> faire une liste de jeu de société qu’ils aiment bien en vue de les adapter sur leurs ordinateurs. Parmi les jeux qu’ils ont proposé</w:t>
      </w:r>
      <w:r w:rsidR="00945598">
        <w:t xml:space="preserve">s, </w:t>
      </w:r>
      <w:r>
        <w:t xml:space="preserve">nous avons choisi </w:t>
      </w:r>
      <w:proofErr w:type="gramStart"/>
      <w:r>
        <w:t>le</w:t>
      </w:r>
      <w:r w:rsidR="00945598">
        <w:t xml:space="preserve"> </w:t>
      </w:r>
      <w:r>
        <w:t>mille borne</w:t>
      </w:r>
      <w:r w:rsidR="00945598">
        <w:t>s</w:t>
      </w:r>
      <w:proofErr w:type="gramEnd"/>
      <w:r w:rsidR="00945598">
        <w:t>.</w:t>
      </w:r>
      <w:r>
        <w:t xml:space="preserve">  Puis il</w:t>
      </w:r>
      <w:r w:rsidR="00945598">
        <w:t xml:space="preserve">s </w:t>
      </w:r>
      <w:r>
        <w:t>expliqueron</w:t>
      </w:r>
      <w:r w:rsidR="00945598">
        <w:t>t</w:t>
      </w:r>
      <w:r>
        <w:t xml:space="preserve"> que nous sommes en train de le fabriquer et que nous avons besoin d’eux pour tester le jeu et savoir ce qu’il aime et ce qu’il n’aime pas, ce qu’il aimerai</w:t>
      </w:r>
      <w:r w:rsidR="00945598">
        <w:t>t</w:t>
      </w:r>
      <w:r>
        <w:t xml:space="preserve"> rajouter ou enlever. </w:t>
      </w:r>
    </w:p>
    <w:p w14:paraId="1C280414" w14:textId="77777777" w:rsidR="0084335A" w:rsidRPr="0084335A" w:rsidRDefault="0084335A" w:rsidP="00945598">
      <w:pPr>
        <w:jc w:val="both"/>
      </w:pPr>
      <w:r>
        <w:t>Après cette présentation et selon la disposition</w:t>
      </w:r>
      <w:r w:rsidR="00A13B24">
        <w:t>,</w:t>
      </w:r>
      <w:r>
        <w:t xml:space="preserve"> le </w:t>
      </w:r>
      <w:r w:rsidR="00A13B24">
        <w:t>matériel</w:t>
      </w:r>
      <w:r>
        <w:t xml:space="preserve"> </w:t>
      </w:r>
      <w:r w:rsidR="00A13B24">
        <w:t>disponible et le nombre d’utilisateur</w:t>
      </w:r>
      <w:r w:rsidR="00945598">
        <w:t xml:space="preserve">s </w:t>
      </w:r>
      <w:r>
        <w:t>nous pren</w:t>
      </w:r>
      <w:r w:rsidR="00945598">
        <w:t>nent</w:t>
      </w:r>
      <w:r>
        <w:t xml:space="preserve"> chacun un petit groupe avec un ordinateur pour </w:t>
      </w:r>
      <w:r w:rsidR="00A13B24">
        <w:t>expliquer les r</w:t>
      </w:r>
      <w:r w:rsidR="00945598">
        <w:t>è</w:t>
      </w:r>
      <w:r w:rsidR="00A13B24">
        <w:t>gles.</w:t>
      </w:r>
    </w:p>
    <w:p w14:paraId="46312492" w14:textId="77777777" w:rsidR="0084335A" w:rsidRDefault="00A13B24" w:rsidP="0084335A">
      <w:pPr>
        <w:pStyle w:val="Titre2"/>
      </w:pPr>
      <w:r>
        <w:t>C</w:t>
      </w:r>
      <w:r w:rsidR="0084335A" w:rsidRPr="00371773">
        <w:t>omment expliquer les règles du jeu</w:t>
      </w:r>
      <w:r>
        <w:t> ?</w:t>
      </w:r>
    </w:p>
    <w:p w14:paraId="6654BC72" w14:textId="77777777" w:rsidR="00A13B24" w:rsidRDefault="00A13B24" w:rsidP="00945598">
      <w:pPr>
        <w:jc w:val="both"/>
      </w:pPr>
      <w:r>
        <w:t>Si le sous</w:t>
      </w:r>
      <w:r w:rsidR="00945598">
        <w:t>-</w:t>
      </w:r>
      <w:r>
        <w:t>groupe est assez petit est la salle est silencieuse nous aimerions expliquer les r</w:t>
      </w:r>
      <w:r w:rsidR="00945598">
        <w:t>è</w:t>
      </w:r>
      <w:r>
        <w:t xml:space="preserve">gles directement par </w:t>
      </w:r>
      <w:proofErr w:type="gramStart"/>
      <w:r>
        <w:t>le menu r</w:t>
      </w:r>
      <w:r w:rsidR="00945598">
        <w:t>è</w:t>
      </w:r>
      <w:r>
        <w:t>gles</w:t>
      </w:r>
      <w:proofErr w:type="gramEnd"/>
      <w:r>
        <w:t xml:space="preserve"> de notre jeu qui disposera d’illustration et d’une bande audio. Cependant si cela nous sommes trop compliqués étant donné l’état d’excitation de nos utilisateurs nous les expliquerons à l’oral juste avec les images </w:t>
      </w:r>
      <w:proofErr w:type="gramStart"/>
      <w:r>
        <w:t>du menu règles</w:t>
      </w:r>
      <w:proofErr w:type="gramEnd"/>
      <w:r>
        <w:t>.</w:t>
      </w:r>
    </w:p>
    <w:p w14:paraId="5BCE3F39" w14:textId="77777777" w:rsidR="00A13B24" w:rsidRDefault="00A13B24" w:rsidP="00945598">
      <w:pPr>
        <w:widowControl w:val="0"/>
        <w:autoSpaceDE w:val="0"/>
        <w:autoSpaceDN w:val="0"/>
        <w:adjustRightInd w:val="0"/>
        <w:spacing w:after="0" w:line="240" w:lineRule="auto"/>
        <w:jc w:val="both"/>
        <w:rPr>
          <w:rFonts w:ascii="Times New Roman" w:hAnsi="Times New Roman"/>
          <w:kern w:val="0"/>
          <w:sz w:val="28"/>
          <w:szCs w:val="28"/>
        </w:rPr>
      </w:pPr>
      <w:r>
        <w:t>Dans un premier temps nous allons expliquer l’histoire du jeu pour permettre à l’utilisateur de se plonger dans un imaginaire. Puis nous allons expliquer les règles ainsi :</w:t>
      </w:r>
      <w:r w:rsidRPr="00A13B24">
        <w:rPr>
          <w:rFonts w:ascii="Times New Roman" w:hAnsi="Times New Roman"/>
          <w:kern w:val="0"/>
          <w:sz w:val="28"/>
          <w:szCs w:val="28"/>
        </w:rPr>
        <w:t xml:space="preserve"> </w:t>
      </w:r>
    </w:p>
    <w:p w14:paraId="125C576F" w14:textId="77777777" w:rsidR="00A13B24" w:rsidRPr="00A13B24" w:rsidRDefault="00A13B24" w:rsidP="00945598">
      <w:pPr>
        <w:jc w:val="both"/>
      </w:pPr>
      <w:r>
        <w:t xml:space="preserve">Le but est d'être le premier à atteindre 1000 nautiques pour pouvoir récupérer le trésor. Pour cela </w:t>
      </w:r>
      <w:r>
        <w:t>tu</w:t>
      </w:r>
      <w:r>
        <w:t xml:space="preserve"> va devoir</w:t>
      </w:r>
      <w:r>
        <w:t>s</w:t>
      </w:r>
      <w:r>
        <w:t xml:space="preserve"> utiliser des cartes pour avancer et empêcher ces adversaires d'avancer. </w:t>
      </w:r>
    </w:p>
    <w:p w14:paraId="7B92FC1C" w14:textId="77777777" w:rsidR="00A13B24" w:rsidRDefault="00A13B24" w:rsidP="00945598">
      <w:pPr>
        <w:jc w:val="both"/>
      </w:pPr>
      <w:r>
        <w:t>Il y a 4 types de carte</w:t>
      </w:r>
      <w:r w:rsidR="00945598">
        <w:t xml:space="preserve">s </w:t>
      </w:r>
      <w:r>
        <w:t>différents :</w:t>
      </w:r>
    </w:p>
    <w:p w14:paraId="50DEC69E" w14:textId="77777777" w:rsidR="00A13B24" w:rsidRDefault="00A13B24" w:rsidP="00945598">
      <w:pPr>
        <w:jc w:val="both"/>
      </w:pPr>
      <w:r>
        <w:t>-</w:t>
      </w:r>
      <w:r w:rsidR="00945598">
        <w:t>L</w:t>
      </w:r>
      <w:r>
        <w:t>es cartes ''Vitesse'' qui permettent d'avancer. La valeur inscrite sur la carte permet de compter savoir de combien de nautique</w:t>
      </w:r>
      <w:r w:rsidR="00945598">
        <w:t xml:space="preserve">s </w:t>
      </w:r>
      <w:r>
        <w:t>le joueur avance.</w:t>
      </w:r>
    </w:p>
    <w:p w14:paraId="0D766C66" w14:textId="77777777" w:rsidR="00A13B24" w:rsidRDefault="00A13B24" w:rsidP="00945598">
      <w:pPr>
        <w:jc w:val="both"/>
      </w:pPr>
      <w:r>
        <w:t xml:space="preserve">-Les cartes ''Attaque'' qui permettent d’empêcher son adversaire d'avancer. </w:t>
      </w:r>
    </w:p>
    <w:p w14:paraId="13294618" w14:textId="77777777" w:rsidR="00A13B24" w:rsidRDefault="00A13B24" w:rsidP="00945598">
      <w:pPr>
        <w:jc w:val="both"/>
      </w:pPr>
      <w:r>
        <w:t>-Les cartes ''Défense'' qui permettent de supprimer les effets des attaques que l'adversaire peut nous infliger.</w:t>
      </w:r>
    </w:p>
    <w:p w14:paraId="3172D3AC" w14:textId="77777777" w:rsidR="00A13B24" w:rsidRDefault="00A13B24" w:rsidP="00945598">
      <w:pPr>
        <w:jc w:val="both"/>
      </w:pPr>
      <w:r>
        <w:t>-Les cartes ''Spécial</w:t>
      </w:r>
      <w:r w:rsidR="00945598">
        <w:t>es'</w:t>
      </w:r>
      <w:r>
        <w:t>' qui immunise</w:t>
      </w:r>
      <w:r w:rsidR="00945598">
        <w:t xml:space="preserve">nt </w:t>
      </w:r>
      <w:r>
        <w:t>le joueur contre certaines attaques.</w:t>
      </w:r>
    </w:p>
    <w:p w14:paraId="1D2F35DE" w14:textId="77777777" w:rsidR="00A13B24" w:rsidRDefault="00A13B24" w:rsidP="00945598">
      <w:pPr>
        <w:widowControl w:val="0"/>
        <w:autoSpaceDE w:val="0"/>
        <w:autoSpaceDN w:val="0"/>
        <w:adjustRightInd w:val="0"/>
        <w:spacing w:after="0" w:line="240" w:lineRule="auto"/>
        <w:jc w:val="both"/>
        <w:rPr>
          <w:rFonts w:ascii="Times New Roman" w:hAnsi="Times New Roman"/>
          <w:kern w:val="0"/>
          <w:sz w:val="28"/>
          <w:szCs w:val="28"/>
        </w:rPr>
      </w:pPr>
    </w:p>
    <w:p w14:paraId="37324AF5" w14:textId="77777777" w:rsidR="00A13B24" w:rsidRDefault="00A13B24" w:rsidP="00945598">
      <w:pPr>
        <w:jc w:val="both"/>
      </w:pPr>
      <w:r>
        <w:t>Chaque joueur commence le jeu avec 4</w:t>
      </w:r>
      <w:r>
        <w:t xml:space="preserve"> cartes en main. </w:t>
      </w:r>
      <w:r w:rsidR="00945598">
        <w:t>À</w:t>
      </w:r>
      <w:r>
        <w:t xml:space="preserve"> chaque tour s</w:t>
      </w:r>
      <w:r>
        <w:t>i un joueur est affecté par une carte attaque, il ne peut pas avancer et il doit utiliser la carte défense ou spéciale associée à l'attaque.</w:t>
      </w:r>
    </w:p>
    <w:p w14:paraId="1F727385" w14:textId="77777777" w:rsidR="00A13B24" w:rsidRDefault="00A13B24" w:rsidP="00945598">
      <w:pPr>
        <w:jc w:val="both"/>
      </w:pPr>
      <w:r>
        <w:t xml:space="preserve">Après </w:t>
      </w:r>
      <w:r w:rsidR="00AF0C8B">
        <w:t>cette explication</w:t>
      </w:r>
      <w:r>
        <w:t xml:space="preserve"> nous allons demander </w:t>
      </w:r>
      <w:r w:rsidR="00AF0C8B">
        <w:t>s’il</w:t>
      </w:r>
      <w:r>
        <w:t xml:space="preserve"> y a des questions et leur demander </w:t>
      </w:r>
      <w:r w:rsidR="00AF0C8B">
        <w:t>s’ils</w:t>
      </w:r>
      <w:r>
        <w:t xml:space="preserve"> ont bien compris le principe.</w:t>
      </w:r>
    </w:p>
    <w:p w14:paraId="04C678FB" w14:textId="77777777" w:rsidR="00A13B24" w:rsidRPr="00A13B24" w:rsidRDefault="00A13B24" w:rsidP="00945598">
      <w:pPr>
        <w:jc w:val="both"/>
      </w:pPr>
      <w:r>
        <w:t>Puis nous allons leur expliquer les touches qui se limite</w:t>
      </w:r>
      <w:r w:rsidR="00945598">
        <w:t xml:space="preserve">nt </w:t>
      </w:r>
      <w:r>
        <w:t xml:space="preserve">aux </w:t>
      </w:r>
      <w:r w:rsidR="00D2280B">
        <w:t>flèches</w:t>
      </w:r>
      <w:r>
        <w:t xml:space="preserve"> droite et gauche, la barre d’espace, et les touches </w:t>
      </w:r>
      <w:r w:rsidR="00D2280B">
        <w:t>F1 à F5. En précisant bien que s’ils ont besoin d’aide sur le jeu d’appuyer sur F1.</w:t>
      </w:r>
    </w:p>
    <w:p w14:paraId="4D1BE97C" w14:textId="77777777" w:rsidR="0084335A" w:rsidRDefault="00D2280B" w:rsidP="0084335A">
      <w:pPr>
        <w:pStyle w:val="Titre2"/>
      </w:pPr>
      <w:r>
        <w:t>C</w:t>
      </w:r>
      <w:r w:rsidR="0084335A" w:rsidRPr="00371773">
        <w:t>omment faire utiliser le jeu (i.e. scénario proprement dit) : commencez</w:t>
      </w:r>
      <w:r w:rsidR="00945598">
        <w:t>-</w:t>
      </w:r>
      <w:r w:rsidR="0084335A" w:rsidRPr="00371773">
        <w:t>vous par un tutori</w:t>
      </w:r>
      <w:r w:rsidR="00945598">
        <w:t>e</w:t>
      </w:r>
      <w:r w:rsidR="0084335A" w:rsidRPr="00371773">
        <w:t xml:space="preserve">l, par montrer les options, par une partie </w:t>
      </w:r>
      <w:proofErr w:type="spellStart"/>
      <w:r w:rsidR="0084335A" w:rsidRPr="00371773">
        <w:t>monojoueur</w:t>
      </w:r>
      <w:proofErr w:type="spellEnd"/>
      <w:r w:rsidR="0084335A" w:rsidRPr="00371773">
        <w:t xml:space="preserve"> / multi joueur, niveau facile ...</w:t>
      </w:r>
    </w:p>
    <w:p w14:paraId="42D90BA5" w14:textId="77777777" w:rsidR="00945598" w:rsidRPr="00945598" w:rsidRDefault="00945598" w:rsidP="00945598">
      <w:bookmarkStart w:id="0" w:name="_GoBack"/>
      <w:bookmarkEnd w:id="0"/>
    </w:p>
    <w:p w14:paraId="1BA08B5D" w14:textId="77777777" w:rsidR="00D2280B" w:rsidRDefault="00D2280B" w:rsidP="00945598">
      <w:pPr>
        <w:jc w:val="both"/>
      </w:pPr>
      <w:r>
        <w:t>Il n’y a qu’une seule façon d’utiliser notre jeu étant donné que c’est un jeu de carte</w:t>
      </w:r>
      <w:r w:rsidR="00945598">
        <w:t>s.</w:t>
      </w:r>
      <w:r>
        <w:t xml:space="preserve"> Du coup pour leurs faire utiliser nous allons lancer une partie regarder dans un premier temps s’il arrive à se repérer sur l’écran en leurs posant des questions sur chaque partie de l’écran puis leurs faire faire chacune des actions au clavier possible. </w:t>
      </w:r>
    </w:p>
    <w:p w14:paraId="790F4121" w14:textId="77777777" w:rsidR="00D2280B" w:rsidRDefault="00D2280B" w:rsidP="00945598">
      <w:pPr>
        <w:jc w:val="both"/>
      </w:pPr>
      <w:r>
        <w:t xml:space="preserve">Après cela nous allons leurs faire faire une partie en leurs faisant utilise les touches d’aide quand ils sont </w:t>
      </w:r>
      <w:r w:rsidR="00AF0C8B">
        <w:t>perdus</w:t>
      </w:r>
      <w:r>
        <w:t xml:space="preserve"> et non pas en les aidant de vive voix pour voir si cela à un impact et qu’il</w:t>
      </w:r>
      <w:r w:rsidR="00945598">
        <w:t xml:space="preserve">s </w:t>
      </w:r>
      <w:r>
        <w:t>auront tendance à les utiliser d’eux</w:t>
      </w:r>
      <w:r w:rsidR="00945598">
        <w:t>-</w:t>
      </w:r>
      <w:r>
        <w:t>mêmes.</w:t>
      </w:r>
    </w:p>
    <w:p w14:paraId="594280BA" w14:textId="77777777" w:rsidR="00D2280B" w:rsidRPr="00D2280B" w:rsidRDefault="00945598" w:rsidP="00945598">
      <w:pPr>
        <w:jc w:val="both"/>
      </w:pPr>
      <w:r>
        <w:t>É</w:t>
      </w:r>
      <w:r w:rsidR="00D2280B">
        <w:t>tant donné le temps et le nombre utilisateurs nous n’allons pas</w:t>
      </w:r>
      <w:r w:rsidR="00C77CF6">
        <w:t xml:space="preserve"> faire</w:t>
      </w:r>
      <w:r w:rsidR="00D2280B">
        <w:t xml:space="preserve"> faire une partie </w:t>
      </w:r>
      <w:r w:rsidR="00C77CF6">
        <w:t>complète</w:t>
      </w:r>
      <w:r w:rsidR="00D2280B">
        <w:t xml:space="preserve"> à chaque </w:t>
      </w:r>
      <w:r w:rsidR="00AF0C8B">
        <w:t>utilisateur</w:t>
      </w:r>
      <w:r>
        <w:t xml:space="preserve">, </w:t>
      </w:r>
      <w:r w:rsidR="00D2280B">
        <w:t>car le but est vraiment que chacun puisse tester le</w:t>
      </w:r>
      <w:r w:rsidR="00C77CF6">
        <w:t xml:space="preserve">s grandes fonctionnalités du jeu (jouer une carte, utiliser l’aide, comprendre quelle carte </w:t>
      </w:r>
      <w:proofErr w:type="gramStart"/>
      <w:r w:rsidR="00C77CF6">
        <w:t>faut il</w:t>
      </w:r>
      <w:proofErr w:type="gramEnd"/>
      <w:r w:rsidR="00C77CF6">
        <w:t xml:space="preserve"> poser à quel moment…)</w:t>
      </w:r>
      <w:r>
        <w:t xml:space="preserve">, </w:t>
      </w:r>
      <w:r w:rsidR="00D2280B">
        <w:t xml:space="preserve">car la classe à qui est destiné ce jeu présente </w:t>
      </w:r>
      <w:r w:rsidR="00C77CF6">
        <w:t>une population assez hétérogène</w:t>
      </w:r>
      <w:r w:rsidR="00D2280B">
        <w:t xml:space="preserve"> allant de la </w:t>
      </w:r>
      <w:r w:rsidR="00C77CF6">
        <w:t>cécité</w:t>
      </w:r>
      <w:r w:rsidR="00D2280B">
        <w:t xml:space="preserve"> </w:t>
      </w:r>
      <w:r w:rsidR="00C77CF6">
        <w:t>complète</w:t>
      </w:r>
      <w:r w:rsidR="00D2280B">
        <w:t xml:space="preserve"> à l’autisme en passant par un fort daltonisme ou une vision tubulaire.</w:t>
      </w:r>
    </w:p>
    <w:p w14:paraId="67515595" w14:textId="77777777" w:rsidR="00FE536D" w:rsidRDefault="00C77CF6" w:rsidP="0084335A">
      <w:pPr>
        <w:pStyle w:val="Titre2"/>
      </w:pPr>
      <w:r>
        <w:t>C</w:t>
      </w:r>
      <w:r w:rsidR="0084335A" w:rsidRPr="00371773">
        <w:t>omment recueillir des informations pour améliorer le jeu : quelles sont les questions à poser, qu'allez</w:t>
      </w:r>
      <w:r w:rsidR="00945598">
        <w:t>-</w:t>
      </w:r>
      <w:r w:rsidR="0084335A" w:rsidRPr="00371773">
        <w:t>vous observer en particulier, prévoyez</w:t>
      </w:r>
      <w:r w:rsidR="00945598">
        <w:t>-</w:t>
      </w:r>
      <w:r w:rsidR="0084335A" w:rsidRPr="00371773">
        <w:t>vous de faire tester différentes interfaces ou un réglage d'options...</w:t>
      </w:r>
    </w:p>
    <w:p w14:paraId="364D1231" w14:textId="77777777" w:rsidR="00945598" w:rsidRPr="00945598" w:rsidRDefault="00945598" w:rsidP="00945598"/>
    <w:p w14:paraId="45BFAC34" w14:textId="77777777" w:rsidR="00C77CF6" w:rsidRDefault="00C77CF6" w:rsidP="00C77CF6">
      <w:r>
        <w:t>Tout d’abord de l’observation pour voir si l’utilisateur :</w:t>
      </w:r>
    </w:p>
    <w:p w14:paraId="653E2EE4" w14:textId="77777777" w:rsidR="00C77CF6" w:rsidRDefault="00C77CF6" w:rsidP="00C77CF6">
      <w:pPr>
        <w:pStyle w:val="Pardeliste"/>
        <w:numPr>
          <w:ilvl w:val="0"/>
          <w:numId w:val="24"/>
        </w:numPr>
      </w:pPr>
      <w:r>
        <w:t xml:space="preserve">Arrive à se </w:t>
      </w:r>
      <w:r w:rsidR="00AF0C8B">
        <w:t>repérer</w:t>
      </w:r>
      <w:r>
        <w:t xml:space="preserve"> dans l’interface du jeu.</w:t>
      </w:r>
    </w:p>
    <w:p w14:paraId="1D99BF2A" w14:textId="77777777" w:rsidR="00C77CF6" w:rsidRDefault="00C77CF6" w:rsidP="00C77CF6">
      <w:pPr>
        <w:pStyle w:val="Pardeliste"/>
        <w:numPr>
          <w:ilvl w:val="0"/>
          <w:numId w:val="24"/>
        </w:numPr>
      </w:pPr>
      <w:r>
        <w:t>Arrive à utiliser les touches du jeu.</w:t>
      </w:r>
    </w:p>
    <w:p w14:paraId="2E477C09" w14:textId="77777777" w:rsidR="00C77CF6" w:rsidRDefault="00C77CF6" w:rsidP="00C77CF6">
      <w:pPr>
        <w:pStyle w:val="Pardeliste"/>
        <w:numPr>
          <w:ilvl w:val="0"/>
          <w:numId w:val="24"/>
        </w:numPr>
      </w:pPr>
      <w:r>
        <w:t xml:space="preserve">Arrive à </w:t>
      </w:r>
      <w:r w:rsidR="00AF0C8B">
        <w:t>utiliser</w:t>
      </w:r>
      <w:r>
        <w:t xml:space="preserve"> l’aide</w:t>
      </w:r>
    </w:p>
    <w:p w14:paraId="076E2D94" w14:textId="77777777" w:rsidR="00C77CF6" w:rsidRDefault="00C77CF6" w:rsidP="00C77CF6">
      <w:pPr>
        <w:pStyle w:val="Pardeliste"/>
        <w:numPr>
          <w:ilvl w:val="0"/>
          <w:numId w:val="24"/>
        </w:numPr>
      </w:pPr>
      <w:r>
        <w:t xml:space="preserve">Arrive à comprendre facilement les </w:t>
      </w:r>
      <w:r w:rsidR="00AF0C8B">
        <w:t>règles</w:t>
      </w:r>
    </w:p>
    <w:p w14:paraId="28D7451C" w14:textId="77777777" w:rsidR="00C77CF6" w:rsidRDefault="00C77CF6" w:rsidP="00945598">
      <w:pPr>
        <w:jc w:val="both"/>
      </w:pPr>
      <w:r>
        <w:t>Puis nous poserons des questions à chaque testeur et à l’enseignante les accompagn</w:t>
      </w:r>
      <w:r w:rsidR="00945598">
        <w:t>ants</w:t>
      </w:r>
      <w:r>
        <w:t>. Les questions seront assez ciblé</w:t>
      </w:r>
      <w:r w:rsidR="00945598">
        <w:t xml:space="preserve">es </w:t>
      </w:r>
      <w:r>
        <w:t xml:space="preserve">pour que l’utilisateur puisse répondre facilement sans devoir réfléchir longuement sur ce qu’il a aimé ou non. </w:t>
      </w:r>
    </w:p>
    <w:p w14:paraId="6582FB71" w14:textId="77777777" w:rsidR="00C77CF6" w:rsidRDefault="00C77CF6" w:rsidP="00945598">
      <w:pPr>
        <w:jc w:val="both"/>
      </w:pPr>
      <w:r>
        <w:t xml:space="preserve">Nous essayerons de privilégier les utilisateurs ayant une déficience visuelle plutôt que les utilisateurs présentant un trouble autistique. </w:t>
      </w:r>
    </w:p>
    <w:p w14:paraId="6CF507B2" w14:textId="77777777" w:rsidR="00C77CF6" w:rsidRDefault="00C77CF6" w:rsidP="00945598">
      <w:pPr>
        <w:jc w:val="both"/>
      </w:pPr>
      <w:r>
        <w:t>Les questions sur l’interface graphique tourneront principalement autour des différentes couleur</w:t>
      </w:r>
      <w:r w:rsidR="00945598">
        <w:t xml:space="preserve">s </w:t>
      </w:r>
      <w:r>
        <w:t>utilisé</w:t>
      </w:r>
      <w:r w:rsidR="00945598">
        <w:t xml:space="preserve">es </w:t>
      </w:r>
      <w:r>
        <w:t xml:space="preserve">dans </w:t>
      </w:r>
      <w:r w:rsidR="00945598">
        <w:t>le jeu</w:t>
      </w:r>
      <w:r>
        <w:t>.</w:t>
      </w:r>
    </w:p>
    <w:p w14:paraId="0F353C37" w14:textId="77777777" w:rsidR="00C77CF6" w:rsidRDefault="00AF0C8B" w:rsidP="00945598">
      <w:pPr>
        <w:jc w:val="both"/>
      </w:pPr>
      <w:r>
        <w:t>Dans le jeu nous avons fait expr</w:t>
      </w:r>
      <w:r w:rsidR="00945598">
        <w:t>è</w:t>
      </w:r>
      <w:r>
        <w:t>s de mélanger la synth</w:t>
      </w:r>
      <w:r w:rsidR="00945598">
        <w:t>è</w:t>
      </w:r>
      <w:r>
        <w:t>se vocale et des voix préenregistr</w:t>
      </w:r>
      <w:r w:rsidR="00945598">
        <w:t>ées</w:t>
      </w:r>
      <w:r>
        <w:t xml:space="preserve">. Ce </w:t>
      </w:r>
      <w:r w:rsidR="00945598">
        <w:t>qu</w:t>
      </w:r>
      <w:r>
        <w:t>i nous intér</w:t>
      </w:r>
      <w:r w:rsidR="00945598">
        <w:t>e</w:t>
      </w:r>
      <w:r>
        <w:t>sse ici est de voir si la synth</w:t>
      </w:r>
      <w:r w:rsidR="00945598">
        <w:t>è</w:t>
      </w:r>
      <w:r>
        <w:t>se vocable est compréhensible pour eux et si oui est</w:t>
      </w:r>
      <w:r w:rsidR="00945598">
        <w:t>-</w:t>
      </w:r>
      <w:r>
        <w:t>ce qu’il assimile autant les paroles qu’un texte préenregistré.</w:t>
      </w:r>
    </w:p>
    <w:p w14:paraId="0853C9E6" w14:textId="77777777" w:rsidR="00AF0C8B" w:rsidRDefault="00AF0C8B" w:rsidP="00945598">
      <w:pPr>
        <w:jc w:val="both"/>
      </w:pPr>
    </w:p>
    <w:p w14:paraId="11752DB6" w14:textId="77777777" w:rsidR="00AF0C8B" w:rsidRPr="00C77CF6" w:rsidRDefault="00AF0C8B" w:rsidP="00945598">
      <w:pPr>
        <w:jc w:val="both"/>
      </w:pPr>
      <w:r>
        <w:t>Après avoir r</w:t>
      </w:r>
      <w:r w:rsidR="00945598">
        <w:t>écupéré</w:t>
      </w:r>
      <w:r>
        <w:t xml:space="preserve"> toutes ces informations</w:t>
      </w:r>
      <w:r w:rsidR="00945598">
        <w:t xml:space="preserve">, </w:t>
      </w:r>
      <w:r>
        <w:t>nous esp</w:t>
      </w:r>
      <w:r w:rsidR="00945598">
        <w:t>é</w:t>
      </w:r>
      <w:r>
        <w:t>rons pouvoir d</w:t>
      </w:r>
      <w:r w:rsidR="00945598">
        <w:t>é</w:t>
      </w:r>
      <w:r>
        <w:t>velopper un jeu qui leur plait et sur</w:t>
      </w:r>
      <w:r w:rsidR="00945598">
        <w:t>tout</w:t>
      </w:r>
      <w:r>
        <w:t xml:space="preserve"> qui est adapté à leurs troubles.</w:t>
      </w:r>
    </w:p>
    <w:sectPr w:rsidR="00AF0C8B" w:rsidRPr="00C77CF6">
      <w:headerReference w:type="even" r:id="rId13"/>
      <w:headerReference w:type="default" r:id="rId14"/>
      <w:footerReference w:type="even" r:id="rId15"/>
      <w:footerReference w:type="default" r:id="rId16"/>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75EAD" w14:textId="77777777" w:rsidR="00487593" w:rsidRDefault="00487593">
      <w:pPr>
        <w:spacing w:after="0" w:line="240" w:lineRule="auto"/>
      </w:pPr>
      <w:r>
        <w:separator/>
      </w:r>
    </w:p>
  </w:endnote>
  <w:endnote w:type="continuationSeparator" w:id="0">
    <w:p w14:paraId="15E2408D" w14:textId="77777777" w:rsidR="00487593" w:rsidRDefault="00487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0B3C4" w14:textId="77777777" w:rsidR="00FE536D" w:rsidRDefault="00FE536D"/>
  <w:p w14:paraId="1C2D29B7" w14:textId="77777777" w:rsidR="00FE536D" w:rsidRDefault="00487593">
    <w:pPr>
      <w:pStyle w:val="Pieddepagepaire"/>
    </w:pPr>
    <w:r>
      <w:t xml:space="preserve">Page </w:t>
    </w:r>
    <w:r>
      <w:fldChar w:fldCharType="begin"/>
    </w:r>
    <w:r>
      <w:instrText>PAGE   \* MERGEFORMAT</w:instrText>
    </w:r>
    <w:r>
      <w:fldChar w:fldCharType="separate"/>
    </w:r>
    <w:r w:rsidR="00945598" w:rsidRPr="00945598">
      <w:rPr>
        <w:noProof/>
        <w:sz w:val="24"/>
        <w:szCs w:val="24"/>
      </w:rPr>
      <w:t>2</w:t>
    </w:r>
    <w:r>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1B117" w14:textId="77777777" w:rsidR="00FE536D" w:rsidRDefault="00FE536D"/>
  <w:p w14:paraId="3353B764" w14:textId="77777777" w:rsidR="00FE536D" w:rsidRDefault="00487593">
    <w:pPr>
      <w:pStyle w:val="Pieddepageimpaire"/>
    </w:pPr>
    <w:r>
      <w:t xml:space="preserve">Page </w:t>
    </w:r>
    <w:r>
      <w:fldChar w:fldCharType="begin"/>
    </w:r>
    <w:r>
      <w:instrText>PAGE   \* MERGEFORMAT</w:instrText>
    </w:r>
    <w:r>
      <w:fldChar w:fldCharType="separate"/>
    </w:r>
    <w:r w:rsidR="00945598" w:rsidRPr="00945598">
      <w:rPr>
        <w:noProof/>
        <w:sz w:val="24"/>
        <w:szCs w:val="24"/>
      </w:rPr>
      <w:t>1</w:t>
    </w:r>
    <w:r>
      <w:rPr>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4E252" w14:textId="77777777" w:rsidR="00487593" w:rsidRDefault="00487593">
      <w:pPr>
        <w:spacing w:after="0" w:line="240" w:lineRule="auto"/>
      </w:pPr>
      <w:r>
        <w:separator/>
      </w:r>
    </w:p>
  </w:footnote>
  <w:footnote w:type="continuationSeparator" w:id="0">
    <w:p w14:paraId="7593AB32" w14:textId="77777777" w:rsidR="00487593" w:rsidRDefault="0048759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37DD6" w14:textId="77777777" w:rsidR="00FE536D" w:rsidRDefault="00487593">
    <w:pPr>
      <w:pStyle w:val="En-ttedepagepaire"/>
    </w:pPr>
    <w:sdt>
      <w:sdtPr>
        <w:alias w:val="Titre"/>
        <w:id w:val="540890930"/>
        <w:placeholder>
          <w:docPart w:val="FD3007326E6B1A4DBF26D515D4486462"/>
        </w:placeholder>
        <w:dataBinding w:prefixMappings="xmlns:ns0='http://schemas.openxmlformats.org/package/2006/metadata/core-properties' xmlns:ns1='http://purl.org/dc/elements/1.1/'" w:xpath="/ns0:coreProperties[1]/ns1:title[1]" w:storeItemID="{6C3C8BC8-F283-45AE-878A-BAB7291924A1}"/>
        <w:text/>
      </w:sdtPr>
      <w:sdtEndPr/>
      <w:sdtContent>
        <w:r w:rsidR="00945598">
          <w:t>Scénario</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48CB8" w14:textId="77777777" w:rsidR="00FE536D" w:rsidRDefault="00487593">
    <w:pPr>
      <w:pStyle w:val="En-ttedepageimpaire"/>
    </w:pPr>
    <w:sdt>
      <w:sdtPr>
        <w:alias w:val="Titre"/>
        <w:id w:val="540932446"/>
        <w:placeholder>
          <w:docPart w:val="FD3007326E6B1A4DBF26D515D4486462"/>
        </w:placeholder>
        <w:dataBinding w:prefixMappings="xmlns:ns0='http://schemas.openxmlformats.org/package/2006/metadata/core-properties' xmlns:ns1='http://purl.org/dc/elements/1.1/'" w:xpath="/ns0:coreProperties[1]/ns1:title[1]" w:storeItemID="{6C3C8BC8-F283-45AE-878A-BAB7291924A1}"/>
        <w:text/>
      </w:sdtPr>
      <w:sdtEndPr/>
      <w:sdtContent>
        <w:r w:rsidR="00945598">
          <w:t>Scénario</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08705E0"/>
    <w:multiLevelType w:val="hybridMultilevel"/>
    <w:tmpl w:val="0CE89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proofState w:spelling="clean" w:grammar="clean"/>
  <w:attachedTemplate r:id="rId1"/>
  <w:defaultTabStop w:val="720"/>
  <w:hyphenationZone w:val="425"/>
  <w:evenAndOddHeaders/>
  <w:drawingGridHorizontalSpacing w:val="115"/>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35A"/>
    <w:rsid w:val="00487593"/>
    <w:rsid w:val="0084335A"/>
    <w:rsid w:val="00945598"/>
    <w:rsid w:val="00A13B24"/>
    <w:rsid w:val="00AF0C8B"/>
    <w:rsid w:val="00C77CF6"/>
    <w:rsid w:val="00D2280B"/>
    <w:rsid w:val="00FE5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328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e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Emphase">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semiHidden/>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hibaut/Library/Containers/com.microsoft.Word/Data/Library/Caches/1036/TM01773070/Rapport%20(The&#768;me%20Me&#769;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DFC37170A8F14EBB70F13086DB4F85"/>
        <w:category>
          <w:name w:val="Général"/>
          <w:gallery w:val="placeholder"/>
        </w:category>
        <w:types>
          <w:type w:val="bbPlcHdr"/>
        </w:types>
        <w:behaviors>
          <w:behavior w:val="content"/>
        </w:behaviors>
        <w:guid w:val="{7125B5C4-DA42-884B-9177-AB924DB17FA5}"/>
      </w:docPartPr>
      <w:docPartBody>
        <w:p w:rsidR="00000000" w:rsidRDefault="00D2749B">
          <w:pPr>
            <w:pStyle w:val="16DFC37170A8F14EBB70F13086DB4F85"/>
          </w:pPr>
          <w:r>
            <w:rPr>
              <w:rFonts w:asciiTheme="majorHAnsi" w:eastAsiaTheme="majorEastAsia" w:hAnsiTheme="majorHAnsi" w:cstheme="majorBidi"/>
              <w:caps/>
              <w:color w:val="44546A" w:themeColor="text2"/>
              <w:sz w:val="110"/>
              <w:szCs w:val="110"/>
            </w:rPr>
            <w:t>[Titre du document]</w:t>
          </w:r>
        </w:p>
      </w:docPartBody>
    </w:docPart>
    <w:docPart>
      <w:docPartPr>
        <w:name w:val="BDB74E3829179147B8E3052803A368E2"/>
        <w:category>
          <w:name w:val="Général"/>
          <w:gallery w:val="placeholder"/>
        </w:category>
        <w:types>
          <w:type w:val="bbPlcHdr"/>
        </w:types>
        <w:behaviors>
          <w:behavior w:val="content"/>
        </w:behaviors>
        <w:guid w:val="{C96272FA-3FC8-1941-9877-6EB85ECE7494}"/>
      </w:docPartPr>
      <w:docPartBody>
        <w:p w:rsidR="00000000" w:rsidRDefault="00D2749B">
          <w:pPr>
            <w:pStyle w:val="BDB74E3829179147B8E3052803A368E2"/>
          </w:pPr>
          <w:r>
            <w:rPr>
              <w:color w:val="FFFFFF" w:themeColor="background1"/>
              <w:sz w:val="32"/>
              <w:szCs w:val="32"/>
            </w:rPr>
            <w:t>[Choisir la date]</w:t>
          </w:r>
        </w:p>
      </w:docPartBody>
    </w:docPart>
    <w:docPart>
      <w:docPartPr>
        <w:name w:val="116D6075B4975C4D9AE49D3BF9714F5B"/>
        <w:category>
          <w:name w:val="Général"/>
          <w:gallery w:val="placeholder"/>
        </w:category>
        <w:types>
          <w:type w:val="bbPlcHdr"/>
        </w:types>
        <w:behaviors>
          <w:behavior w:val="content"/>
        </w:behaviors>
        <w:guid w:val="{5A34068D-3149-4A48-B9B9-EDDD821F7FF6}"/>
      </w:docPartPr>
      <w:docPartBody>
        <w:p w:rsidR="00000000" w:rsidRDefault="00D2749B">
          <w:pPr>
            <w:pStyle w:val="116D6075B4975C4D9AE49D3BF9714F5B"/>
          </w:pPr>
          <w:r>
            <w:rPr>
              <w:color w:val="FFFFFF" w:themeColor="background1"/>
              <w:sz w:val="40"/>
              <w:szCs w:val="40"/>
            </w:rPr>
            <w:t>[Sous-titre du document]</w:t>
          </w:r>
        </w:p>
      </w:docPartBody>
    </w:docPart>
    <w:docPart>
      <w:docPartPr>
        <w:name w:val="8B5BAEFB5FD70344909A537325A3F4CE"/>
        <w:category>
          <w:name w:val="Général"/>
          <w:gallery w:val="placeholder"/>
        </w:category>
        <w:types>
          <w:type w:val="bbPlcHdr"/>
        </w:types>
        <w:behaviors>
          <w:behavior w:val="content"/>
        </w:behaviors>
        <w:guid w:val="{FD519341-6F78-4A4D-A48C-91CAA5AFC1AE}"/>
      </w:docPartPr>
      <w:docPartBody>
        <w:p w:rsidR="00000000" w:rsidRDefault="00D2749B">
          <w:pPr>
            <w:pStyle w:val="8B5BAEFB5FD70344909A537325A3F4CE"/>
          </w:pPr>
          <w:r>
            <w:t>[Titre du document]</w:t>
          </w:r>
        </w:p>
      </w:docPartBody>
    </w:docPart>
    <w:docPart>
      <w:docPartPr>
        <w:name w:val="3C4A5B9D6F03D449BE0DD02F08FB4C5C"/>
        <w:category>
          <w:name w:val="Général"/>
          <w:gallery w:val="placeholder"/>
        </w:category>
        <w:types>
          <w:type w:val="bbPlcHdr"/>
        </w:types>
        <w:behaviors>
          <w:behavior w:val="content"/>
        </w:behaviors>
        <w:guid w:val="{00991B35-CC25-6744-B339-0D576ABBD554}"/>
      </w:docPartPr>
      <w:docPartBody>
        <w:p w:rsidR="00000000" w:rsidRDefault="00D2749B">
          <w:pPr>
            <w:pStyle w:val="3C4A5B9D6F03D449BE0DD02F08FB4C5C"/>
          </w:pPr>
          <w:r>
            <w:t>[Sous-titre]</w:t>
          </w:r>
        </w:p>
      </w:docPartBody>
    </w:docPart>
    <w:docPart>
      <w:docPartPr>
        <w:name w:val="FD3007326E6B1A4DBF26D515D4486462"/>
        <w:category>
          <w:name w:val="Général"/>
          <w:gallery w:val="placeholder"/>
        </w:category>
        <w:types>
          <w:type w:val="bbPlcHdr"/>
        </w:types>
        <w:behaviors>
          <w:behavior w:val="content"/>
        </w:behaviors>
        <w:guid w:val="{56D32FFC-C0E6-C342-9E61-336815D3AEBD}"/>
      </w:docPartPr>
      <w:docPartBody>
        <w:p w:rsidR="00000000" w:rsidRDefault="00D2749B">
          <w:pPr>
            <w:pStyle w:val="FD3007326E6B1A4DBF26D515D4486462"/>
          </w:pPr>
          <w:r>
            <w:rPr>
              <w:b/>
              <w:bCs/>
              <w:color w:val="44546A" w:themeColor="text2"/>
              <w:sz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49B"/>
    <w:rsid w:val="00D274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6DFC37170A8F14EBB70F13086DB4F85">
    <w:name w:val="16DFC37170A8F14EBB70F13086DB4F85"/>
  </w:style>
  <w:style w:type="paragraph" w:customStyle="1" w:styleId="BDB74E3829179147B8E3052803A368E2">
    <w:name w:val="BDB74E3829179147B8E3052803A368E2"/>
  </w:style>
  <w:style w:type="paragraph" w:customStyle="1" w:styleId="116D6075B4975C4D9AE49D3BF9714F5B">
    <w:name w:val="116D6075B4975C4D9AE49D3BF9714F5B"/>
  </w:style>
  <w:style w:type="paragraph" w:customStyle="1" w:styleId="681A829C32C6C94C863C31F6CE761341">
    <w:name w:val="681A829C32C6C94C863C31F6CE761341"/>
  </w:style>
  <w:style w:type="paragraph" w:customStyle="1" w:styleId="8B5BAEFB5FD70344909A537325A3F4CE">
    <w:name w:val="8B5BAEFB5FD70344909A537325A3F4CE"/>
  </w:style>
  <w:style w:type="paragraph" w:customStyle="1" w:styleId="3C4A5B9D6F03D449BE0DD02F08FB4C5C">
    <w:name w:val="3C4A5B9D6F03D449BE0DD02F08FB4C5C"/>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A47AF804CD3A9E4B95988067A5850D75">
    <w:name w:val="A47AF804CD3A9E4B95988067A5850D75"/>
  </w:style>
  <w:style w:type="paragraph" w:customStyle="1" w:styleId="FD3007326E6B1A4DBF26D515D4486462">
    <w:name w:val="FD3007326E6B1A4DBF26D515D44864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TP101808877</AssetId>
    <NumericId xmlns="6d93d202-47fc-4405-873a-cab67cc5f1b2">101808877</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2009-11-17T04:50:00+00:00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321633</Value>
      <Value>457907</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2010-07-09T13:34:49+00:00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146477</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overPageProperties xmlns="http://schemas.microsoft.com/office/2006/coverPageProps">
  <PublishDate>2016-04-07T00:00:00</PublishDate>
  <Abstract/>
  <CompanyAddress/>
  <CompanyPhone/>
  <CompanyFax/>
  <CompanyEmail/>
</CoverPageProperties>
</file>

<file path=customXml/itemProps1.xml><?xml version="1.0" encoding="utf-8"?>
<ds:datastoreItem xmlns:ds="http://schemas.openxmlformats.org/officeDocument/2006/customXml" ds:itemID="{1F94CB13-B8DE-4F8F-AAE5-2E1874395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F15951-C41C-4BBD-A945-8D43799D75F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5.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(Thème Médian).dotx</Template>
  <TotalTime>56</TotalTime>
  <Pages>3</Pages>
  <Words>917</Words>
  <Characters>5045</Characters>
  <Application>Microsoft Macintosh Word</Application>
  <DocSecurity>0</DocSecurity>
  <Lines>42</Lines>
  <Paragraphs>11</Paragraphs>
  <ScaleCrop>false</ScaleCrop>
  <HeadingPairs>
    <vt:vector size="4" baseType="variant">
      <vt:variant>
        <vt:lpstr>Titre</vt:lpstr>
      </vt:variant>
      <vt:variant>
        <vt:i4>1</vt:i4>
      </vt:variant>
      <vt:variant>
        <vt:lpstr>Headings</vt:lpstr>
      </vt:variant>
      <vt:variant>
        <vt:i4>5</vt:i4>
      </vt:variant>
    </vt:vector>
  </HeadingPairs>
  <TitlesOfParts>
    <vt:vector size="6" baseType="lpstr">
      <vt:lpstr/>
      <vt:lpstr>Scenario</vt:lpstr>
      <vt:lpstr>    Comment se présenter et accueillir les élèves ?</vt:lpstr>
      <vt:lpstr>    Comment expliquer les règles du jeu ?</vt:lpstr>
      <vt:lpstr>    Comment faire utiliser le jeu (i.e. scénario proprement dit) : commencez vous pa</vt:lpstr>
      <vt:lpstr>    Comment recueillir des informations pour améliorer le jeu : quelles sont les que</vt:lpstr>
    </vt:vector>
  </TitlesOfParts>
  <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Scénario</dc:title>
  <dc:subject>Groupe 1 – Chasse au trésor</dc:subject>
  <dc:creator>Thibaut Terris</dc:creator>
  <cp:lastModifiedBy>Thibaut Terris</cp:lastModifiedBy>
  <cp:revision>1</cp:revision>
  <cp:lastPrinted>2016-04-05T03:07:00Z</cp:lastPrinted>
  <dcterms:created xsi:type="dcterms:W3CDTF">2016-04-05T02:02:00Z</dcterms:created>
  <dcterms:modified xsi:type="dcterms:W3CDTF">2016-04-05T03:08:00Z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