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highlight w:val="none"/>
        </w:rPr>
      </w:pPr>
      <w:r>
        <w:rPr>
          <w:sz w:val="24"/>
        </w:rPr>
        <w:t>Modern language for business – English</w:t>
      </w:r>
    </w:p>
    <w:p>
      <w:pPr>
        <w:rPr>
          <w:b/>
          <w:sz w:val="24"/>
          <w:highlight w:val="none"/>
        </w:rPr>
      </w:pPr>
      <w:r>
        <w:rPr>
          <w:b/>
          <w:sz w:val="24"/>
          <w:highlight w:val="none"/>
        </w:rPr>
        <w:t>Unit 1: Management</w:t>
      </w:r>
    </w:p>
    <w:p>
      <w:pPr>
        <w:rPr>
          <w:rFonts w:hint="default"/>
          <w:sz w:val="24"/>
          <w:highlight w:val="none"/>
          <w:lang w:val="en-US"/>
        </w:rPr>
      </w:pPr>
      <w:r>
        <w:rPr>
          <w:b/>
          <w:sz w:val="24"/>
          <w:highlight w:val="none"/>
        </w:rPr>
        <w:t>3.2</w:t>
      </w:r>
      <w:r>
        <w:rPr>
          <w:sz w:val="24"/>
          <w:highlight w:val="none"/>
        </w:rPr>
        <w:t>: 1) around; 2) either; 3) down; 4) from; 5) on; 6) from; 7) more; 8) at; 9) taking; 10) than; 11) not; 12) like; 13) between; 14) are; 15) with</w:t>
      </w:r>
      <w:r>
        <w:rPr>
          <w:rFonts w:hint="default"/>
          <w:sz w:val="24"/>
          <w:highlight w:val="none"/>
          <w:lang w:val="en-US"/>
        </w:rPr>
        <w:t>;</w:t>
      </w:r>
    </w:p>
    <w:p>
      <w:pPr>
        <w:rPr>
          <w:rFonts w:hint="default"/>
          <w:sz w:val="24"/>
          <w:highlight w:val="none"/>
          <w:lang w:val="en-US"/>
        </w:rPr>
      </w:pPr>
      <w:r>
        <w:rPr>
          <w:b/>
          <w:sz w:val="24"/>
          <w:highlight w:val="none"/>
        </w:rPr>
        <w:t>3.3.1</w:t>
      </w:r>
      <w:r>
        <w:rPr>
          <w:sz w:val="24"/>
          <w:highlight w:val="none"/>
        </w:rPr>
        <w:t>: 1) alliance; 2) multinationals; 3) misunderstanding; 4) developing; 5) unmanageable; 6) ethnicity; 7) unappreciative; 8) government; 9) comprehensive; 10) busy</w:t>
      </w:r>
      <w:r>
        <w:rPr>
          <w:rFonts w:hint="default"/>
          <w:sz w:val="24"/>
          <w:highlight w:val="none"/>
          <w:lang w:val="en-US"/>
        </w:rPr>
        <w:t>;</w:t>
      </w:r>
      <w:bookmarkStart w:id="0" w:name="_GoBack"/>
      <w:bookmarkEnd w:id="0"/>
    </w:p>
    <w:p>
      <w:pPr>
        <w:rPr>
          <w:sz w:val="24"/>
          <w:highlight w:val="none"/>
        </w:rPr>
      </w:pPr>
      <w:r>
        <w:rPr>
          <w:b/>
          <w:sz w:val="24"/>
          <w:highlight w:val="none"/>
        </w:rPr>
        <w:t>3.3.2</w:t>
      </w:r>
      <w:r>
        <w:rPr>
          <w:sz w:val="24"/>
          <w:highlight w:val="none"/>
        </w:rPr>
        <w:t xml:space="preserve">: </w:t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1) We are sure that the present crisis stems </w:t>
      </w:r>
      <w:r>
        <w:rPr>
          <w:b/>
          <w:sz w:val="24"/>
          <w:highlight w:val="none"/>
        </w:rPr>
        <w:t xml:space="preserve">of </w:t>
      </w:r>
      <w:r>
        <w:rPr>
          <w:sz w:val="24"/>
          <w:highlight w:val="none"/>
        </w:rPr>
        <w:t xml:space="preserve">our MD’s inability to deal </w:t>
      </w:r>
      <w:r>
        <w:rPr>
          <w:b/>
          <w:sz w:val="24"/>
          <w:highlight w:val="none"/>
        </w:rPr>
        <w:t xml:space="preserve">with </w:t>
      </w:r>
      <w:r>
        <w:rPr>
          <w:sz w:val="24"/>
          <w:highlight w:val="none"/>
        </w:rPr>
        <w:t>cultural diversity in our company.</w:t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2) I am afraid I cannot find any solution </w:t>
      </w:r>
      <w:r>
        <w:rPr>
          <w:b/>
          <w:sz w:val="24"/>
          <w:highlight w:val="none"/>
        </w:rPr>
        <w:t xml:space="preserve">for </w:t>
      </w:r>
      <w:r>
        <w:rPr>
          <w:sz w:val="24"/>
          <w:highlight w:val="none"/>
        </w:rPr>
        <w:t>our major problem.</w:t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3) In order to make it a perfect match you will have to gear the components of this device </w:t>
      </w:r>
      <w:r>
        <w:rPr>
          <w:b/>
          <w:sz w:val="24"/>
          <w:highlight w:val="none"/>
        </w:rPr>
        <w:t xml:space="preserve">with </w:t>
      </w:r>
      <w:r>
        <w:rPr>
          <w:sz w:val="24"/>
          <w:highlight w:val="none"/>
        </w:rPr>
        <w:t>the abilities of the other.</w:t>
      </w:r>
    </w:p>
    <w:p>
      <w:pPr>
        <w:rPr>
          <w:b w:val="0"/>
          <w:sz w:val="24"/>
          <w:highlight w:val="none"/>
        </w:rPr>
      </w:pPr>
      <w:r>
        <w:rPr>
          <w:sz w:val="24"/>
          <w:highlight w:val="none"/>
        </w:rPr>
        <w:t xml:space="preserve">4) Our success is dependent </w:t>
      </w:r>
      <w:r>
        <w:rPr>
          <w:b/>
          <w:sz w:val="24"/>
          <w:highlight w:val="none"/>
        </w:rPr>
        <w:t>on</w:t>
      </w:r>
      <w:r>
        <w:rPr>
          <w:b w:val="0"/>
          <w:sz w:val="24"/>
          <w:highlight w:val="none"/>
        </w:rPr>
        <w:t xml:space="preserve"> your manner coping </w:t>
      </w:r>
      <w:r>
        <w:rPr>
          <w:b/>
          <w:sz w:val="24"/>
          <w:highlight w:val="none"/>
        </w:rPr>
        <w:t>with</w:t>
      </w:r>
      <w:r>
        <w:rPr>
          <w:b w:val="0"/>
          <w:sz w:val="24"/>
          <w:highlight w:val="none"/>
        </w:rPr>
        <w:t xml:space="preserve"> this merger.</w:t>
      </w:r>
    </w:p>
    <w:p>
      <w:pPr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5) I wouldn’t like to impose my way </w:t>
      </w:r>
      <w:r>
        <w:rPr>
          <w:b/>
          <w:sz w:val="24"/>
          <w:highlight w:val="none"/>
        </w:rPr>
        <w:t>on</w:t>
      </w:r>
      <w:r>
        <w:rPr>
          <w:b w:val="0"/>
          <w:sz w:val="24"/>
          <w:highlight w:val="none"/>
        </w:rPr>
        <w:t xml:space="preserve"> you, but you should understand my concern.</w:t>
      </w:r>
    </w:p>
    <w:p>
      <w:pPr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6) By allowing </w:t>
      </w:r>
      <w:r>
        <w:rPr>
          <w:b/>
          <w:sz w:val="24"/>
          <w:highlight w:val="none"/>
        </w:rPr>
        <w:t>even</w:t>
      </w:r>
      <w:r>
        <w:rPr>
          <w:b w:val="0"/>
          <w:sz w:val="24"/>
          <w:highlight w:val="none"/>
        </w:rPr>
        <w:t xml:space="preserve"> slight variations </w:t>
      </w:r>
      <w:r>
        <w:rPr>
          <w:b/>
          <w:sz w:val="24"/>
          <w:highlight w:val="none"/>
        </w:rPr>
        <w:t>to</w:t>
      </w:r>
      <w:r>
        <w:rPr>
          <w:b w:val="0"/>
          <w:sz w:val="24"/>
          <w:highlight w:val="none"/>
        </w:rPr>
        <w:t xml:space="preserve"> the original design, you will be able to manage this problem </w:t>
      </w:r>
      <w:r>
        <w:rPr>
          <w:b/>
          <w:sz w:val="24"/>
          <w:highlight w:val="none"/>
        </w:rPr>
        <w:t>on</w:t>
      </w:r>
      <w:r>
        <w:rPr>
          <w:b w:val="0"/>
          <w:sz w:val="24"/>
          <w:highlight w:val="none"/>
        </w:rPr>
        <w:t xml:space="preserve"> your own.</w:t>
      </w:r>
    </w:p>
    <w:p>
      <w:pPr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7) Differences </w:t>
      </w:r>
      <w:r>
        <w:rPr>
          <w:b/>
          <w:sz w:val="24"/>
          <w:highlight w:val="none"/>
        </w:rPr>
        <w:t>in</w:t>
      </w:r>
      <w:r>
        <w:rPr>
          <w:b w:val="0"/>
          <w:sz w:val="24"/>
          <w:highlight w:val="none"/>
        </w:rPr>
        <w:t xml:space="preserve"> cultural attitudes have to be taken </w:t>
      </w:r>
      <w:r>
        <w:rPr>
          <w:b/>
          <w:sz w:val="24"/>
          <w:highlight w:val="none"/>
        </w:rPr>
        <w:t>in</w:t>
      </w:r>
      <w:r>
        <w:rPr>
          <w:b w:val="0"/>
          <w:sz w:val="24"/>
          <w:highlight w:val="none"/>
        </w:rPr>
        <w:t xml:space="preserve"> account.</w:t>
      </w:r>
    </w:p>
    <w:p>
      <w:pPr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8) What is your attitude </w:t>
      </w:r>
      <w:r>
        <w:rPr>
          <w:b/>
          <w:sz w:val="24"/>
          <w:highlight w:val="none"/>
        </w:rPr>
        <w:t>toward</w:t>
      </w:r>
      <w:r>
        <w:rPr>
          <w:b w:val="0"/>
          <w:sz w:val="24"/>
          <w:highlight w:val="none"/>
        </w:rPr>
        <w:t xml:space="preserve"> the Italian way?</w:t>
      </w:r>
    </w:p>
    <w:p>
      <w:pPr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9) His approach </w:t>
      </w:r>
      <w:r>
        <w:rPr>
          <w:b/>
          <w:sz w:val="24"/>
          <w:highlight w:val="none"/>
        </w:rPr>
        <w:t>on</w:t>
      </w:r>
      <w:r>
        <w:rPr>
          <w:b w:val="0"/>
          <w:sz w:val="24"/>
          <w:highlight w:val="none"/>
        </w:rPr>
        <w:t xml:space="preserve"> cultural diversity lacks </w:t>
      </w:r>
      <w:r>
        <w:rPr>
          <w:b/>
          <w:sz w:val="24"/>
          <w:highlight w:val="none"/>
        </w:rPr>
        <w:t>on</w:t>
      </w:r>
      <w:r>
        <w:rPr>
          <w:b w:val="0"/>
          <w:sz w:val="24"/>
          <w:highlight w:val="none"/>
        </w:rPr>
        <w:t xml:space="preserve"> careful preparation.</w:t>
      </w:r>
    </w:p>
    <w:p>
      <w:pPr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10) You have to possess ample preparation </w:t>
      </w:r>
      <w:r>
        <w:rPr>
          <w:b/>
          <w:sz w:val="24"/>
          <w:highlight w:val="none"/>
        </w:rPr>
        <w:t>for</w:t>
      </w:r>
      <w:r>
        <w:rPr>
          <w:b w:val="0"/>
          <w:sz w:val="24"/>
          <w:highlight w:val="none"/>
        </w:rPr>
        <w:t xml:space="preserve"> management to ensure a successful outcome of this meeting.</w:t>
      </w:r>
    </w:p>
    <w:p>
      <w:pPr>
        <w:rPr>
          <w:b w:val="0"/>
          <w:sz w:val="24"/>
          <w:highlight w:val="none"/>
        </w:rPr>
      </w:pPr>
      <w:r>
        <w:rPr>
          <w:b/>
          <w:sz w:val="24"/>
          <w:highlight w:val="none"/>
        </w:rPr>
        <w:t>3.3.3</w:t>
      </w:r>
      <w:r>
        <w:rPr>
          <w:b w:val="0"/>
          <w:sz w:val="24"/>
          <w:highlight w:val="none"/>
        </w:rPr>
        <w:t>: 1) IN; 2) ON; 3) THROUGH; 4) OUT; 5) DOWN; 6) TURNED; 7) UP; 8) TEND; 9)  ON 10) IN; 11) OUT; 12) IN; 13) UP; 14) DOWN</w:t>
      </w:r>
    </w:p>
    <w:p>
      <w:pPr>
        <w:rPr>
          <w:b w:val="0"/>
          <w:sz w:val="24"/>
          <w:highlight w:val="none"/>
        </w:rPr>
      </w:pPr>
    </w:p>
    <w:p>
      <w:pPr>
        <w:rPr>
          <w:b/>
          <w:sz w:val="24"/>
          <w:highlight w:val="none"/>
        </w:rPr>
      </w:pPr>
      <w:r>
        <w:rPr>
          <w:b/>
          <w:sz w:val="24"/>
          <w:highlight w:val="none"/>
        </w:rPr>
        <w:t>Unit 2: Business Ethics</w:t>
      </w:r>
    </w:p>
    <w:p>
      <w:pPr>
        <w:rPr>
          <w:b w:val="0"/>
          <w:sz w:val="24"/>
          <w:highlight w:val="none"/>
        </w:rPr>
      </w:pPr>
      <w:r>
        <w:rPr>
          <w:b/>
          <w:sz w:val="24"/>
          <w:highlight w:val="none"/>
        </w:rPr>
        <w:t>1.3.2</w:t>
      </w:r>
      <w:r>
        <w:rPr>
          <w:b w:val="0"/>
          <w:sz w:val="24"/>
          <w:highlight w:val="none"/>
        </w:rPr>
        <w:t>: 1-D; 2-H; 3-J; 4-A; 5-I; 6-B;7-G; 8-C; 9-F</w:t>
      </w:r>
    </w:p>
    <w:p>
      <w:pPr>
        <w:rPr>
          <w:b w:val="0"/>
          <w:sz w:val="24"/>
          <w:highlight w:val="none"/>
        </w:rPr>
      </w:pPr>
    </w:p>
    <w:p>
      <w:pPr>
        <w:rPr>
          <w:b w:val="0"/>
          <w:sz w:val="24"/>
          <w:highlight w:val="none"/>
        </w:rPr>
      </w:pPr>
    </w:p>
    <w:p>
      <w:pPr>
        <w:rPr>
          <w:b w:val="0"/>
          <w:sz w:val="24"/>
          <w:highlight w:val="none"/>
        </w:rPr>
      </w:pPr>
    </w:p>
    <w:p>
      <w:pPr>
        <w:rPr>
          <w:b w:val="0"/>
          <w:sz w:val="24"/>
          <w:highlight w:val="none"/>
        </w:rPr>
      </w:pPr>
    </w:p>
    <w:p>
      <w:pPr>
        <w:rPr>
          <w:rFonts w:hint="default"/>
          <w:b/>
          <w:bCs/>
          <w:sz w:val="24"/>
          <w:highlight w:val="none"/>
          <w:lang w:val="en-US"/>
        </w:rPr>
      </w:pPr>
      <w:r>
        <w:rPr>
          <w:rFonts w:hint="default"/>
          <w:b/>
          <w:bCs/>
          <w:sz w:val="24"/>
          <w:highlight w:val="none"/>
          <w:lang w:val="en-US"/>
        </w:rPr>
        <w:t>Appendix 1: Sample test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highlight w:val="none"/>
          <w:lang w:val="en-US"/>
        </w:rPr>
      </w:pPr>
      <w:r>
        <w:rPr>
          <w:rFonts w:hint="default"/>
          <w:b w:val="0"/>
          <w:bCs w:val="0"/>
          <w:sz w:val="24"/>
          <w:highlight w:val="none"/>
          <w:lang w:val="en-US"/>
        </w:rPr>
        <w:t>1) well; 2) predominant; 3) new; 4) did; 5) your; 6) make; 7) guilty; 8) also; 9) a different; 10) less;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highlight w:val="none"/>
          <w:lang w:val="en-US"/>
        </w:rPr>
      </w:pPr>
      <w:r>
        <w:rPr>
          <w:rFonts w:hint="default"/>
          <w:b w:val="0"/>
          <w:bCs w:val="0"/>
          <w:sz w:val="24"/>
          <w:highlight w:val="none"/>
          <w:lang w:val="en-US"/>
        </w:rPr>
        <w:t>11-A; 12-A; 13-A; 14-C; 15-D; 16-C; 17-C; 18-D; 19-C; 20-A;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highlight w:val="none"/>
          <w:lang w:val="en-US"/>
        </w:rPr>
      </w:pPr>
      <w:r>
        <w:rPr>
          <w:rFonts w:hint="default"/>
          <w:b w:val="0"/>
          <w:bCs w:val="0"/>
          <w:sz w:val="24"/>
          <w:highlight w:val="none"/>
          <w:lang w:val="en-US"/>
        </w:rPr>
        <w:t>26-PROSPECTIVE; 27-RESPONSIBILITIES; 28-MENIAL; 29-RESENTMENT; 30-DESTRUCTIVENESS;</w:t>
      </w:r>
    </w:p>
    <w:sectPr>
      <w:pgSz w:w="11906" w:h="16838"/>
      <w:pgMar w:top="1134" w:right="850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EFDCFB"/>
    <w:multiLevelType w:val="singleLevel"/>
    <w:tmpl w:val="BEEFDCFB"/>
    <w:lvl w:ilvl="0" w:tentative="0">
      <w:start w:val="1"/>
      <w:numFmt w:val="decimal"/>
      <w:suff w:val="space"/>
      <w:lvlText w:val="%1)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FF38D1"/>
    <w:rsid w:val="EDFFAED3"/>
    <w:rsid w:val="EEFF6543"/>
    <w:rsid w:val="FF974E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4">
    <w:name w:val="endnote reference"/>
    <w:semiHidden/>
    <w:unhideWhenUsed/>
    <w:qFormat/>
    <w:uiPriority w:val="99"/>
    <w:rPr>
      <w:vertAlign w:val="superscript"/>
    </w:rPr>
  </w:style>
  <w:style w:type="paragraph" w:styleId="15">
    <w:name w:val="endnote text"/>
    <w:basedOn w:val="1"/>
    <w:link w:val="178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6">
    <w:name w:val="footer"/>
    <w:basedOn w:val="1"/>
    <w:link w:val="51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17">
    <w:name w:val="footnote reference"/>
    <w:unhideWhenUsed/>
    <w:qFormat/>
    <w:uiPriority w:val="99"/>
    <w:rPr>
      <w:vertAlign w:val="superscript"/>
    </w:rPr>
  </w:style>
  <w:style w:type="paragraph" w:styleId="18">
    <w:name w:val="footnote text"/>
    <w:basedOn w:val="1"/>
    <w:link w:val="177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19">
    <w:name w:val="header"/>
    <w:basedOn w:val="1"/>
    <w:link w:val="49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0">
    <w:name w:val="Hyperlink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Subtitle"/>
    <w:basedOn w:val="1"/>
    <w:next w:val="1"/>
    <w:link w:val="44"/>
    <w:qFormat/>
    <w:uiPriority w:val="11"/>
    <w:pPr>
      <w:spacing w:before="200" w:after="200"/>
    </w:pPr>
    <w:rPr>
      <w:sz w:val="24"/>
      <w:szCs w:val="24"/>
    </w:rPr>
  </w:style>
  <w:style w:type="table" w:styleId="22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4">
    <w:name w:val="Title"/>
    <w:basedOn w:val="1"/>
    <w:next w:val="1"/>
    <w:link w:val="43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25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26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7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2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29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30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31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32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3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character" w:customStyle="1" w:styleId="34">
    <w:name w:val="Heading 1 Char"/>
    <w:link w:val="2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5">
    <w:name w:val="Heading 2 Char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6">
    <w:name w:val="Heading 3 Char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7">
    <w:name w:val="Heading 4 Char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8">
    <w:name w:val="Heading 5 Char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9">
    <w:name w:val="Heading 6 Char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0">
    <w:name w:val="Heading 7 Char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1">
    <w:name w:val="Heading 8 Char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2">
    <w:name w:val="Heading 9 Char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3">
    <w:name w:val="Title Char"/>
    <w:link w:val="24"/>
    <w:qFormat/>
    <w:uiPriority w:val="10"/>
    <w:rPr>
      <w:sz w:val="48"/>
      <w:szCs w:val="48"/>
    </w:rPr>
  </w:style>
  <w:style w:type="character" w:customStyle="1" w:styleId="44">
    <w:name w:val="Subtitle Char"/>
    <w:link w:val="21"/>
    <w:qFormat/>
    <w:uiPriority w:val="11"/>
    <w:rPr>
      <w:sz w:val="24"/>
      <w:szCs w:val="24"/>
    </w:rPr>
  </w:style>
  <w:style w:type="paragraph" w:styleId="45">
    <w:name w:val="Quote"/>
    <w:basedOn w:val="1"/>
    <w:next w:val="1"/>
    <w:link w:val="46"/>
    <w:qFormat/>
    <w:uiPriority w:val="29"/>
    <w:pPr>
      <w:ind w:left="720" w:right="720"/>
    </w:pPr>
    <w:rPr>
      <w:i/>
    </w:rPr>
  </w:style>
  <w:style w:type="character" w:customStyle="1" w:styleId="46">
    <w:name w:val="Quote Char"/>
    <w:link w:val="45"/>
    <w:qFormat/>
    <w:uiPriority w:val="29"/>
    <w:rPr>
      <w:i/>
    </w:rPr>
  </w:style>
  <w:style w:type="paragraph" w:styleId="47">
    <w:name w:val="Intense Quote"/>
    <w:basedOn w:val="1"/>
    <w:next w:val="1"/>
    <w:link w:val="48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8">
    <w:name w:val="Intense Quote Char"/>
    <w:link w:val="47"/>
    <w:qFormat/>
    <w:uiPriority w:val="30"/>
    <w:rPr>
      <w:i/>
    </w:rPr>
  </w:style>
  <w:style w:type="character" w:customStyle="1" w:styleId="49">
    <w:name w:val="Header Char"/>
    <w:link w:val="19"/>
    <w:qFormat/>
    <w:uiPriority w:val="99"/>
  </w:style>
  <w:style w:type="character" w:customStyle="1" w:styleId="50">
    <w:name w:val="Footer Char"/>
    <w:link w:val="16"/>
    <w:qFormat/>
    <w:uiPriority w:val="99"/>
  </w:style>
  <w:style w:type="character" w:customStyle="1" w:styleId="51">
    <w:name w:val="Caption Char"/>
    <w:link w:val="16"/>
    <w:qFormat/>
    <w:uiPriority w:val="99"/>
  </w:style>
  <w:style w:type="table" w:customStyle="1" w:styleId="52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4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5">
    <w:name w:val="Plain Table 3"/>
    <w:basedOn w:val="12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7">
    <w:name w:val="Plain Table 5"/>
    <w:basedOn w:val="12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59">
    <w:name w:val="Grid Table 1 Light -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0">
    <w:name w:val="Grid Table 1 Light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1">
    <w:name w:val="Grid Table 1 Light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2">
    <w:name w:val="Grid Table 1 Light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3">
    <w:name w:val="Grid Table 1 Light -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4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5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6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67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68">
    <w:name w:val="Grid Table 2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69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0">
    <w:name w:val="Grid Table 2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1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2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3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4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5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6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7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8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9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0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81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2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3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4">
    <w:name w:val="Grid Table 4 - Accent 5"/>
    <w:basedOn w:val="12"/>
    <w:qFormat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5">
    <w:name w:val="Grid Table 4 - Accent 6"/>
    <w:basedOn w:val="12"/>
    <w:qFormat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6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7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88">
    <w:name w:val="Grid Table 5 Dark -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89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0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1">
    <w:name w:val="Grid Table 5 Dark -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92">
    <w:name w:val="Grid Table 5 Dark -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3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4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5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6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7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98">
    <w:name w:val="Grid Table 6 Colorful - Accent 5"/>
    <w:basedOn w:val="12"/>
    <w:qFormat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99">
    <w:name w:val="Grid Table 6 Colorful - Accent 6"/>
    <w:basedOn w:val="12"/>
    <w:qFormat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0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1">
    <w:name w:val="Grid Table 7 Colorful - Accent 1"/>
    <w:basedOn w:val="12"/>
    <w:qFormat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7 Colorful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3">
    <w:name w:val="Grid Table 7 Colorful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4">
    <w:name w:val="Grid Table 7 Colorful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5">
    <w:name w:val="Grid Table 7 Colorful - Accent 5"/>
    <w:basedOn w:val="12"/>
    <w:qFormat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6">
    <w:name w:val="Grid Table 7 Colorful - Accent 6"/>
    <w:basedOn w:val="12"/>
    <w:qFormat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7">
    <w:name w:val="List Table 1 Light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08">
    <w:name w:val="List Table 1 Light - Accent 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09">
    <w:name w:val="List Table 1 Light - Accent 2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0">
    <w:name w:val="List Table 1 Light - Accent 3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1">
    <w:name w:val="List Table 1 Light - Accent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2">
    <w:name w:val="List Table 1 Light - Accent 5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13">
    <w:name w:val="List Table 1 Light - Accent 6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4">
    <w:name w:val="List Table 2"/>
    <w:basedOn w:val="1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5">
    <w:name w:val="List Table 2 -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16">
    <w:name w:val="List Table 2 -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7">
    <w:name w:val="List Table 2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18">
    <w:name w:val="List Table 2 -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19">
    <w:name w:val="List Table 2 -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0">
    <w:name w:val="List Table 2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1">
    <w:name w:val="List Table 3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2">
    <w:name w:val="List Table 3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3">
    <w:name w:val="List Table 3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4">
    <w:name w:val="List Table 3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5">
    <w:name w:val="List Table 3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6">
    <w:name w:val="List Table 3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27">
    <w:name w:val="List Table 3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28">
    <w:name w:val="List Table 4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29">
    <w:name w:val="List Table 4 -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30">
    <w:name w:val="List Table 4 -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1">
    <w:name w:val="List Table 4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2">
    <w:name w:val="List Table 4 -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3">
    <w:name w:val="List Table 4 -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34">
    <w:name w:val="List Table 4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5">
    <w:name w:val="List Table 5 Dark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6">
    <w:name w:val="List Table 5 Dark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37">
    <w:name w:val="List Table 5 Dark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38">
    <w:name w:val="List Table 5 Dark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39">
    <w:name w:val="List Table 5 Dark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0">
    <w:name w:val="List Table 5 Dark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41">
    <w:name w:val="List Table 5 Dark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2">
    <w:name w:val="List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3">
    <w:name w:val="List Table 6 Colorful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4">
    <w:name w:val="List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5">
    <w:name w:val="List Table 6 Colorful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6">
    <w:name w:val="List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7">
    <w:name w:val="List Table 6 Colorful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7 Colorful"/>
    <w:basedOn w:val="12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0">
    <w:name w:val="List Table 7 Colorful - Accent 1"/>
    <w:basedOn w:val="12"/>
    <w:qFormat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1">
    <w:name w:val="List Table 7 Colorful - Accent 2"/>
    <w:basedOn w:val="12"/>
    <w:qFormat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2">
    <w:name w:val="List Table 7 Colorful - Accent 3"/>
    <w:basedOn w:val="12"/>
    <w:qFormat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7 Colorful - Accent 4"/>
    <w:basedOn w:val="12"/>
    <w:qFormat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7 Colorful - Accent 5"/>
    <w:basedOn w:val="12"/>
    <w:qFormat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6"/>
    <w:basedOn w:val="12"/>
    <w:qFormat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ned - Accent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7">
    <w:name w:val="Lined - Accent 1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58">
    <w:name w:val="Lined - Accent 2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59">
    <w:name w:val="Lined - Accent 3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0">
    <w:name w:val="Lined - Accent 4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1">
    <w:name w:val="Lined - Accent 5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2">
    <w:name w:val="Lined - Accent 6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3">
    <w:name w:val="Bordered &amp; Lined - Accent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4">
    <w:name w:val="Bordered &amp; Lined - Accent 1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5">
    <w:name w:val="Bordered &amp; Lined - Accent 2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6">
    <w:name w:val="Bordered &amp; Lined - Accent 3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7">
    <w:name w:val="Bordered &amp; Lined - Accent 4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8">
    <w:name w:val="Bordered &amp; Lined - Accent 5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9">
    <w:name w:val="Bordered &amp; Lined - Accent 6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0">
    <w:name w:val="Bordered"/>
    <w:basedOn w:val="12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1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2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3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4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5">
    <w:name w:val="Bordered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76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7">
    <w:name w:val="Footnote Text Char"/>
    <w:link w:val="18"/>
    <w:uiPriority w:val="99"/>
    <w:rPr>
      <w:sz w:val="18"/>
    </w:rPr>
  </w:style>
  <w:style w:type="character" w:customStyle="1" w:styleId="178">
    <w:name w:val="Endnote Text Char"/>
    <w:link w:val="15"/>
    <w:uiPriority w:val="99"/>
    <w:rPr>
      <w:sz w:val="20"/>
    </w:rPr>
  </w:style>
  <w:style w:type="paragraph" w:customStyle="1" w:styleId="179">
    <w:name w:val="TOC Heading"/>
    <w:unhideWhenUsed/>
    <w:uiPriority w:val="39"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180">
    <w:name w:val="No Spacing"/>
    <w:basedOn w:val="1"/>
    <w:qFormat/>
    <w:uiPriority w:val="1"/>
    <w:pPr>
      <w:spacing w:after="0" w:line="240" w:lineRule="auto"/>
    </w:pPr>
  </w:style>
  <w:style w:type="paragraph" w:styleId="18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ScaleCrop>false</ScaleCrop>
  <LinksUpToDate>false</LinksUpToDate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2022-04-15T14:11:00Z</dcterms:created>
  <dc:creator>tdascal</dc:creator>
  <cp:lastModifiedBy>tdascal</cp:lastModifiedBy>
  <dcterms:modified xsi:type="dcterms:W3CDTF">2022-04-15T16:17:19Z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