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Elemente Avansate de Baze de Date</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r>
        <w:rPr>
          <w:rFonts w:hint="default"/>
          <w:sz w:val="40"/>
          <w:szCs w:val="40"/>
          <w:lang w:val="en-US"/>
        </w:rPr>
        <w:t xml:space="preserve">Proiect </w:t>
      </w:r>
      <w:r>
        <w:rPr>
          <w:sz w:val="40"/>
          <w:szCs w:val="40"/>
        </w:rPr>
        <w:t>Donații</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right"/>
        <w:rPr>
          <w:sz w:val="28"/>
          <w:szCs w:val="28"/>
        </w:rPr>
      </w:pPr>
      <w:r>
        <w:rPr>
          <w:sz w:val="28"/>
          <w:szCs w:val="28"/>
        </w:rPr>
        <w:t>Purcel (Dascal) Tiberiu Claudiu</w:t>
      </w:r>
    </w:p>
    <w:p>
      <w:pPr>
        <w:jc w:val="right"/>
        <w:rPr>
          <w:rFonts w:hint="default"/>
          <w:sz w:val="28"/>
          <w:szCs w:val="28"/>
          <w:lang w:val="en-US"/>
        </w:rPr>
      </w:pPr>
      <w:r>
        <w:rPr>
          <w:sz w:val="28"/>
          <w:szCs w:val="28"/>
        </w:rPr>
        <w:t xml:space="preserve">Informatică Economică, Anul </w:t>
      </w:r>
      <w:r>
        <w:rPr>
          <w:rFonts w:hint="default"/>
          <w:sz w:val="28"/>
          <w:szCs w:val="28"/>
          <w:lang w:val="en-US"/>
        </w:rPr>
        <w:t>3</w:t>
      </w:r>
      <w:r>
        <w:rPr>
          <w:sz w:val="28"/>
          <w:szCs w:val="28"/>
        </w:rPr>
        <w:t xml:space="preserve">, Grupa </w:t>
      </w:r>
      <w:r>
        <w:rPr>
          <w:rFonts w:hint="default"/>
          <w:sz w:val="28"/>
          <w:szCs w:val="28"/>
          <w:lang w:val="en-US"/>
        </w:rPr>
        <w:t>4</w:t>
      </w:r>
    </w:p>
    <w:p>
      <w:pPr>
        <w:jc w:val="right"/>
        <w:rPr>
          <w:rFonts w:hint="default"/>
          <w:sz w:val="28"/>
          <w:szCs w:val="28"/>
          <w:lang w:val="en-US"/>
        </w:rPr>
      </w:pPr>
      <w:r>
        <w:rPr>
          <w:sz w:val="28"/>
          <w:szCs w:val="28"/>
        </w:rPr>
        <w:t>202</w:t>
      </w:r>
      <w:r>
        <w:rPr>
          <w:rFonts w:hint="default"/>
          <w:sz w:val="28"/>
          <w:szCs w:val="28"/>
          <w:lang w:val="en-US"/>
        </w:rPr>
        <w:t>3</w:t>
      </w:r>
      <w:r>
        <w:rPr>
          <w:sz w:val="28"/>
          <w:szCs w:val="28"/>
        </w:rPr>
        <w:t>/202</w:t>
      </w:r>
      <w:r>
        <w:rPr>
          <w:rFonts w:hint="default"/>
          <w:sz w:val="28"/>
          <w:szCs w:val="28"/>
          <w:lang w:val="en-US"/>
        </w:rPr>
        <w:t>4</w:t>
      </w:r>
    </w:p>
    <w:p>
      <w:pPr>
        <w:jc w:val="right"/>
        <w:rPr>
          <w:sz w:val="28"/>
          <w:szCs w:val="28"/>
        </w:rPr>
      </w:pPr>
    </w:p>
    <w:p>
      <w:pPr>
        <w:pStyle w:val="2"/>
      </w:pPr>
      <w:r>
        <w:t>Scenariu descriptiv</w:t>
      </w:r>
    </w:p>
    <w:p/>
    <w:p>
      <w:pPr>
        <w:ind w:firstLine="720"/>
        <w:rPr>
          <w:sz w:val="24"/>
          <w:szCs w:val="24"/>
          <w:lang w:val="ro-RO"/>
        </w:rPr>
      </w:pPr>
      <w:r>
        <w:rPr>
          <w:sz w:val="24"/>
          <w:szCs w:val="24"/>
          <w:lang w:val="ro-RO"/>
        </w:rPr>
        <w:t>O organizație non-profit dorește să dezvolte un sistem de gestionare a donațiilor pentru a colecta și gestiona informațiile legate de donatori, beneficiari și donații. Scopul acestui sistem este de a facilita procesul de donare și de a asigura o înregistrare precisă a tuturor tranzacțiilor și activităților asociate.</w:t>
      </w:r>
    </w:p>
    <w:p>
      <w:pPr>
        <w:ind w:firstLine="720"/>
        <w:rPr>
          <w:sz w:val="24"/>
          <w:szCs w:val="24"/>
          <w:lang w:val="ro-RO"/>
        </w:rPr>
      </w:pPr>
      <w:r>
        <w:rPr>
          <w:sz w:val="24"/>
          <w:szCs w:val="24"/>
          <w:lang w:val="ro-RO"/>
        </w:rPr>
        <w:t>Organizația primește donații de la persoane fizice și companii. Persoanele fizice pot dona în numerar sau pot oferi diverse bunuri (haine, alimente, obiecte casnice etc.), în timp ce companiile pot dona în numerar, produse sau servicii. Donațiile pot fi făcute pentru diverse cauze, cum ar fi educație, sănătate, protecția mediului etc.</w:t>
      </w:r>
    </w:p>
    <w:p>
      <w:pPr>
        <w:ind w:firstLine="720"/>
        <w:rPr>
          <w:sz w:val="24"/>
          <w:szCs w:val="24"/>
          <w:lang w:val="ro-RO"/>
        </w:rPr>
      </w:pPr>
      <w:r>
        <w:rPr>
          <w:sz w:val="24"/>
          <w:szCs w:val="24"/>
          <w:lang w:val="ro-RO"/>
        </w:rPr>
        <w:t>În cadrul sistemului de gestionare a donațiilor, se vor înregistra următoarele informații:</w:t>
      </w:r>
    </w:p>
    <w:p>
      <w:pPr>
        <w:pStyle w:val="11"/>
        <w:numPr>
          <w:ilvl w:val="0"/>
          <w:numId w:val="1"/>
        </w:numPr>
        <w:rPr>
          <w:sz w:val="24"/>
          <w:szCs w:val="24"/>
          <w:lang w:val="ro-RO"/>
        </w:rPr>
      </w:pPr>
      <w:r>
        <w:rPr>
          <w:sz w:val="24"/>
          <w:szCs w:val="24"/>
          <w:lang w:val="ro-RO"/>
        </w:rPr>
        <w:t>Detalii despre donatori, inclusiv nume, adresa, număr de telefon, adresă de email și alte informații de contact relevante.</w:t>
      </w:r>
    </w:p>
    <w:p>
      <w:pPr>
        <w:pStyle w:val="11"/>
        <w:numPr>
          <w:ilvl w:val="0"/>
          <w:numId w:val="1"/>
        </w:numPr>
        <w:rPr>
          <w:sz w:val="24"/>
          <w:szCs w:val="24"/>
          <w:lang w:val="ro-RO"/>
        </w:rPr>
      </w:pPr>
      <w:r>
        <w:rPr>
          <w:sz w:val="24"/>
          <w:szCs w:val="24"/>
          <w:lang w:val="ro-RO"/>
        </w:rPr>
        <w:t>Detalii despre beneficiari, inclusiv nume, descriere, categorie și alte informații relevante.</w:t>
      </w:r>
    </w:p>
    <w:p>
      <w:pPr>
        <w:pStyle w:val="11"/>
        <w:numPr>
          <w:ilvl w:val="0"/>
          <w:numId w:val="1"/>
        </w:numPr>
        <w:rPr>
          <w:sz w:val="24"/>
          <w:szCs w:val="24"/>
          <w:lang w:val="ro-RO"/>
        </w:rPr>
      </w:pPr>
      <w:r>
        <w:rPr>
          <w:sz w:val="24"/>
          <w:szCs w:val="24"/>
          <w:lang w:val="ro-RO"/>
        </w:rPr>
        <w:t>Detalii despre donații, inclusiv tipul donației (numerar, bunuri, produse, servicii etc.), valoarea donației, data și alte informații relevante.</w:t>
      </w:r>
    </w:p>
    <w:p>
      <w:pPr>
        <w:ind w:firstLine="720"/>
        <w:rPr>
          <w:sz w:val="24"/>
          <w:szCs w:val="24"/>
          <w:lang w:val="ro-RO"/>
        </w:rPr>
      </w:pPr>
      <w:r>
        <w:rPr>
          <w:sz w:val="24"/>
          <w:szCs w:val="24"/>
          <w:lang w:val="ro-RO"/>
        </w:rPr>
        <w:t>Pentru a asigura o gestionare eficientă a donațiilor, sistemul va include următoarele funcționalități:</w:t>
      </w:r>
    </w:p>
    <w:p>
      <w:pPr>
        <w:pStyle w:val="11"/>
        <w:numPr>
          <w:ilvl w:val="0"/>
          <w:numId w:val="2"/>
        </w:numPr>
        <w:rPr>
          <w:sz w:val="24"/>
          <w:szCs w:val="24"/>
          <w:lang w:val="ro-RO"/>
        </w:rPr>
      </w:pPr>
      <w:r>
        <w:rPr>
          <w:sz w:val="24"/>
          <w:szCs w:val="24"/>
          <w:lang w:val="ro-RO"/>
        </w:rPr>
        <w:t>Înregistrarea donațiilor primite, inclusiv informațiile despre donator, beneficiar, tipul donației și valoarea acesteia.</w:t>
      </w:r>
    </w:p>
    <w:p>
      <w:pPr>
        <w:pStyle w:val="11"/>
        <w:numPr>
          <w:ilvl w:val="0"/>
          <w:numId w:val="2"/>
        </w:numPr>
        <w:rPr>
          <w:sz w:val="24"/>
          <w:szCs w:val="24"/>
          <w:lang w:val="ro-RO"/>
        </w:rPr>
      </w:pPr>
      <w:r>
        <w:rPr>
          <w:sz w:val="24"/>
          <w:szCs w:val="24"/>
          <w:lang w:val="ro-RO"/>
        </w:rPr>
        <w:t>Generarea de rapoarte și statistici privind donațiile, inclusiv suma totală colectată, numărul de donații pe perioade de timp, distribuția donațiilor pe categorii etc.</w:t>
      </w:r>
    </w:p>
    <w:p>
      <w:pPr>
        <w:pStyle w:val="11"/>
        <w:numPr>
          <w:ilvl w:val="0"/>
          <w:numId w:val="2"/>
        </w:numPr>
        <w:rPr>
          <w:sz w:val="24"/>
          <w:szCs w:val="24"/>
          <w:lang w:val="ro-RO"/>
        </w:rPr>
      </w:pPr>
      <w:r>
        <w:rPr>
          <w:sz w:val="24"/>
          <w:szCs w:val="24"/>
          <w:lang w:val="ro-RO"/>
        </w:rPr>
        <w:t>Gestionarea informațiilor despre donatori și beneficiari, inclusiv actualizarea datelor de contact, evidențierea preferințelor și istoricului de donații.</w:t>
      </w:r>
    </w:p>
    <w:p>
      <w:pPr>
        <w:ind w:firstLine="720"/>
        <w:rPr>
          <w:sz w:val="24"/>
          <w:szCs w:val="24"/>
          <w:lang w:val="ro-RO"/>
        </w:rPr>
      </w:pPr>
      <w:r>
        <w:rPr>
          <w:sz w:val="24"/>
          <w:szCs w:val="24"/>
          <w:lang w:val="ro-RO"/>
        </w:rPr>
        <w:t>Prin implementarea acestui sistem de gestionare a donațiilor, organizația non-profit își propune să îmbunătățească eficiența procesului de donare, să ofere transparență donatorilor și să asigure o utilizare eficientă a resurselor primite în scopul susținerii cauzelor sociale.</w:t>
      </w:r>
    </w:p>
    <w:p>
      <w:pPr>
        <w:ind w:firstLine="720"/>
        <w:rPr>
          <w:sz w:val="24"/>
          <w:szCs w:val="24"/>
          <w:lang w:val="ro-RO"/>
        </w:rPr>
      </w:pPr>
    </w:p>
    <w:p>
      <w:pPr>
        <w:ind w:firstLine="720"/>
        <w:rPr>
          <w:sz w:val="24"/>
          <w:szCs w:val="24"/>
          <w:lang w:val="ro-RO"/>
        </w:rPr>
      </w:pPr>
    </w:p>
    <w:p>
      <w:pPr>
        <w:ind w:firstLine="720"/>
        <w:rPr>
          <w:sz w:val="24"/>
          <w:szCs w:val="24"/>
          <w:lang w:val="ro-RO"/>
        </w:rPr>
      </w:pPr>
    </w:p>
    <w:p>
      <w:pPr>
        <w:rPr>
          <w:sz w:val="24"/>
          <w:szCs w:val="24"/>
          <w:lang w:val="ro-RO"/>
        </w:rPr>
      </w:pPr>
    </w:p>
    <w:p>
      <w:pPr>
        <w:pStyle w:val="2"/>
        <w:rPr>
          <w:rFonts w:hint="default"/>
          <w:lang w:val="en-US"/>
        </w:rPr>
      </w:pPr>
      <w:r>
        <w:rPr>
          <w:rFonts w:hint="default"/>
          <w:lang w:val="en-US"/>
        </w:rPr>
        <w:t>Schema bazei de date</w:t>
      </w:r>
    </w:p>
    <w:p>
      <w:pPr>
        <w:rPr>
          <w:lang w:val="ro-RO"/>
        </w:rPr>
      </w:pPr>
    </w:p>
    <w:p/>
    <w:p>
      <w:pPr>
        <w:rPr>
          <w:lang w:val="ro-RO"/>
        </w:rPr>
      </w:pPr>
    </w:p>
    <w:p>
      <w:pPr>
        <w:ind w:left="0" w:leftChars="0" w:firstLine="0" w:firstLineChars="0"/>
        <w:rPr>
          <w:sz w:val="24"/>
          <w:szCs w:val="24"/>
          <w:lang w:val="ro-RO"/>
        </w:rPr>
      </w:pPr>
      <w:r>
        <w:rPr>
          <w:sz w:val="24"/>
          <w:szCs w:val="24"/>
          <w:lang w:val="ro-RO"/>
        </w:rPr>
        <w:drawing>
          <wp:inline distT="0" distB="0" distL="114300" distR="114300">
            <wp:extent cx="5941060" cy="6172835"/>
            <wp:effectExtent l="0" t="0" r="2540" b="24765"/>
            <wp:docPr id="6" name="Picture 6" descr="Screenshot 2024-01-23 at 23.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23 at 23.45.52"/>
                    <pic:cNvPicPr>
                      <a:picLocks noChangeAspect="1"/>
                    </pic:cNvPicPr>
                  </pic:nvPicPr>
                  <pic:blipFill>
                    <a:blip r:embed="rId6"/>
                    <a:stretch>
                      <a:fillRect/>
                    </a:stretch>
                  </pic:blipFill>
                  <pic:spPr>
                    <a:xfrm>
                      <a:off x="0" y="0"/>
                      <a:ext cx="5941060" cy="6172835"/>
                    </a:xfrm>
                    <a:prstGeom prst="rect">
                      <a:avLst/>
                    </a:prstGeom>
                  </pic:spPr>
                </pic:pic>
              </a:graphicData>
            </a:graphic>
          </wp:inline>
        </w:drawing>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p>
    <w:p>
      <w:pPr>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p>
    <w:p>
      <w:pPr>
        <w:pStyle w:val="2"/>
        <w:rPr>
          <w:rFonts w:hint="default"/>
          <w:lang w:val="en-US"/>
        </w:rPr>
      </w:pPr>
      <w:r>
        <w:rPr>
          <w:rFonts w:hint="default"/>
          <w:lang w:val="en-US"/>
        </w:rPr>
        <w:t>Explicatii si motivari</w:t>
      </w:r>
    </w:p>
    <w:p>
      <w:pPr>
        <w:rPr>
          <w:sz w:val="24"/>
          <w:szCs w:val="24"/>
          <w:lang w:val="ro-RO"/>
        </w:rPr>
      </w:pPr>
    </w:p>
    <w:p>
      <w:pPr>
        <w:ind w:firstLine="720" w:firstLineChars="0"/>
        <w:rPr>
          <w:rFonts w:hint="default"/>
          <w:sz w:val="24"/>
          <w:szCs w:val="24"/>
          <w:lang w:val="en-US"/>
        </w:rPr>
      </w:pPr>
      <w:r>
        <w:rPr>
          <w:rFonts w:hint="default"/>
          <w:sz w:val="24"/>
          <w:szCs w:val="24"/>
          <w:lang w:val="en-US"/>
        </w:rPr>
        <w:t>La implementarea acestui sistem de gestiune a donatiilor, vom folosi 3 colectii: donatori, beneficiari si donatii. In timp ce colectiile “donatori” si “beneficiari” vor fii independente fata de restul colectiilor, colectia “donatii” va referentia colectiile donatori si beneficiari, astfel incercand sa eliminam colectare repetata a datelor similare.</w:t>
      </w:r>
    </w:p>
    <w:p>
      <w:pPr>
        <w:pStyle w:val="3"/>
        <w:bidi w:val="0"/>
        <w:rPr>
          <w:rFonts w:hint="default"/>
          <w:lang w:val="en-US"/>
        </w:rPr>
      </w:pPr>
    </w:p>
    <w:p>
      <w:pPr>
        <w:pStyle w:val="3"/>
        <w:bidi w:val="0"/>
        <w:rPr>
          <w:rFonts w:hint="default"/>
          <w:lang w:val="en-US"/>
        </w:rPr>
      </w:pPr>
      <w:r>
        <w:rPr>
          <w:rFonts w:hint="default"/>
          <w:lang w:val="en-US"/>
        </w:rPr>
        <w:t>Colectia “donatori”</w:t>
      </w:r>
    </w:p>
    <w:p>
      <w:pPr>
        <w:rPr>
          <w:rFonts w:hint="default"/>
          <w:lang w:val="en-US"/>
        </w:rPr>
      </w:pPr>
    </w:p>
    <w:p>
      <w:pPr>
        <w:rPr>
          <w:rFonts w:hint="default"/>
          <w:sz w:val="24"/>
          <w:szCs w:val="24"/>
          <w:lang w:val="en-US"/>
        </w:rPr>
      </w:pPr>
      <w:r>
        <w:rPr>
          <w:rFonts w:hint="default"/>
          <w:sz w:val="24"/>
          <w:szCs w:val="24"/>
          <w:lang w:val="en-US"/>
        </w:rPr>
        <w:t>In cadrul colectiei donatori vom stoca toate informatiile despre donatori astfel:</w:t>
      </w:r>
    </w:p>
    <w:p>
      <w:pPr>
        <w:numPr>
          <w:ilvl w:val="0"/>
          <w:numId w:val="3"/>
        </w:numPr>
        <w:ind w:left="420" w:leftChars="0" w:hanging="420" w:firstLineChars="0"/>
        <w:rPr>
          <w:rFonts w:hint="default"/>
          <w:sz w:val="24"/>
          <w:szCs w:val="24"/>
          <w:lang w:val="en-US"/>
        </w:rPr>
      </w:pPr>
      <w:r>
        <w:rPr>
          <w:rFonts w:hint="default"/>
          <w:sz w:val="24"/>
          <w:szCs w:val="24"/>
          <w:lang w:val="en-US"/>
        </w:rPr>
        <w:t>_id: ObjectId - campul autogenerat de MongoDB, identificator unic al fiecarui document (rol de cheie primara in relatie cu colectia donatii)</w:t>
      </w:r>
    </w:p>
    <w:p>
      <w:pPr>
        <w:numPr>
          <w:ilvl w:val="0"/>
          <w:numId w:val="3"/>
        </w:numPr>
        <w:ind w:left="420" w:leftChars="0" w:hanging="420" w:firstLineChars="0"/>
        <w:rPr>
          <w:rFonts w:hint="default"/>
          <w:sz w:val="24"/>
          <w:szCs w:val="24"/>
          <w:lang w:val="en-US"/>
        </w:rPr>
      </w:pPr>
      <w:r>
        <w:rPr>
          <w:rFonts w:hint="default"/>
          <w:sz w:val="24"/>
          <w:szCs w:val="24"/>
          <w:lang w:val="en-US"/>
        </w:rPr>
        <w:t>nume: string - reprezinta numele donatorului</w:t>
      </w:r>
    </w:p>
    <w:p>
      <w:pPr>
        <w:numPr>
          <w:ilvl w:val="0"/>
          <w:numId w:val="3"/>
        </w:numPr>
        <w:ind w:left="420" w:leftChars="0" w:hanging="420" w:firstLineChars="0"/>
        <w:rPr>
          <w:rFonts w:hint="default"/>
          <w:sz w:val="24"/>
          <w:szCs w:val="24"/>
          <w:lang w:val="en-US"/>
        </w:rPr>
      </w:pPr>
      <w:r>
        <w:rPr>
          <w:rFonts w:hint="default"/>
          <w:sz w:val="24"/>
          <w:szCs w:val="24"/>
          <w:lang w:val="en-US"/>
        </w:rPr>
        <w:t>prenume: string - reprezinta numele donatorului</w:t>
      </w:r>
    </w:p>
    <w:p>
      <w:pPr>
        <w:numPr>
          <w:ilvl w:val="0"/>
          <w:numId w:val="3"/>
        </w:numPr>
        <w:ind w:left="420" w:leftChars="0" w:hanging="420" w:firstLineChars="0"/>
        <w:rPr>
          <w:rFonts w:hint="default"/>
          <w:sz w:val="24"/>
          <w:szCs w:val="24"/>
          <w:lang w:val="en-US"/>
        </w:rPr>
      </w:pPr>
      <w:r>
        <w:rPr>
          <w:rFonts w:hint="default"/>
          <w:sz w:val="24"/>
          <w:szCs w:val="24"/>
          <w:lang w:val="en-US"/>
        </w:rPr>
        <w:t>email: string - stocheaza adresa de email a donatorului</w:t>
      </w:r>
    </w:p>
    <w:p>
      <w:pPr>
        <w:numPr>
          <w:ilvl w:val="0"/>
          <w:numId w:val="3"/>
        </w:numPr>
        <w:ind w:left="420" w:leftChars="0" w:hanging="420" w:firstLineChars="0"/>
        <w:rPr>
          <w:rFonts w:hint="default"/>
          <w:sz w:val="24"/>
          <w:szCs w:val="24"/>
          <w:lang w:val="en-US"/>
        </w:rPr>
      </w:pPr>
      <w:r>
        <w:rPr>
          <w:rFonts w:hint="default"/>
          <w:sz w:val="24"/>
          <w:szCs w:val="24"/>
          <w:lang w:val="en-US"/>
        </w:rPr>
        <w:t>telefon: string - stocheaza numarul de telefon al donatorului. Folosim string pentru a putea stoca numere ce incep cu cifra “0” si numere ce contin si prefix de tara si care pot sa inceapa cu “00” sau cu “+”</w:t>
      </w:r>
    </w:p>
    <w:p>
      <w:pPr>
        <w:numPr>
          <w:ilvl w:val="0"/>
          <w:numId w:val="3"/>
        </w:numPr>
        <w:ind w:left="420" w:leftChars="0" w:hanging="420" w:firstLineChars="0"/>
        <w:rPr>
          <w:rFonts w:hint="default"/>
          <w:sz w:val="24"/>
          <w:szCs w:val="24"/>
          <w:lang w:val="en-US"/>
        </w:rPr>
      </w:pPr>
      <w:r>
        <w:rPr>
          <w:rFonts w:hint="default"/>
          <w:sz w:val="24"/>
          <w:szCs w:val="24"/>
          <w:lang w:val="en-US"/>
        </w:rPr>
        <w:t>adresa: obiect ce va stoca adresa de contact a donatorului si care va avea forma:</w:t>
      </w:r>
    </w:p>
    <w:p>
      <w:pPr>
        <w:numPr>
          <w:ilvl w:val="0"/>
          <w:numId w:val="4"/>
        </w:numPr>
        <w:ind w:left="840" w:leftChars="0" w:hanging="420" w:firstLineChars="0"/>
        <w:rPr>
          <w:rFonts w:hint="default"/>
          <w:sz w:val="24"/>
          <w:szCs w:val="24"/>
          <w:lang w:val="en-US"/>
        </w:rPr>
      </w:pPr>
      <w:r>
        <w:rPr>
          <w:rFonts w:hint="default"/>
          <w:sz w:val="24"/>
          <w:szCs w:val="24"/>
          <w:lang w:val="en-US"/>
        </w:rPr>
        <w:t>strada: string - stocheaza numele strazii</w:t>
      </w:r>
    </w:p>
    <w:p>
      <w:pPr>
        <w:numPr>
          <w:ilvl w:val="0"/>
          <w:numId w:val="4"/>
        </w:numPr>
        <w:ind w:left="840" w:leftChars="0" w:hanging="420" w:firstLineChars="0"/>
        <w:rPr>
          <w:rFonts w:hint="default"/>
          <w:sz w:val="24"/>
          <w:szCs w:val="24"/>
          <w:lang w:val="en-US"/>
        </w:rPr>
      </w:pPr>
      <w:r>
        <w:rPr>
          <w:rFonts w:hint="default"/>
          <w:sz w:val="24"/>
          <w:szCs w:val="24"/>
          <w:lang w:val="en-US"/>
        </w:rPr>
        <w:t>numarul: string - stocheaza numarul strazii. Folosim string pentru a putea stoca informatii ce contin si caractere alfa (35A, 202Bis, etc)</w:t>
      </w:r>
    </w:p>
    <w:p>
      <w:pPr>
        <w:numPr>
          <w:ilvl w:val="0"/>
          <w:numId w:val="4"/>
        </w:numPr>
        <w:ind w:left="840" w:leftChars="0" w:hanging="420" w:firstLineChars="0"/>
        <w:rPr>
          <w:rFonts w:hint="default"/>
          <w:sz w:val="24"/>
          <w:szCs w:val="24"/>
          <w:lang w:val="en-US"/>
        </w:rPr>
      </w:pPr>
      <w:r>
        <w:rPr>
          <w:rFonts w:hint="default"/>
          <w:sz w:val="24"/>
          <w:szCs w:val="24"/>
          <w:lang w:val="en-US"/>
        </w:rPr>
        <w:t>etaj: Int32 - stocheaza etajul - camp optional, acesta nu va fii folosit la adresa pentru case</w:t>
      </w:r>
    </w:p>
    <w:p>
      <w:pPr>
        <w:numPr>
          <w:ilvl w:val="0"/>
          <w:numId w:val="4"/>
        </w:numPr>
        <w:ind w:left="840" w:leftChars="0" w:hanging="420" w:firstLineChars="0"/>
        <w:rPr>
          <w:rFonts w:hint="default"/>
          <w:sz w:val="24"/>
          <w:szCs w:val="24"/>
          <w:lang w:val="en-US"/>
        </w:rPr>
      </w:pPr>
      <w:r>
        <w:rPr>
          <w:rFonts w:hint="default"/>
          <w:sz w:val="24"/>
          <w:szCs w:val="24"/>
          <w:lang w:val="en-US"/>
        </w:rPr>
        <w:t>apartament: string - stocheaza numarul apartamentului chiar daca acesta contine si caractere alfa; camp optional, acesta nu va fii folosit la adresa pentru case</w:t>
      </w:r>
    </w:p>
    <w:p>
      <w:pPr>
        <w:numPr>
          <w:ilvl w:val="0"/>
          <w:numId w:val="4"/>
        </w:numPr>
        <w:ind w:left="840" w:leftChars="0" w:hanging="420" w:firstLineChars="0"/>
        <w:rPr>
          <w:rFonts w:hint="default"/>
          <w:sz w:val="24"/>
          <w:szCs w:val="24"/>
          <w:lang w:val="en-US"/>
        </w:rPr>
      </w:pPr>
      <w:r>
        <w:rPr>
          <w:rFonts w:hint="default"/>
          <w:sz w:val="24"/>
          <w:szCs w:val="24"/>
          <w:lang w:val="en-US"/>
        </w:rPr>
        <w:t>cod_postal: string - stocheaza codul posta. Am ales string pentru a putea stoca si cod-uri postale care incep cu cifra ”0”.</w:t>
      </w:r>
    </w:p>
    <w:p>
      <w:pPr>
        <w:numPr>
          <w:ilvl w:val="0"/>
          <w:numId w:val="4"/>
        </w:numPr>
        <w:ind w:left="840" w:leftChars="0" w:hanging="420" w:firstLineChars="0"/>
        <w:rPr>
          <w:rFonts w:hint="default"/>
          <w:sz w:val="24"/>
          <w:szCs w:val="24"/>
          <w:lang w:val="en-US"/>
        </w:rPr>
      </w:pPr>
      <w:r>
        <w:rPr>
          <w:rFonts w:hint="default"/>
          <w:sz w:val="24"/>
          <w:szCs w:val="24"/>
          <w:lang w:val="en-US"/>
        </w:rPr>
        <w:t>localitate: string - stocheaza numele localitatii de unde provine donatorul</w:t>
      </w:r>
    </w:p>
    <w:p>
      <w:pPr>
        <w:numPr>
          <w:ilvl w:val="0"/>
          <w:numId w:val="4"/>
        </w:numPr>
        <w:ind w:left="840" w:leftChars="0" w:hanging="420" w:firstLineChars="0"/>
        <w:rPr>
          <w:rFonts w:hint="default"/>
          <w:sz w:val="24"/>
          <w:szCs w:val="24"/>
          <w:lang w:val="en-US"/>
        </w:rPr>
      </w:pPr>
      <w:r>
        <w:rPr>
          <w:rFonts w:hint="default"/>
          <w:sz w:val="24"/>
          <w:szCs w:val="24"/>
          <w:lang w:val="en-US"/>
        </w:rPr>
        <w:t>judet: string - stocheaza numele judetului de unde provine donatorul</w:t>
      </w:r>
    </w:p>
    <w:p>
      <w:pPr>
        <w:rPr>
          <w:rFonts w:hint="default"/>
          <w:lang w:val="en-US"/>
        </w:rPr>
      </w:pPr>
    </w:p>
    <w:p>
      <w:pPr>
        <w:pStyle w:val="3"/>
        <w:bidi w:val="0"/>
        <w:rPr>
          <w:rFonts w:hint="default"/>
          <w:lang w:val="en-US"/>
        </w:rPr>
      </w:pPr>
    </w:p>
    <w:p>
      <w:pPr>
        <w:pStyle w:val="3"/>
        <w:bidi w:val="0"/>
        <w:rPr>
          <w:rFonts w:hint="default"/>
          <w:lang w:val="en-US"/>
        </w:rPr>
      </w:pPr>
      <w:r>
        <w:rPr>
          <w:rFonts w:hint="default"/>
          <w:lang w:val="en-US"/>
        </w:rPr>
        <w:t>Colectia “beneficiari”</w:t>
      </w:r>
    </w:p>
    <w:p>
      <w:pPr>
        <w:rPr>
          <w:rFonts w:hint="default"/>
          <w:lang w:val="en-US"/>
        </w:rPr>
      </w:pPr>
    </w:p>
    <w:p>
      <w:pPr>
        <w:rPr>
          <w:rFonts w:hint="default"/>
          <w:sz w:val="24"/>
          <w:szCs w:val="24"/>
          <w:lang w:val="en-US"/>
        </w:rPr>
      </w:pPr>
      <w:r>
        <w:rPr>
          <w:rFonts w:hint="default"/>
          <w:sz w:val="24"/>
          <w:szCs w:val="24"/>
          <w:lang w:val="en-US"/>
        </w:rPr>
        <w:t>In cadrul colectiei beneficiari vom stoca toate informatiile despre beneficiari astfel:</w:t>
      </w:r>
    </w:p>
    <w:p>
      <w:pPr>
        <w:numPr>
          <w:ilvl w:val="0"/>
          <w:numId w:val="3"/>
        </w:numPr>
        <w:ind w:left="420" w:leftChars="0" w:hanging="420" w:firstLineChars="0"/>
        <w:rPr>
          <w:rFonts w:hint="default"/>
          <w:sz w:val="24"/>
          <w:szCs w:val="24"/>
          <w:lang w:val="en-US"/>
        </w:rPr>
      </w:pPr>
      <w:r>
        <w:rPr>
          <w:rFonts w:hint="default"/>
          <w:sz w:val="24"/>
          <w:szCs w:val="24"/>
          <w:lang w:val="en-US"/>
        </w:rPr>
        <w:t>_id: ObjectId - campul autogenerat de MongoDB, identificator unic al fiecarui document (rol de cheie primara in relatie cu colectia donatii)</w:t>
      </w:r>
    </w:p>
    <w:p>
      <w:pPr>
        <w:numPr>
          <w:ilvl w:val="0"/>
          <w:numId w:val="3"/>
        </w:numPr>
        <w:ind w:left="420" w:leftChars="0" w:hanging="420" w:firstLineChars="0"/>
        <w:rPr>
          <w:rFonts w:hint="default"/>
          <w:sz w:val="24"/>
          <w:szCs w:val="24"/>
          <w:lang w:val="en-US"/>
        </w:rPr>
      </w:pPr>
      <w:r>
        <w:rPr>
          <w:rFonts w:hint="default"/>
          <w:sz w:val="24"/>
          <w:szCs w:val="24"/>
          <w:lang w:val="en-US"/>
        </w:rPr>
        <w:t>nume: string - reprezinta numele beneficiarului</w:t>
      </w:r>
    </w:p>
    <w:p>
      <w:pPr>
        <w:numPr>
          <w:ilvl w:val="0"/>
          <w:numId w:val="3"/>
        </w:numPr>
        <w:ind w:left="420" w:leftChars="0" w:hanging="420" w:firstLineChars="0"/>
        <w:rPr>
          <w:rFonts w:hint="default"/>
          <w:sz w:val="24"/>
          <w:szCs w:val="24"/>
          <w:lang w:val="en-US"/>
        </w:rPr>
      </w:pPr>
      <w:r>
        <w:rPr>
          <w:rFonts w:hint="default"/>
          <w:sz w:val="24"/>
          <w:szCs w:val="24"/>
          <w:lang w:val="en-US"/>
        </w:rPr>
        <w:t>prenume: string - reprezinta numele beneficiarului</w:t>
      </w:r>
    </w:p>
    <w:p>
      <w:pPr>
        <w:numPr>
          <w:ilvl w:val="0"/>
          <w:numId w:val="3"/>
        </w:numPr>
        <w:ind w:left="420" w:leftChars="0" w:hanging="420" w:firstLineChars="0"/>
        <w:rPr>
          <w:rFonts w:hint="default"/>
          <w:sz w:val="24"/>
          <w:szCs w:val="24"/>
          <w:lang w:val="en-US"/>
        </w:rPr>
      </w:pPr>
      <w:r>
        <w:rPr>
          <w:rFonts w:hint="default"/>
          <w:sz w:val="24"/>
          <w:szCs w:val="24"/>
          <w:lang w:val="en-US"/>
        </w:rPr>
        <w:t>descriere: string - stocheaza un scurt sumar despre beneficiar</w:t>
      </w:r>
    </w:p>
    <w:p>
      <w:pPr>
        <w:numPr>
          <w:ilvl w:val="0"/>
          <w:numId w:val="3"/>
        </w:numPr>
        <w:ind w:left="420" w:leftChars="0" w:hanging="420" w:firstLineChars="0"/>
        <w:rPr>
          <w:rFonts w:hint="default"/>
          <w:sz w:val="24"/>
          <w:szCs w:val="24"/>
          <w:lang w:val="en-US"/>
        </w:rPr>
      </w:pPr>
      <w:r>
        <w:rPr>
          <w:rFonts w:hint="default"/>
          <w:sz w:val="24"/>
          <w:szCs w:val="24"/>
          <w:lang w:val="en-US"/>
        </w:rPr>
        <w:t xml:space="preserve">categorie: string - categoria din care beneficiarul face parte. Vom putea folosii acest camp in indexare si filtrare </w:t>
      </w:r>
    </w:p>
    <w:p>
      <w:pPr>
        <w:numPr>
          <w:ilvl w:val="0"/>
          <w:numId w:val="3"/>
        </w:numPr>
        <w:ind w:left="420" w:leftChars="0" w:hanging="420" w:firstLineChars="0"/>
        <w:rPr>
          <w:rFonts w:hint="default"/>
          <w:sz w:val="24"/>
          <w:szCs w:val="24"/>
          <w:lang w:val="en-US"/>
        </w:rPr>
      </w:pPr>
      <w:r>
        <w:rPr>
          <w:rFonts w:hint="default"/>
          <w:sz w:val="24"/>
          <w:szCs w:val="24"/>
          <w:lang w:val="en-US"/>
        </w:rPr>
        <w:t>adresa: obiect ce va stoca adresa de contact a beneficiarului, si care va avea forma:</w:t>
      </w:r>
    </w:p>
    <w:p>
      <w:pPr>
        <w:numPr>
          <w:ilvl w:val="0"/>
          <w:numId w:val="4"/>
        </w:numPr>
        <w:ind w:left="840" w:leftChars="0" w:hanging="420" w:firstLineChars="0"/>
        <w:rPr>
          <w:rFonts w:hint="default"/>
          <w:sz w:val="24"/>
          <w:szCs w:val="24"/>
          <w:lang w:val="en-US"/>
        </w:rPr>
      </w:pPr>
      <w:r>
        <w:rPr>
          <w:rFonts w:hint="default"/>
          <w:sz w:val="24"/>
          <w:szCs w:val="24"/>
          <w:lang w:val="en-US"/>
        </w:rPr>
        <w:t>strada: string - stocheaza numele strazii</w:t>
      </w:r>
    </w:p>
    <w:p>
      <w:pPr>
        <w:numPr>
          <w:ilvl w:val="0"/>
          <w:numId w:val="4"/>
        </w:numPr>
        <w:ind w:left="840" w:leftChars="0" w:hanging="420" w:firstLineChars="0"/>
        <w:rPr>
          <w:rFonts w:hint="default"/>
          <w:sz w:val="24"/>
          <w:szCs w:val="24"/>
          <w:lang w:val="en-US"/>
        </w:rPr>
      </w:pPr>
      <w:r>
        <w:rPr>
          <w:rFonts w:hint="default"/>
          <w:sz w:val="24"/>
          <w:szCs w:val="24"/>
          <w:lang w:val="en-US"/>
        </w:rPr>
        <w:t>numarul: string - stocheaza numarul strazii. Folosim string pentru a putea stoca informatii ce contin si caractere alfa (35A, 202Bis, etc)</w:t>
      </w:r>
    </w:p>
    <w:p>
      <w:pPr>
        <w:numPr>
          <w:ilvl w:val="0"/>
          <w:numId w:val="4"/>
        </w:numPr>
        <w:ind w:left="840" w:leftChars="0" w:hanging="420" w:firstLineChars="0"/>
        <w:rPr>
          <w:rFonts w:hint="default"/>
          <w:sz w:val="24"/>
          <w:szCs w:val="24"/>
          <w:lang w:val="en-US"/>
        </w:rPr>
      </w:pPr>
      <w:r>
        <w:rPr>
          <w:rFonts w:hint="default"/>
          <w:sz w:val="24"/>
          <w:szCs w:val="24"/>
          <w:lang w:val="en-US"/>
        </w:rPr>
        <w:t>etaj: Int32 - stocheaza etajul; camp optional, acesta nu va fii folosit la locuinte de tip casa</w:t>
      </w:r>
    </w:p>
    <w:p>
      <w:pPr>
        <w:numPr>
          <w:ilvl w:val="0"/>
          <w:numId w:val="4"/>
        </w:numPr>
        <w:ind w:left="840" w:leftChars="0" w:hanging="420" w:firstLineChars="0"/>
        <w:rPr>
          <w:rFonts w:hint="default"/>
          <w:sz w:val="24"/>
          <w:szCs w:val="24"/>
          <w:lang w:val="en-US"/>
        </w:rPr>
      </w:pPr>
      <w:r>
        <w:rPr>
          <w:rFonts w:hint="default"/>
          <w:sz w:val="24"/>
          <w:szCs w:val="24"/>
          <w:lang w:val="en-US"/>
        </w:rPr>
        <w:t>apartament: string - stocheaza numarul apartamentului chiar daca acesta contine si caractere alfa; camp optional, acesta nu va fii folosit la locuinta de tip casa</w:t>
      </w:r>
    </w:p>
    <w:p>
      <w:pPr>
        <w:numPr>
          <w:ilvl w:val="0"/>
          <w:numId w:val="4"/>
        </w:numPr>
        <w:ind w:left="840" w:leftChars="0" w:hanging="420" w:firstLineChars="0"/>
        <w:rPr>
          <w:rFonts w:hint="default"/>
          <w:sz w:val="24"/>
          <w:szCs w:val="24"/>
          <w:lang w:val="en-US"/>
        </w:rPr>
      </w:pPr>
      <w:r>
        <w:rPr>
          <w:rFonts w:hint="default"/>
          <w:sz w:val="24"/>
          <w:szCs w:val="24"/>
          <w:lang w:val="en-US"/>
        </w:rPr>
        <w:t>cod_postal: string - stocheaza codul posta. Am ales string pentru a putea stoca si cod-uri postale care incep cu cifra ”0”.</w:t>
      </w:r>
    </w:p>
    <w:p>
      <w:pPr>
        <w:numPr>
          <w:ilvl w:val="0"/>
          <w:numId w:val="4"/>
        </w:numPr>
        <w:ind w:left="840" w:leftChars="0" w:hanging="420" w:firstLineChars="0"/>
        <w:rPr>
          <w:rFonts w:hint="default"/>
          <w:lang w:val="en-US"/>
        </w:rPr>
      </w:pPr>
      <w:r>
        <w:rPr>
          <w:rFonts w:hint="default"/>
          <w:sz w:val="24"/>
          <w:szCs w:val="24"/>
          <w:lang w:val="en-US"/>
        </w:rPr>
        <w:t>localitate: string - stocheaza numele localitatii de unde provine donatorul</w:t>
      </w:r>
    </w:p>
    <w:p>
      <w:pPr>
        <w:numPr>
          <w:ilvl w:val="0"/>
          <w:numId w:val="4"/>
        </w:numPr>
        <w:ind w:left="840" w:leftChars="0" w:hanging="420" w:firstLineChars="0"/>
        <w:rPr>
          <w:rFonts w:hint="default"/>
          <w:lang w:val="en-US"/>
        </w:rPr>
      </w:pPr>
      <w:r>
        <w:rPr>
          <w:rFonts w:hint="default"/>
          <w:sz w:val="24"/>
          <w:szCs w:val="24"/>
          <w:lang w:val="en-US"/>
        </w:rPr>
        <w:t>judet: string - stocheaza numele judetului de unde provine donatorul</w:t>
      </w:r>
    </w:p>
    <w:p>
      <w:pPr>
        <w:pStyle w:val="3"/>
        <w:bidi w:val="0"/>
        <w:rPr>
          <w:rFonts w:hint="default"/>
          <w:lang w:val="en-US"/>
        </w:rPr>
      </w:pPr>
    </w:p>
    <w:p>
      <w:pPr>
        <w:pStyle w:val="3"/>
        <w:bidi w:val="0"/>
        <w:rPr>
          <w:rFonts w:hint="default"/>
          <w:lang w:val="en-US"/>
        </w:rPr>
      </w:pPr>
    </w:p>
    <w:p>
      <w:pPr>
        <w:pStyle w:val="3"/>
        <w:bidi w:val="0"/>
        <w:rPr>
          <w:rFonts w:hint="default"/>
          <w:lang w:val="en-US"/>
        </w:rPr>
      </w:pPr>
      <w:r>
        <w:rPr>
          <w:rFonts w:hint="default"/>
          <w:lang w:val="en-US"/>
        </w:rPr>
        <w:t>Colectia “donatii”</w:t>
      </w:r>
    </w:p>
    <w:p>
      <w:pPr>
        <w:rPr>
          <w:rFonts w:hint="default"/>
          <w:lang w:val="en-US"/>
        </w:rPr>
      </w:pPr>
    </w:p>
    <w:p>
      <w:pPr>
        <w:rPr>
          <w:rFonts w:hint="default"/>
          <w:sz w:val="24"/>
          <w:szCs w:val="24"/>
          <w:lang w:val="en-US"/>
        </w:rPr>
      </w:pPr>
      <w:r>
        <w:rPr>
          <w:rFonts w:hint="default"/>
          <w:sz w:val="24"/>
          <w:szCs w:val="24"/>
          <w:lang w:val="en-US"/>
        </w:rPr>
        <w:t>Colectia “donatii” va stoca toate datele despre donatii si va referentia donatorul si beneficiarul prin campul “_id”  al colectiilor aferente. Informatiile vor fii dispuse astfel:</w:t>
      </w:r>
    </w:p>
    <w:p>
      <w:pPr>
        <w:numPr>
          <w:ilvl w:val="0"/>
          <w:numId w:val="5"/>
        </w:numPr>
        <w:ind w:left="420" w:leftChars="0" w:hanging="420" w:firstLineChars="0"/>
        <w:rPr>
          <w:rFonts w:hint="default"/>
          <w:sz w:val="24"/>
          <w:szCs w:val="24"/>
          <w:lang w:val="en-US"/>
        </w:rPr>
      </w:pPr>
      <w:r>
        <w:rPr>
          <w:rFonts w:hint="default"/>
          <w:sz w:val="24"/>
          <w:szCs w:val="24"/>
          <w:lang w:val="en-US"/>
        </w:rPr>
        <w:t>_id: ObjectId: campul autogenerat de MongoDB, identificator unic al fiecarui document</w:t>
      </w:r>
    </w:p>
    <w:p>
      <w:pPr>
        <w:numPr>
          <w:ilvl w:val="0"/>
          <w:numId w:val="5"/>
        </w:numPr>
        <w:ind w:left="420" w:leftChars="0" w:hanging="420" w:firstLineChars="0"/>
        <w:rPr>
          <w:rFonts w:hint="default"/>
          <w:sz w:val="24"/>
          <w:szCs w:val="24"/>
          <w:lang w:val="en-US"/>
        </w:rPr>
      </w:pPr>
      <w:r>
        <w:rPr>
          <w:rFonts w:hint="default"/>
          <w:sz w:val="24"/>
          <w:szCs w:val="24"/>
          <w:lang w:val="en-US"/>
        </w:rPr>
        <w:t xml:space="preserve">valoare: double - va stoca valoare bunurilor donate </w:t>
      </w:r>
    </w:p>
    <w:p>
      <w:pPr>
        <w:numPr>
          <w:ilvl w:val="0"/>
          <w:numId w:val="5"/>
        </w:numPr>
        <w:ind w:left="420" w:leftChars="0" w:hanging="420" w:firstLineChars="0"/>
        <w:rPr>
          <w:rFonts w:hint="default"/>
          <w:sz w:val="24"/>
          <w:szCs w:val="24"/>
          <w:lang w:val="en-US"/>
        </w:rPr>
      </w:pPr>
      <w:r>
        <w:rPr>
          <w:rFonts w:hint="default"/>
          <w:sz w:val="24"/>
          <w:szCs w:val="24"/>
          <w:lang w:val="en-US"/>
        </w:rPr>
        <w:t>data_donatie: Date - va stoca data la care a fost realizata donatia</w:t>
      </w:r>
    </w:p>
    <w:p>
      <w:pPr>
        <w:numPr>
          <w:ilvl w:val="0"/>
          <w:numId w:val="5"/>
        </w:numPr>
        <w:ind w:left="420" w:leftChars="0" w:hanging="420" w:firstLineChars="0"/>
        <w:rPr>
          <w:rFonts w:hint="default"/>
          <w:sz w:val="24"/>
          <w:szCs w:val="24"/>
          <w:lang w:val="en-US"/>
        </w:rPr>
      </w:pPr>
      <w:r>
        <w:rPr>
          <w:rFonts w:hint="default"/>
          <w:sz w:val="24"/>
          <w:szCs w:val="24"/>
          <w:lang w:val="en-US"/>
        </w:rPr>
        <w:t>donator: ObjectId - va stoca _id -ul donatorului si va fii folosit pe post de referinta in cazul in care vrem sa extragem informatii despre donator din colectia curenta</w:t>
      </w:r>
    </w:p>
    <w:p>
      <w:pPr>
        <w:numPr>
          <w:ilvl w:val="0"/>
          <w:numId w:val="5"/>
        </w:numPr>
        <w:ind w:left="420" w:leftChars="0" w:hanging="420" w:firstLineChars="0"/>
        <w:rPr>
          <w:rFonts w:hint="default"/>
          <w:sz w:val="24"/>
          <w:szCs w:val="24"/>
          <w:lang w:val="en-US"/>
        </w:rPr>
      </w:pPr>
      <w:r>
        <w:rPr>
          <w:rFonts w:hint="default"/>
          <w:sz w:val="24"/>
          <w:szCs w:val="24"/>
          <w:lang w:val="en-US"/>
        </w:rPr>
        <w:t>beneficiar: ObjectId - va stoca _id -ul beneficiarului si va fii folosit pe post de referinta in cazul in care vrem sa extragem informatii despre beneficiar din colectia curenta</w:t>
      </w:r>
    </w:p>
    <w:p>
      <w:pPr>
        <w:numPr>
          <w:ilvl w:val="0"/>
          <w:numId w:val="5"/>
        </w:numPr>
        <w:ind w:left="420" w:leftChars="0" w:hanging="420" w:firstLineChars="0"/>
        <w:rPr>
          <w:rFonts w:hint="default"/>
          <w:sz w:val="24"/>
          <w:szCs w:val="24"/>
          <w:lang w:val="en-US"/>
        </w:rPr>
      </w:pPr>
      <w:r>
        <w:rPr>
          <w:rFonts w:hint="default"/>
          <w:sz w:val="24"/>
          <w:szCs w:val="24"/>
          <w:lang w:val="en-US"/>
        </w:rPr>
        <w:t>tip_donatie: string - va contine o scurta descriere a tipului de donatie: numerar, alimente servicii, etc...</w:t>
      </w: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t>Legatura dintre colectia “</w:t>
      </w:r>
      <w:r>
        <w:rPr>
          <w:rFonts w:hint="default"/>
          <w:i/>
          <w:iCs/>
          <w:sz w:val="24"/>
          <w:szCs w:val="24"/>
          <w:lang w:val="en-US"/>
        </w:rPr>
        <w:t>donatii</w:t>
      </w:r>
      <w:r>
        <w:rPr>
          <w:rFonts w:hint="default"/>
          <w:sz w:val="24"/>
          <w:szCs w:val="24"/>
          <w:lang w:val="en-US"/>
        </w:rPr>
        <w:t>”, “</w:t>
      </w:r>
      <w:r>
        <w:rPr>
          <w:rFonts w:hint="default"/>
          <w:i/>
          <w:iCs/>
          <w:sz w:val="24"/>
          <w:szCs w:val="24"/>
          <w:lang w:val="en-US"/>
        </w:rPr>
        <w:t>donatori</w:t>
      </w:r>
      <w:r>
        <w:rPr>
          <w:rFonts w:hint="default"/>
          <w:sz w:val="24"/>
          <w:szCs w:val="24"/>
          <w:lang w:val="en-US"/>
        </w:rPr>
        <w:t>” si “</w:t>
      </w:r>
      <w:r>
        <w:rPr>
          <w:rFonts w:hint="default"/>
          <w:i/>
          <w:iCs/>
          <w:sz w:val="24"/>
          <w:szCs w:val="24"/>
          <w:lang w:val="en-US"/>
        </w:rPr>
        <w:t>beneficiari</w:t>
      </w:r>
      <w:r>
        <w:rPr>
          <w:rFonts w:hint="default"/>
          <w:sz w:val="24"/>
          <w:szCs w:val="24"/>
          <w:lang w:val="en-US"/>
        </w:rPr>
        <w:t xml:space="preserve">” se face in baza campului </w:t>
      </w:r>
      <w:r>
        <w:rPr>
          <w:rFonts w:hint="default"/>
          <w:b/>
          <w:bCs/>
          <w:sz w:val="24"/>
          <w:szCs w:val="24"/>
          <w:lang w:val="en-US"/>
        </w:rPr>
        <w:t>_id</w:t>
      </w:r>
      <w:r>
        <w:rPr>
          <w:rFonts w:hint="default"/>
          <w:sz w:val="24"/>
          <w:szCs w:val="24"/>
          <w:lang w:val="en-US"/>
        </w:rPr>
        <w:t xml:space="preserve"> astfel:</w:t>
      </w:r>
    </w:p>
    <w:p>
      <w:pPr>
        <w:ind w:firstLine="720" w:firstLineChars="0"/>
        <w:rPr>
          <w:rFonts w:hint="default"/>
          <w:sz w:val="24"/>
          <w:szCs w:val="24"/>
          <w:lang w:val="en-US"/>
        </w:rPr>
      </w:pPr>
      <w:r>
        <w:rPr>
          <w:rFonts w:hint="default"/>
          <w:sz w:val="24"/>
          <w:szCs w:val="24"/>
          <w:lang w:val="en-US"/>
        </w:rPr>
        <w:t xml:space="preserve">- in colectia </w:t>
      </w:r>
      <w:r>
        <w:rPr>
          <w:rFonts w:hint="default"/>
          <w:b/>
          <w:bCs/>
          <w:i/>
          <w:iCs/>
          <w:sz w:val="24"/>
          <w:szCs w:val="24"/>
          <w:lang w:val="en-US"/>
        </w:rPr>
        <w:t>donatii</w:t>
      </w:r>
      <w:r>
        <w:rPr>
          <w:rFonts w:hint="default"/>
          <w:sz w:val="24"/>
          <w:szCs w:val="24"/>
          <w:lang w:val="en-US"/>
        </w:rPr>
        <w:t xml:space="preserve">, aveam campul </w:t>
      </w:r>
      <w:r>
        <w:rPr>
          <w:rFonts w:hint="default"/>
          <w:b w:val="0"/>
          <w:bCs w:val="0"/>
          <w:i/>
          <w:iCs/>
          <w:sz w:val="24"/>
          <w:szCs w:val="24"/>
          <w:lang w:val="en-US"/>
        </w:rPr>
        <w:t xml:space="preserve">donator </w:t>
      </w:r>
      <w:r>
        <w:rPr>
          <w:rFonts w:hint="default"/>
          <w:sz w:val="24"/>
          <w:szCs w:val="24"/>
          <w:lang w:val="en-US"/>
        </w:rPr>
        <w:t xml:space="preserve">care va avea o referinta catre campul </w:t>
      </w:r>
      <w:r>
        <w:rPr>
          <w:rFonts w:hint="default"/>
          <w:b w:val="0"/>
          <w:bCs w:val="0"/>
          <w:i/>
          <w:iCs/>
          <w:sz w:val="24"/>
          <w:szCs w:val="24"/>
          <w:lang w:val="en-US"/>
        </w:rPr>
        <w:t xml:space="preserve">_id </w:t>
      </w:r>
      <w:r>
        <w:rPr>
          <w:rFonts w:hint="default"/>
          <w:sz w:val="24"/>
          <w:szCs w:val="24"/>
          <w:lang w:val="en-US"/>
        </w:rPr>
        <w:t xml:space="preserve">al colectie </w:t>
      </w:r>
      <w:r>
        <w:rPr>
          <w:rFonts w:hint="default"/>
          <w:b/>
          <w:bCs/>
          <w:sz w:val="24"/>
          <w:szCs w:val="24"/>
          <w:lang w:val="en-US"/>
        </w:rPr>
        <w:t>donatori</w:t>
      </w:r>
      <w:r>
        <w:rPr>
          <w:rFonts w:hint="default"/>
          <w:sz w:val="24"/>
          <w:szCs w:val="24"/>
          <w:lang w:val="en-US"/>
        </w:rPr>
        <w:t>.</w:t>
      </w:r>
    </w:p>
    <w:p>
      <w:pPr>
        <w:ind w:firstLine="720" w:firstLineChars="0"/>
        <w:rPr>
          <w:rFonts w:hint="default"/>
          <w:sz w:val="24"/>
          <w:szCs w:val="24"/>
          <w:lang w:val="en-US"/>
        </w:rPr>
      </w:pPr>
      <w:r>
        <w:rPr>
          <w:rFonts w:hint="default"/>
          <w:sz w:val="24"/>
          <w:szCs w:val="24"/>
          <w:lang w:val="en-US"/>
        </w:rPr>
        <w:t xml:space="preserve">- in colectia </w:t>
      </w:r>
      <w:r>
        <w:rPr>
          <w:rFonts w:hint="default"/>
          <w:b/>
          <w:bCs/>
          <w:i/>
          <w:iCs/>
          <w:sz w:val="24"/>
          <w:szCs w:val="24"/>
          <w:lang w:val="en-US"/>
        </w:rPr>
        <w:t>donatii</w:t>
      </w:r>
      <w:r>
        <w:rPr>
          <w:rFonts w:hint="default"/>
          <w:sz w:val="24"/>
          <w:szCs w:val="24"/>
          <w:lang w:val="en-US"/>
        </w:rPr>
        <w:t xml:space="preserve">, vom avea campul </w:t>
      </w:r>
      <w:r>
        <w:rPr>
          <w:rFonts w:hint="default"/>
          <w:i/>
          <w:iCs/>
          <w:sz w:val="24"/>
          <w:szCs w:val="24"/>
          <w:lang w:val="en-US"/>
        </w:rPr>
        <w:t xml:space="preserve">beneficiar </w:t>
      </w:r>
      <w:r>
        <w:rPr>
          <w:rFonts w:hint="default"/>
          <w:sz w:val="24"/>
          <w:szCs w:val="24"/>
          <w:lang w:val="en-US"/>
        </w:rPr>
        <w:t xml:space="preserve">care va avea o referinta catre campul </w:t>
      </w:r>
      <w:r>
        <w:rPr>
          <w:rFonts w:hint="default"/>
          <w:i/>
          <w:iCs/>
          <w:sz w:val="24"/>
          <w:szCs w:val="24"/>
          <w:lang w:val="en-US"/>
        </w:rPr>
        <w:t>_id</w:t>
      </w:r>
      <w:r>
        <w:rPr>
          <w:rFonts w:hint="default"/>
          <w:sz w:val="24"/>
          <w:szCs w:val="24"/>
          <w:lang w:val="en-US"/>
        </w:rPr>
        <w:t xml:space="preserve"> al colectie </w:t>
      </w:r>
      <w:r>
        <w:rPr>
          <w:rFonts w:hint="default"/>
          <w:b/>
          <w:bCs/>
          <w:sz w:val="24"/>
          <w:szCs w:val="24"/>
          <w:lang w:val="en-US"/>
        </w:rPr>
        <w:t>beneficiari</w:t>
      </w:r>
      <w:r>
        <w:rPr>
          <w:rFonts w:hint="default"/>
          <w:sz w:val="24"/>
          <w:szCs w:val="24"/>
          <w:lang w:val="en-US"/>
        </w:rPr>
        <w:t>.</w:t>
      </w:r>
    </w:p>
    <w:p>
      <w:pPr>
        <w:rPr>
          <w:rFonts w:hint="default"/>
          <w:lang w:val="en-US"/>
        </w:rPr>
      </w:pPr>
      <w:r>
        <w:rPr>
          <w:rFonts w:hint="default"/>
          <w:sz w:val="24"/>
          <w:szCs w:val="24"/>
          <w:lang w:val="en-US"/>
        </w:rPr>
        <w:t>Facand o paralele la bazele de date relationala, campul</w:t>
      </w:r>
      <w:r>
        <w:rPr>
          <w:rFonts w:hint="default"/>
          <w:i/>
          <w:iCs/>
          <w:sz w:val="24"/>
          <w:szCs w:val="24"/>
          <w:lang w:val="en-US"/>
        </w:rPr>
        <w:t xml:space="preserve"> _id </w:t>
      </w:r>
      <w:r>
        <w:rPr>
          <w:rFonts w:hint="default"/>
          <w:sz w:val="24"/>
          <w:szCs w:val="24"/>
          <w:lang w:val="en-US"/>
        </w:rPr>
        <w:t>in cazul nostru va constitui cheia primara unica ce va ajuta la identificare unui singur document.</w:t>
      </w:r>
    </w:p>
    <w:p>
      <w:pPr>
        <w:pStyle w:val="2"/>
        <w:rPr>
          <w:rFonts w:hint="default"/>
          <w:lang w:val="en-US"/>
        </w:rPr>
      </w:pPr>
    </w:p>
    <w:p>
      <w:pPr>
        <w:rPr>
          <w:rFonts w:hint="default"/>
          <w:lang w:val="en-US"/>
        </w:rPr>
      </w:pPr>
    </w:p>
    <w:p>
      <w:pPr>
        <w:pStyle w:val="2"/>
        <w:rPr>
          <w:rFonts w:hint="default"/>
          <w:lang w:val="en-US"/>
        </w:rPr>
      </w:pPr>
      <w:r>
        <w:rPr>
          <w:rFonts w:hint="default"/>
          <w:lang w:val="en-US"/>
        </w:rPr>
        <w:t>Implementare</w:t>
      </w:r>
    </w:p>
    <w:p/>
    <w:p>
      <w:pPr>
        <w:pStyle w:val="3"/>
        <w:bidi w:val="0"/>
        <w:rPr>
          <w:rFonts w:hint="default"/>
          <w:lang w:val="en-US"/>
        </w:rPr>
      </w:pPr>
      <w:r>
        <w:rPr>
          <w:rFonts w:hint="default"/>
          <w:lang w:val="en-US"/>
        </w:rPr>
        <w:t>Crearea bazei de date</w:t>
      </w:r>
    </w:p>
    <w:p>
      <w:pPr>
        <w:rPr>
          <w:rFonts w:hint="default"/>
          <w:lang w:val="en-US"/>
        </w:rPr>
      </w:pPr>
    </w:p>
    <w:p>
      <w:pPr>
        <w:rPr>
          <w:rFonts w:hint="default"/>
          <w:lang w:val="en-US"/>
        </w:rPr>
      </w:pPr>
      <w:r>
        <w:rPr>
          <w:rFonts w:hint="default"/>
          <w:lang w:val="en-US"/>
        </w:rPr>
        <w:drawing>
          <wp:inline distT="0" distB="0" distL="114300" distR="114300">
            <wp:extent cx="2284095" cy="1539240"/>
            <wp:effectExtent l="15875" t="15875" r="87630" b="70485"/>
            <wp:docPr id="1" name="Picture 1" descr="Screenshot 2024-01-26 at 00.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1-26 at 00.16.19"/>
                    <pic:cNvPicPr>
                      <a:picLocks noChangeAspect="1"/>
                    </pic:cNvPicPr>
                  </pic:nvPicPr>
                  <pic:blipFill>
                    <a:blip r:embed="rId7"/>
                    <a:stretch>
                      <a:fillRect/>
                    </a:stretch>
                  </pic:blipFill>
                  <pic:spPr>
                    <a:xfrm>
                      <a:off x="0" y="0"/>
                      <a:ext cx="2284095" cy="1539240"/>
                    </a:xfrm>
                    <a:prstGeom prst="rect">
                      <a:avLst/>
                    </a:prstGeom>
                    <a:effectLst>
                      <a:outerShdw blurRad="50800" dist="38100" dir="2700000" algn="tl" rotWithShape="0">
                        <a:prstClr val="black">
                          <a:alpha val="40000"/>
                        </a:prstClr>
                      </a:outerShdw>
                    </a:effectLst>
                  </pic:spPr>
                </pic:pic>
              </a:graphicData>
            </a:graphic>
          </wp:inline>
        </w:drawing>
      </w:r>
      <w:r>
        <w:rPr>
          <w:rFonts w:hint="default"/>
          <w:lang w:val="en-US"/>
        </w:rPr>
        <w:t xml:space="preserve">                            </w:t>
      </w:r>
      <w:r>
        <w:rPr>
          <w:rFonts w:hint="default"/>
          <w:lang w:val="en-US"/>
        </w:rPr>
        <w:drawing>
          <wp:inline distT="0" distB="0" distL="114300" distR="114300">
            <wp:extent cx="2290445" cy="1539240"/>
            <wp:effectExtent l="15875" t="15875" r="81280" b="70485"/>
            <wp:docPr id="2" name="Picture 2" descr="Screenshot 2024-01-26 at 00.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1-26 at 00.18.52"/>
                    <pic:cNvPicPr>
                      <a:picLocks noChangeAspect="1"/>
                    </pic:cNvPicPr>
                  </pic:nvPicPr>
                  <pic:blipFill>
                    <a:blip r:embed="rId8"/>
                    <a:stretch>
                      <a:fillRect/>
                    </a:stretch>
                  </pic:blipFill>
                  <pic:spPr>
                    <a:xfrm>
                      <a:off x="0" y="0"/>
                      <a:ext cx="2290445" cy="1539240"/>
                    </a:xfrm>
                    <a:prstGeom prst="rect">
                      <a:avLst/>
                    </a:prstGeom>
                    <a:effectLst>
                      <a:outerShdw blurRad="50800" dist="38100" dir="2700000" algn="tl" rotWithShape="0">
                        <a:prstClr val="black">
                          <a:alpha val="40000"/>
                        </a:prstClr>
                      </a:outerShdw>
                    </a:effectLst>
                  </pic:spPr>
                </pic:pic>
              </a:graphicData>
            </a:graphic>
          </wp:inline>
        </w:drawing>
      </w:r>
    </w:p>
    <w:p>
      <w:pPr>
        <w:rPr>
          <w:rFonts w:hint="default"/>
          <w:lang w:val="en-US"/>
        </w:rPr>
      </w:pPr>
    </w:p>
    <w:p>
      <w:pPr>
        <w:pStyle w:val="3"/>
        <w:bidi w:val="0"/>
        <w:rPr>
          <w:rFonts w:hint="default"/>
          <w:lang w:val="en-US"/>
        </w:rPr>
      </w:pPr>
      <w:r>
        <w:rPr>
          <w:rFonts w:hint="default"/>
          <w:lang w:val="en-US"/>
        </w:rPr>
        <w:t xml:space="preserve">Crearea colectiei </w:t>
      </w:r>
      <w:r>
        <w:rPr>
          <w:rFonts w:hint="default"/>
          <w:b/>
          <w:bCs/>
          <w:lang w:val="en-US"/>
        </w:rPr>
        <w:t xml:space="preserve">donatori </w:t>
      </w:r>
      <w:r>
        <w:rPr>
          <w:rFonts w:hint="default"/>
          <w:lang w:val="en-US"/>
        </w:rPr>
        <w:t>si introducerea datelor</w:t>
      </w:r>
    </w:p>
    <w:p>
      <w:pPr>
        <w:rPr>
          <w:rFonts w:hint="default"/>
          <w:lang w:val="en-US"/>
        </w:rPr>
      </w:pPr>
    </w:p>
    <w:p>
      <w:pPr>
        <w:rPr>
          <w:rFonts w:hint="default"/>
          <w:lang w:val="en-US"/>
        </w:rPr>
      </w:pPr>
      <w:r>
        <w:rPr>
          <w:rFonts w:hint="default"/>
          <w:lang w:val="en-US"/>
        </w:rPr>
        <w:drawing>
          <wp:inline distT="0" distB="0" distL="114300" distR="114300">
            <wp:extent cx="5938520" cy="1028065"/>
            <wp:effectExtent l="15875" t="15875" r="90805" b="73660"/>
            <wp:docPr id="3" name="Picture 3" descr="Screenshot 2024-01-26 at 00.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1-26 at 00.22.00"/>
                    <pic:cNvPicPr>
                      <a:picLocks noChangeAspect="1"/>
                    </pic:cNvPicPr>
                  </pic:nvPicPr>
                  <pic:blipFill>
                    <a:blip r:embed="rId9"/>
                    <a:stretch>
                      <a:fillRect/>
                    </a:stretch>
                  </pic:blipFill>
                  <pic:spPr>
                    <a:xfrm>
                      <a:off x="0" y="0"/>
                      <a:ext cx="5938520" cy="1028065"/>
                    </a:xfrm>
                    <a:prstGeom prst="rect">
                      <a:avLst/>
                    </a:prstGeom>
                    <a:effectLst>
                      <a:outerShdw blurRad="50800" dist="38100" dir="2700000" algn="tl" rotWithShape="0">
                        <a:prstClr val="black">
                          <a:alpha val="40000"/>
                        </a:prstClr>
                      </a:outerShdw>
                    </a:effectLst>
                  </pic:spPr>
                </pic:pic>
              </a:graphicData>
            </a:graphic>
          </wp:inline>
        </w:drawing>
      </w:r>
    </w:p>
    <w:p>
      <w:pPr>
        <w:rPr>
          <w:rFonts w:hint="default"/>
          <w:lang w:val="en-US"/>
        </w:rPr>
      </w:pPr>
      <w:r>
        <w:rPr>
          <w:rFonts w:hint="default"/>
          <w:lang w:val="en-US"/>
        </w:rPr>
        <w:drawing>
          <wp:inline distT="0" distB="0" distL="114300" distR="114300">
            <wp:extent cx="5941060" cy="1343025"/>
            <wp:effectExtent l="15875" t="15875" r="88265" b="88900"/>
            <wp:docPr id="4" name="Picture 4" descr="Screenshot 2024-01-26 at 00.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1-26 at 00.42.17"/>
                    <pic:cNvPicPr>
                      <a:picLocks noChangeAspect="1"/>
                    </pic:cNvPicPr>
                  </pic:nvPicPr>
                  <pic:blipFill>
                    <a:blip r:embed="rId10"/>
                    <a:stretch>
                      <a:fillRect/>
                    </a:stretch>
                  </pic:blipFill>
                  <pic:spPr>
                    <a:xfrm>
                      <a:off x="0" y="0"/>
                      <a:ext cx="5941060" cy="1343025"/>
                    </a:xfrm>
                    <a:prstGeom prst="rect">
                      <a:avLst/>
                    </a:prstGeom>
                    <a:effectLst>
                      <a:outerShdw blurRad="50800" dist="38100" dir="2700000" algn="tl" rotWithShape="0">
                        <a:prstClr val="black">
                          <a:alpha val="40000"/>
                        </a:prstClr>
                      </a:outerShdw>
                    </a:effectLst>
                  </pic:spPr>
                </pic:pic>
              </a:graphicData>
            </a:graphic>
          </wp:inline>
        </w:drawing>
      </w:r>
      <w:bookmarkStart w:id="0" w:name="_GoBack"/>
      <w:bookmarkEnd w:id="0"/>
    </w:p>
    <w:p>
      <w:pPr>
        <w:rPr>
          <w:rFonts w:hint="default"/>
          <w:lang w:val="en-US"/>
        </w:rPr>
      </w:pPr>
      <w:r>
        <w:rPr>
          <w:rFonts w:hint="default"/>
          <w:lang w:val="en-US"/>
        </w:rPr>
        <w:drawing>
          <wp:inline distT="0" distB="0" distL="114300" distR="114300">
            <wp:extent cx="5925185" cy="3479800"/>
            <wp:effectExtent l="15875" t="15875" r="78740" b="85725"/>
            <wp:docPr id="5" name="Picture 5" descr="Screenshot 2024-01-26 at 01.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1-26 at 01.16.56"/>
                    <pic:cNvPicPr>
                      <a:picLocks noChangeAspect="1"/>
                    </pic:cNvPicPr>
                  </pic:nvPicPr>
                  <pic:blipFill>
                    <a:blip r:embed="rId11"/>
                    <a:stretch>
                      <a:fillRect/>
                    </a:stretch>
                  </pic:blipFill>
                  <pic:spPr>
                    <a:xfrm>
                      <a:off x="0" y="0"/>
                      <a:ext cx="5925185" cy="3479800"/>
                    </a:xfrm>
                    <a:prstGeom prst="rect">
                      <a:avLst/>
                    </a:prstGeom>
                    <a:effectLst>
                      <a:outerShdw blurRad="50800" dist="38100" dir="2700000" algn="tl" rotWithShape="0">
                        <a:prstClr val="black">
                          <a:alpha val="40000"/>
                        </a:prstClr>
                      </a:outerShdw>
                    </a:effectLst>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FF64B"/>
    <w:multiLevelType w:val="singleLevel"/>
    <w:tmpl w:val="9FEFF6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BB8F3A7"/>
    <w:multiLevelType w:val="multilevel"/>
    <w:tmpl w:val="FBB8F3A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ECE4C8A"/>
    <w:multiLevelType w:val="singleLevel"/>
    <w:tmpl w:val="FECE4C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4981976"/>
    <w:multiLevelType w:val="multilevel"/>
    <w:tmpl w:val="249819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B64D9D"/>
    <w:multiLevelType w:val="multilevel"/>
    <w:tmpl w:val="5AB64D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8C"/>
    <w:rsid w:val="0005268C"/>
    <w:rsid w:val="000C5252"/>
    <w:rsid w:val="000E2489"/>
    <w:rsid w:val="000E413E"/>
    <w:rsid w:val="000F2CC5"/>
    <w:rsid w:val="001531B3"/>
    <w:rsid w:val="001A25A3"/>
    <w:rsid w:val="001A6FF5"/>
    <w:rsid w:val="001F41CD"/>
    <w:rsid w:val="00201D1C"/>
    <w:rsid w:val="00220E74"/>
    <w:rsid w:val="00227C85"/>
    <w:rsid w:val="002523E6"/>
    <w:rsid w:val="002A24B6"/>
    <w:rsid w:val="002C0DF4"/>
    <w:rsid w:val="002C21B1"/>
    <w:rsid w:val="002F108C"/>
    <w:rsid w:val="00384D38"/>
    <w:rsid w:val="003A027C"/>
    <w:rsid w:val="004551BA"/>
    <w:rsid w:val="00460876"/>
    <w:rsid w:val="00467905"/>
    <w:rsid w:val="004D24C3"/>
    <w:rsid w:val="004D5573"/>
    <w:rsid w:val="004E64BB"/>
    <w:rsid w:val="005100FB"/>
    <w:rsid w:val="0055360F"/>
    <w:rsid w:val="005C372E"/>
    <w:rsid w:val="005F5DBB"/>
    <w:rsid w:val="006477AB"/>
    <w:rsid w:val="00675E3E"/>
    <w:rsid w:val="006B04C8"/>
    <w:rsid w:val="00711DE4"/>
    <w:rsid w:val="00722F10"/>
    <w:rsid w:val="00737D4C"/>
    <w:rsid w:val="007454B0"/>
    <w:rsid w:val="00752571"/>
    <w:rsid w:val="00784B2A"/>
    <w:rsid w:val="007A6399"/>
    <w:rsid w:val="007A75C1"/>
    <w:rsid w:val="007C7C2E"/>
    <w:rsid w:val="0081216F"/>
    <w:rsid w:val="008664F6"/>
    <w:rsid w:val="008D330A"/>
    <w:rsid w:val="00964261"/>
    <w:rsid w:val="009C472F"/>
    <w:rsid w:val="009D632D"/>
    <w:rsid w:val="00A958B1"/>
    <w:rsid w:val="00AA6211"/>
    <w:rsid w:val="00AB2460"/>
    <w:rsid w:val="00AF4452"/>
    <w:rsid w:val="00B15FD5"/>
    <w:rsid w:val="00B3774E"/>
    <w:rsid w:val="00B45558"/>
    <w:rsid w:val="00B74A31"/>
    <w:rsid w:val="00B8051A"/>
    <w:rsid w:val="00B85FBA"/>
    <w:rsid w:val="00BF39FF"/>
    <w:rsid w:val="00C34706"/>
    <w:rsid w:val="00C37FD2"/>
    <w:rsid w:val="00C80A9F"/>
    <w:rsid w:val="00D0300F"/>
    <w:rsid w:val="00D10A1C"/>
    <w:rsid w:val="00D15D46"/>
    <w:rsid w:val="00D179F1"/>
    <w:rsid w:val="00D356B8"/>
    <w:rsid w:val="00D65FAC"/>
    <w:rsid w:val="00DC7D00"/>
    <w:rsid w:val="00E411FE"/>
    <w:rsid w:val="00E745C5"/>
    <w:rsid w:val="00EC2CDF"/>
    <w:rsid w:val="00EC6510"/>
    <w:rsid w:val="00F0635E"/>
    <w:rsid w:val="00F27F46"/>
    <w:rsid w:val="00F34264"/>
    <w:rsid w:val="00FA3CB2"/>
    <w:rsid w:val="00FD69A8"/>
    <w:rsid w:val="3CFBA519"/>
    <w:rsid w:val="57FDC97C"/>
    <w:rsid w:val="6B6CC486"/>
    <w:rsid w:val="7F5632BE"/>
    <w:rsid w:val="9FF2D24C"/>
    <w:rsid w:val="BDFFF3BC"/>
    <w:rsid w:val="F4F3C200"/>
    <w:rsid w:val="FF9B2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zh-CN" w:eastAsia="en-GB"/>
      <w14:ligatures w14:val="none"/>
    </w:rPr>
  </w:style>
  <w:style w:type="character" w:styleId="8">
    <w:name w:val="Hyperlink"/>
    <w:basedOn w:val="5"/>
    <w:unhideWhenUsed/>
    <w:uiPriority w:val="99"/>
    <w:rPr>
      <w:color w:val="0563C1" w:themeColor="hyperlink"/>
      <w:u w:val="single"/>
      <w14:textFill>
        <w14:solidFill>
          <w14:schemeClr w14:val="hlink"/>
        </w14:solidFill>
      </w14:textFill>
    </w:r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1">
    <w:name w:val="List Paragraph"/>
    <w:basedOn w:val="1"/>
    <w:qFormat/>
    <w:uiPriority w:val="34"/>
    <w:pPr>
      <w:ind w:left="720"/>
      <w:contextualSpacing/>
    </w:pPr>
  </w:style>
  <w:style w:type="character" w:customStyle="1" w:styleId="12">
    <w:name w:val="Unresolved Mention"/>
    <w:basedOn w:val="5"/>
    <w:semiHidden/>
    <w:unhideWhenUsed/>
    <w:uiPriority w:val="99"/>
    <w:rPr>
      <w:color w:val="605E5C"/>
      <w:shd w:val="clear" w:color="auto" w:fill="E1DFDD"/>
    </w:r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15">
    <w:name w:val="HTML Preformatted Char"/>
    <w:basedOn w:val="5"/>
    <w:link w:val="7"/>
    <w:semiHidden/>
    <w:uiPriority w:val="99"/>
    <w:rPr>
      <w:rFonts w:ascii="Courier New" w:hAnsi="Courier New" w:eastAsia="Times New Roman" w:cs="Courier New"/>
      <w:kern w:val="0"/>
      <w:sz w:val="20"/>
      <w:szCs w:val="20"/>
      <w:lang w:val="zh-CN" w:eastAsia="en-GB"/>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 FOCUS</Company>
  <Pages>23</Pages>
  <Words>2899</Words>
  <Characters>16529</Characters>
  <Lines>137</Lines>
  <Paragraphs>38</Paragraphs>
  <TotalTime>1</TotalTime>
  <ScaleCrop>false</ScaleCrop>
  <LinksUpToDate>false</LinksUpToDate>
  <CharactersWithSpaces>19390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2023-06-27T13:30:00Z</dcterms:created>
  <dc:creator>Tiberiu Claudiu Dascal</dc:creator>
  <cp:lastModifiedBy>Tiberiu Claudiu Dascal</cp:lastModifiedBy>
  <dcterms:modified xsi:type="dcterms:W3CDTF">2024-01-26T01:18:01Z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