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Calibri" w:hAnsi="Calibri"/>
          <w:b/>
          <w:sz w:val="32"/>
        </w:rPr>
      </w:pPr>
      <w:r>
        <w:rPr>
          <w:rFonts w:ascii="Calibri" w:hAnsi="Calibri"/>
          <w:b/>
          <w:sz w:val="32"/>
        </w:rPr>
        <w:t>Engineering Graduate Salary Dashboard</w:t>
      </w:r>
    </w:p>
    <w:p>
      <w:pPr>
        <w:pStyle w:val="Normal"/>
        <w:jc w:val="center"/>
        <w:rPr/>
      </w:pPr>
      <w:r>
        <w:rPr>
          <w:rFonts w:ascii="Calibri" w:hAnsi="Calibri"/>
        </w:rPr>
        <w:t>CEN445 Introduction to Data Visualization - Assignment Report</w:t>
        <w:br/>
      </w:r>
      <w:r>
        <w:rPr>
          <w:rFonts w:ascii="Calibri" w:hAnsi="Calibri"/>
          <w:sz w:val="20"/>
        </w:rPr>
        <w:t>İbrahim Ümit Taş, Emre Karaman, Abdurrahman Gülmez</w:t>
        <w:br/>
        <w:t>November 2025</w:t>
      </w:r>
    </w:p>
    <w:p>
      <w:pPr>
        <w:pStyle w:val="Normal"/>
        <w:rPr/>
      </w:pPr>
      <w:r>
        <w:rPr>
          <w:rFonts w:ascii="Calibri" w:hAnsi="Calibri"/>
          <w:b/>
        </w:rPr>
        <w:t>1. Dataset Information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/>
          <w:sz w:val="20"/>
        </w:rPr>
        <w:t xml:space="preserve">Name: </w:t>
      </w:r>
      <w:hyperlink r:id="rId2">
        <w:r>
          <w:rPr>
            <w:rStyle w:val="Hyperlink"/>
            <w:sz w:val="20"/>
          </w:rPr>
          <w:t>Engineering Graduate Salary Dataset from Kaggle</w:t>
        </w:r>
      </w:hyperlink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/>
          <w:sz w:val="20"/>
        </w:rPr>
        <w:t xml:space="preserve">Size: </w:t>
      </w:r>
      <w:r>
        <w:rPr>
          <w:sz w:val="20"/>
        </w:rPr>
        <w:t>2,998 students with multiple features including academic scores (10th/12th/College GPA), technical skills, domain knowledge, college tier, location, specialization, and salary.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/>
          <w:sz w:val="20"/>
        </w:rPr>
        <w:t>Column Counts:</w:t>
      </w:r>
      <w:r>
        <w:rPr/>
        <w:t xml:space="preserve"> 34 columns that contain variables such as Specialization and CollegeTier.</w:t>
      </w:r>
    </w:p>
    <w:p>
      <w:pPr>
        <w:pStyle w:val="Normal"/>
        <w:rPr/>
      </w:pPr>
      <w:r>
        <w:rPr>
          <w:rFonts w:ascii="Calibri" w:hAnsi="Calibri"/>
          <w:b/>
        </w:rPr>
        <w:t>2. Analysis Goals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0"/>
        </w:rPr>
        <w:t>Explore relationships between academic performance and salary outcomes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0"/>
        </w:rPr>
        <w:t>Analyze the impact of college tier and location on graduate employment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0"/>
        </w:rPr>
        <w:t>Identify key factors influencing engineering graduate salaries and visualize educational pathways</w:t>
      </w:r>
    </w:p>
    <w:p>
      <w:pPr>
        <w:pStyle w:val="Normal"/>
        <w:rPr/>
      </w:pPr>
      <w:r>
        <w:rPr>
          <w:rFonts w:ascii="Calibri" w:hAnsi="Calibri"/>
          <w:b/>
        </w:rPr>
        <w:t>3. Visualization Techniques (9 Advanced Charts)</w:t>
      </w:r>
    </w:p>
    <w:p>
      <w:pPr>
        <w:pStyle w:val="Normal"/>
        <w:spacing w:before="0" w:after="40"/>
        <w:rPr>
          <w:b/>
          <w:sz w:val="20"/>
        </w:rPr>
      </w:pPr>
      <w:r>
        <w:rPr>
          <w:b/>
          <w:sz w:val="20"/>
        </w:rPr>
        <w:t xml:space="preserve">İbrahim Ümit Taş: </w:t>
      </w:r>
    </w:p>
    <w:p>
      <w:pPr>
        <w:pStyle w:val="ListParagraph"/>
        <w:numPr>
          <w:ilvl w:val="0"/>
          <w:numId w:val="7"/>
        </w:numPr>
        <w:spacing w:before="0" w:after="40"/>
        <w:contextualSpacing/>
        <w:rPr>
          <w:sz w:val="20"/>
        </w:rPr>
      </w:pPr>
      <w:r>
        <w:rPr>
          <w:sz w:val="20"/>
        </w:rPr>
        <w:t>Parallel Coordinates Plot for multi-dimensional analysis,</w:t>
      </w:r>
    </w:p>
    <w:p>
      <w:pPr>
        <w:pStyle w:val="ListParagraph"/>
        <w:numPr>
          <w:ilvl w:val="0"/>
          <w:numId w:val="7"/>
        </w:numPr>
        <w:spacing w:before="0" w:after="40"/>
        <w:contextualSpacing/>
        <w:rPr>
          <w:sz w:val="20"/>
        </w:rPr>
      </w:pPr>
      <w:r>
        <w:rPr>
          <w:sz w:val="20"/>
        </w:rPr>
        <w:t xml:space="preserve">Sankey Diagram for flow visualization (Degree→Specialization→College Tier→Salary), </w:t>
      </w:r>
    </w:p>
    <w:p>
      <w:pPr>
        <w:pStyle w:val="ListParagraph"/>
        <w:numPr>
          <w:ilvl w:val="0"/>
          <w:numId w:val="7"/>
        </w:numPr>
        <w:spacing w:before="0" w:after="40"/>
        <w:contextualSpacing/>
        <w:rPr/>
      </w:pPr>
      <w:r>
        <w:rPr>
          <w:sz w:val="20"/>
        </w:rPr>
        <w:t>India Choropleth Map for geographic salary distribution.</w:t>
      </w:r>
    </w:p>
    <w:p>
      <w:pPr>
        <w:pStyle w:val="Normal"/>
        <w:spacing w:before="0" w:after="40"/>
        <w:rPr>
          <w:sz w:val="20"/>
        </w:rPr>
      </w:pPr>
      <w:r>
        <w:rPr>
          <w:b/>
          <w:sz w:val="20"/>
        </w:rPr>
        <w:t xml:space="preserve">Emre Karaman: </w:t>
      </w:r>
    </w:p>
    <w:p>
      <w:pPr>
        <w:pStyle w:val="ListParagraph"/>
        <w:numPr>
          <w:ilvl w:val="0"/>
          <w:numId w:val="8"/>
        </w:numPr>
        <w:spacing w:before="0" w:after="40"/>
        <w:contextualSpacing/>
        <w:rPr>
          <w:sz w:val="20"/>
        </w:rPr>
      </w:pPr>
      <w:r>
        <w:rPr>
          <w:sz w:val="20"/>
        </w:rPr>
        <w:t xml:space="preserve">Clustered Correlation Heatmap with hierarchical clustering, </w:t>
      </w:r>
    </w:p>
    <w:p>
      <w:pPr>
        <w:pStyle w:val="ListParagraph"/>
        <w:numPr>
          <w:ilvl w:val="0"/>
          <w:numId w:val="8"/>
        </w:numPr>
        <w:spacing w:before="0" w:after="40"/>
        <w:contextualSpacing/>
        <w:rPr>
          <w:sz w:val="20"/>
        </w:rPr>
      </w:pPr>
      <w:r>
        <w:rPr>
          <w:sz w:val="20"/>
        </w:rPr>
        <w:t xml:space="preserve">K-Means Clustering with PCA for profile segmentation, </w:t>
      </w:r>
    </w:p>
    <w:p>
      <w:pPr>
        <w:pStyle w:val="ListParagraph"/>
        <w:numPr>
          <w:ilvl w:val="0"/>
          <w:numId w:val="8"/>
        </w:numPr>
        <w:spacing w:before="0" w:after="40"/>
        <w:contextualSpacing/>
        <w:rPr/>
      </w:pPr>
      <w:r>
        <w:rPr>
          <w:sz w:val="20"/>
        </w:rPr>
        <w:t xml:space="preserve">Enhanced Bar Chart for specialization distribution. </w:t>
      </w:r>
    </w:p>
    <w:p>
      <w:pPr>
        <w:pStyle w:val="Normal"/>
        <w:spacing w:before="0" w:after="40"/>
        <w:rPr>
          <w:sz w:val="20"/>
        </w:rPr>
      </w:pPr>
      <w:r>
        <w:rPr>
          <w:b/>
          <w:sz w:val="20"/>
        </w:rPr>
        <w:t xml:space="preserve">Abdurrahman Gülmez: </w:t>
      </w:r>
    </w:p>
    <w:p>
      <w:pPr>
        <w:pStyle w:val="ListParagraph"/>
        <w:numPr>
          <w:ilvl w:val="0"/>
          <w:numId w:val="9"/>
        </w:numPr>
        <w:spacing w:before="0" w:after="40"/>
        <w:contextualSpacing/>
        <w:rPr>
          <w:sz w:val="20"/>
        </w:rPr>
      </w:pPr>
      <w:r>
        <w:rPr>
          <w:sz w:val="20"/>
        </w:rPr>
        <w:t xml:space="preserve">Personality Box Plot &amp; Radar Chart for trait filtering, </w:t>
      </w:r>
    </w:p>
    <w:p>
      <w:pPr>
        <w:pStyle w:val="ListParagraph"/>
        <w:numPr>
          <w:ilvl w:val="0"/>
          <w:numId w:val="9"/>
        </w:numPr>
        <w:spacing w:before="0" w:after="40"/>
        <w:contextualSpacing/>
        <w:rPr>
          <w:sz w:val="20"/>
        </w:rPr>
      </w:pPr>
      <w:r>
        <w:rPr>
          <w:sz w:val="20"/>
        </w:rPr>
        <w:t xml:space="preserve">Treemap, </w:t>
      </w:r>
    </w:p>
    <w:p>
      <w:pPr>
        <w:pStyle w:val="ListParagraph"/>
        <w:numPr>
          <w:ilvl w:val="0"/>
          <w:numId w:val="9"/>
        </w:numPr>
        <w:spacing w:before="0" w:after="40"/>
        <w:contextualSpacing/>
        <w:rPr/>
      </w:pPr>
      <w:r>
        <w:rPr>
          <w:sz w:val="20"/>
        </w:rPr>
        <w:t>360° Radar Chart for candidate analysis.</w:t>
      </w:r>
    </w:p>
    <w:p>
      <w:pPr>
        <w:pStyle w:val="Normal"/>
        <w:spacing w:before="0" w:after="40"/>
        <w:rPr>
          <w:sz w:val="20"/>
        </w:rPr>
      </w:pPr>
      <w:r>
        <w:rPr>
          <w:b/>
          <w:sz w:val="20"/>
        </w:rPr>
        <w:t xml:space="preserve">Interactive Features: </w:t>
      </w:r>
      <w:r>
        <w:rPr>
          <w:sz w:val="20"/>
        </w:rPr>
        <w:t>Dropdown menus, sliders, multiselect filters, hover tooltips, zoom, pan, and PNG download capabilities on all charts</w:t>
      </w:r>
    </w:p>
    <w:p>
      <w:pPr>
        <w:pStyle w:val="Normal"/>
        <w:rPr/>
      </w:pPr>
      <w:r>
        <w:rPr>
          <w:rFonts w:ascii="Calibri" w:hAnsi="Calibri"/>
          <w:b/>
        </w:rPr>
        <w:t>4. Key Insights &amp; Findings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0"/>
        </w:rPr>
        <w:t>Strong positive correlation between academic performance (GPA) and salary outcomes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0"/>
        </w:rPr>
        <w:t>Observable gender disparity in salary distribution across states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0"/>
        </w:rPr>
        <w:t>Geographic variation: Metropolitan areas (Maharashtra, Karnataka, Delhi) show higher salary concentrations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0"/>
        </w:rPr>
        <w:t>Clustering analysis reveals 3-4 distinct graduate profiles with varying career trajectories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0"/>
        </w:rPr>
        <w:t>College tier significantly impacts salaries; Tier 1 colleges show 30-40% higher averages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0"/>
        </w:rPr>
        <w:t>Computer Science and Electronics graduates command premium salaries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0"/>
        </w:rPr>
        <w:t>Technical domain knowledge and employability test scores are strong predictors of success</w:t>
      </w:r>
    </w:p>
    <w:p>
      <w:pPr>
        <w:pStyle w:val="Normal"/>
        <w:rPr/>
      </w:pPr>
      <w:r>
        <w:rPr>
          <w:rFonts w:ascii="Calibri" w:hAnsi="Calibri"/>
          <w:b/>
        </w:rPr>
        <w:t>5. Technical Implementation</w:t>
      </w:r>
    </w:p>
    <w:p>
      <w:pPr>
        <w:pStyle w:val="Normal"/>
        <w:spacing w:before="0" w:after="40"/>
        <w:rPr>
          <w:sz w:val="20"/>
        </w:rPr>
      </w:pPr>
      <w:r>
        <w:rPr>
          <w:b/>
          <w:sz w:val="20"/>
        </w:rPr>
        <w:t xml:space="preserve">Framework: </w:t>
      </w:r>
      <w:r>
        <w:rPr>
          <w:sz w:val="20"/>
        </w:rPr>
        <w:t xml:space="preserve">Streamlit (Python web framework). </w:t>
      </w:r>
    </w:p>
    <w:p>
      <w:pPr>
        <w:pStyle w:val="Normal"/>
        <w:spacing w:before="0" w:after="40"/>
        <w:rPr>
          <w:sz w:val="20"/>
        </w:rPr>
      </w:pPr>
      <w:r>
        <w:rPr>
          <w:b/>
          <w:sz w:val="20"/>
        </w:rPr>
        <w:t xml:space="preserve">Libraries: </w:t>
      </w:r>
      <w:r>
        <w:rPr>
          <w:sz w:val="20"/>
        </w:rPr>
        <w:t xml:space="preserve">Plotly (interactive visualizations), Pandas (data processing), Scikit-learn (K-Means clustering, PCA, RandomForest). </w:t>
      </w:r>
    </w:p>
    <w:p>
      <w:pPr>
        <w:pStyle w:val="Normal"/>
        <w:spacing w:before="0" w:after="40"/>
        <w:rPr/>
      </w:pPr>
      <w:r>
        <w:rPr>
          <w:b/>
          <w:sz w:val="20"/>
        </w:rPr>
        <w:t xml:space="preserve">Architecture: </w:t>
      </w:r>
      <w:r>
        <w:rPr>
          <w:sz w:val="20"/>
        </w:rPr>
        <w:t>Multi-page app with landing page and 9 dedicated visualization pages. Data preprocessing handled missing values and derived categorical features.</w:t>
      </w:r>
    </w:p>
    <w:p>
      <w:pPr>
        <w:pStyle w:val="Normal"/>
        <w:rPr/>
      </w:pPr>
      <w:r>
        <w:rPr>
          <w:rFonts w:ascii="Calibri" w:hAnsi="Calibri"/>
          <w:b/>
        </w:rPr>
        <w:t>6. Team Contributions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/>
          <w:sz w:val="20"/>
        </w:rPr>
        <w:t xml:space="preserve">İbrahim Ümit Taş: </w:t>
      </w:r>
      <w:r>
        <w:rPr>
          <w:sz w:val="20"/>
        </w:rPr>
        <w:t>Charts 1-3 (Parallel Coordinates, Sankey, India Map), Streamlit integration, deployment, landing page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/>
          <w:sz w:val="20"/>
        </w:rPr>
        <w:t xml:space="preserve">Emre Karaman: </w:t>
      </w:r>
      <w:r>
        <w:rPr>
          <w:sz w:val="20"/>
        </w:rPr>
        <w:t>Charts 4-6 (Correlation Heatmap, K-Means Clustering, Bar Chart), visualization design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/>
          <w:sz w:val="20"/>
        </w:rPr>
        <w:t xml:space="preserve">Abdurrahman Gülmez: </w:t>
      </w:r>
      <w:r>
        <w:rPr>
          <w:sz w:val="20"/>
        </w:rPr>
        <w:t>Charts 7-9 (Box Plot, Treemap, Radar Chart), data preprocessing and cleaning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/>
          <w:sz w:val="20"/>
        </w:rPr>
        <w:t xml:space="preserve">Report Writing: </w:t>
      </w:r>
      <w:r>
        <w:rPr>
          <w:sz w:val="20"/>
        </w:rPr>
        <w:t>Collaborative effort by all team members</w:t>
      </w:r>
    </w:p>
    <w:p>
      <w:pPr>
        <w:pStyle w:val="Normal"/>
        <w:rPr/>
      </w:pPr>
      <w:r>
        <w:rPr>
          <w:rFonts w:ascii="Calibri" w:hAnsi="Calibri"/>
          <w:b/>
        </w:rPr>
        <w:t>7. Repository &amp; Links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hyperlink r:id="rId3">
        <w:r>
          <w:rPr>
            <w:rStyle w:val="Hyperlink"/>
            <w:b/>
            <w:sz w:val="20"/>
          </w:rPr>
          <w:t>GitHub Repository</w:t>
        </w:r>
      </w:hyperlink>
      <w:r>
        <w:rPr/>
        <w:t xml:space="preserve"> 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hyperlink r:id="rId4">
        <w:r>
          <w:rPr>
            <w:rStyle w:val="Hyperlink"/>
            <w:b/>
            <w:bCs/>
          </w:rPr>
          <w:t>Streamlit Dashboard</w:t>
        </w:r>
      </w:hyperlink>
    </w:p>
    <w:p>
      <w:pPr>
        <w:pStyle w:val="ListBullet"/>
        <w:numPr>
          <w:ilvl w:val="0"/>
          <w:numId w:val="0"/>
        </w:numPr>
        <w:spacing w:before="0" w:after="40"/>
        <w:ind w:hanging="0" w:left="360"/>
        <w:contextualSpacing/>
        <w:rPr/>
      </w:pPr>
      <w:r>
        <w:rPr/>
      </w:r>
    </w:p>
    <w:sectPr>
      <w:type w:val="nextPage"/>
      <w:pgSz w:w="12240" w:h="15840"/>
      <w:pgMar w:left="1080" w:right="1080" w:gutter="0" w:header="0" w:top="720" w:footer="0" w:bottom="72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425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Balk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Balk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Balk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BilgiChar" w:customStyle="1">
    <w:name w:val="Üst Bilgi Char"/>
    <w:basedOn w:val="DefaultParagraphFont"/>
    <w:link w:val="Header"/>
    <w:uiPriority w:val="99"/>
    <w:qFormat/>
    <w:rsid w:val="00e618bf"/>
    <w:rPr/>
  </w:style>
  <w:style w:type="character" w:styleId="AltBilgiChar" w:customStyle="1">
    <w:name w:val="Alt Bilgi Char"/>
    <w:basedOn w:val="DefaultParagraphFont"/>
    <w:link w:val="Footer"/>
    <w:uiPriority w:val="99"/>
    <w:qFormat/>
    <w:rsid w:val="00e618bf"/>
    <w:rPr/>
  </w:style>
  <w:style w:type="character" w:styleId="Balk1Char" w:customStyle="1">
    <w:name w:val="Başlık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Balk2Char" w:customStyle="1">
    <w:name w:val="Başlık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Balk3Char" w:customStyle="1">
    <w:name w:val="Başlık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KonuBalChar" w:customStyle="1">
    <w:name w:val="Konu Başlığı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AltyazChar" w:customStyle="1">
    <w:name w:val="Altyazı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GvdeMetniChar" w:customStyle="1">
    <w:name w:val="Gövde Metni Char"/>
    <w:basedOn w:val="DefaultParagraphFont"/>
    <w:uiPriority w:val="99"/>
    <w:qFormat/>
    <w:rsid w:val="00aa1d8d"/>
    <w:rPr/>
  </w:style>
  <w:style w:type="character" w:styleId="GvdeMetni2Char" w:customStyle="1">
    <w:name w:val="Gövde Metni 2 Char"/>
    <w:basedOn w:val="DefaultParagraphFont"/>
    <w:link w:val="BodyText2"/>
    <w:uiPriority w:val="99"/>
    <w:qFormat/>
    <w:rsid w:val="00aa1d8d"/>
    <w:rPr/>
  </w:style>
  <w:style w:type="character" w:styleId="GvdeMetni3Char" w:customStyle="1">
    <w:name w:val="Gövde Metni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kroMetniChar" w:customStyle="1">
    <w:name w:val="Makro Metni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AlntChar" w:customStyle="1">
    <w:name w:val="Alıntı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Balk4Char" w:customStyle="1">
    <w:name w:val="Başlık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Balk5Char" w:customStyle="1">
    <w:name w:val="Başlık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Balk6Char" w:customStyle="1">
    <w:name w:val="Başlık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Balk7Char" w:customStyle="1">
    <w:name w:val="Başlık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Balk8Char" w:customStyle="1">
    <w:name w:val="Başlık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Balk9Char" w:customStyle="1">
    <w:name w:val="Başlık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GlAlntChar" w:customStyle="1">
    <w:name w:val="Güçlü Alıntı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6a45ce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6a45ce"/>
    <w:rPr>
      <w:color w:themeColor="followedHyperlink" w:val="800080"/>
      <w:u w:val="single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GvdeMetni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/>
    <w:rPr>
      <w:b/>
      <w:bCs/>
      <w:color w:themeColor="accent1" w:val="4F81BD"/>
      <w:sz w:val="18"/>
      <w:szCs w:val="18"/>
    </w:rPr>
  </w:style>
  <w:style w:type="paragraph" w:styleId="Index" w:customStyle="1">
    <w:name w:val="Index"/>
    <w:basedOn w:val="Normal"/>
    <w:qFormat/>
    <w:pPr>
      <w:suppressLineNumbers/>
    </w:pPr>
    <w:rPr>
      <w:rFonts w:cs="Noto Sans Devanagari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stBilgi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AltBilgi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Altyaz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GvdeMetni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GvdeMetni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kroMetni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Alnt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NormalTablo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oKlavuzu">
    <w:name w:val="Table Grid"/>
    <w:basedOn w:val="NormalTablo"/>
    <w:uiPriority w:val="59"/>
    <w:rsid w:val="00fc693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kGlgeleme">
    <w:name w:val="Light Shading"/>
    <w:basedOn w:val="NormalTablo"/>
    <w:uiPriority w:val="60"/>
    <w:rsid w:val="00fc693f"/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AkListe-Vurgu1">
    <w:name w:val="Light List Accent 1"/>
    <w:basedOn w:val="NormalTablo"/>
    <w:uiPriority w:val="61"/>
    <w:rsid w:val="00fc693f"/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AkListe-Vurgu2">
    <w:name w:val="Light List Accent 2"/>
    <w:basedOn w:val="NormalTablo"/>
    <w:uiPriority w:val="61"/>
    <w:rsid w:val="00cb0664"/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AkListe-Vurgu3">
    <w:name w:val="Light List Accent 3"/>
    <w:basedOn w:val="NormalTablo"/>
    <w:uiPriority w:val="61"/>
    <w:rsid w:val="00cb0664"/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AkListe-Vurgu4">
    <w:name w:val="Light List Accent 4"/>
    <w:basedOn w:val="NormalTablo"/>
    <w:uiPriority w:val="61"/>
    <w:rsid w:val="00cb0664"/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AkListe-Vurgu5">
    <w:name w:val="Light List Accent 5"/>
    <w:basedOn w:val="NormalTablo"/>
    <w:uiPriority w:val="61"/>
    <w:rsid w:val="00cb0664"/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AkListe-Vurgu6">
    <w:name w:val="Light List Accent 6"/>
    <w:basedOn w:val="NormalTablo"/>
    <w:uiPriority w:val="61"/>
    <w:rsid w:val="00cb0664"/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kKlavuz">
    <w:name w:val="Light Grid"/>
    <w:basedOn w:val="NormalTablo"/>
    <w:uiPriority w:val="62"/>
    <w:rsid w:val="00cb0664"/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AkKlavuz-Vurgu1">
    <w:name w:val="Light Grid Accent 1"/>
    <w:basedOn w:val="NormalTablo"/>
    <w:uiPriority w:val="62"/>
    <w:rsid w:val="00cb0664"/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AkKlavuz-Vurgu2">
    <w:name w:val="Light Grid Accent 2"/>
    <w:basedOn w:val="NormalTablo"/>
    <w:uiPriority w:val="62"/>
    <w:rsid w:val="00cb0664"/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AkKlavuz-Vurgu3">
    <w:name w:val="Light Grid Accent 3"/>
    <w:basedOn w:val="NormalTablo"/>
    <w:uiPriority w:val="62"/>
    <w:rsid w:val="00cb0664"/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AkKlavuz-Vurgu4">
    <w:name w:val="Light Grid Accent 4"/>
    <w:basedOn w:val="NormalTablo"/>
    <w:uiPriority w:val="62"/>
    <w:rsid w:val="00cb0664"/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AkKlavuz-Vurgu5">
    <w:name w:val="Light Grid Accent 5"/>
    <w:basedOn w:val="NormalTablo"/>
    <w:uiPriority w:val="62"/>
    <w:rsid w:val="00cb0664"/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AkKlavuz-Vurgu6">
    <w:name w:val="Light Grid Accent 6"/>
    <w:basedOn w:val="NormalTablo"/>
    <w:uiPriority w:val="62"/>
    <w:rsid w:val="00cb0664"/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OrtaGlgeleme1">
    <w:name w:val="Medium Shading 1"/>
    <w:basedOn w:val="NormalTablo"/>
    <w:uiPriority w:val="63"/>
    <w:rsid w:val="00cb0664"/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00000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F81B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0504D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BBB59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8064A2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BACC6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79646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RenkliGlgeleme-Vurgu1">
    <w:name w:val="Colorful Shading Accent 1"/>
    <w:basedOn w:val="NormalTablo"/>
    <w:uiPriority w:val="71"/>
    <w:rsid w:val="00cb0664"/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F81BD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RenkliGlgeleme-Vurgu2">
    <w:name w:val="Colorful Shading Accent 2"/>
    <w:basedOn w:val="NormalTablo"/>
    <w:uiPriority w:val="71"/>
    <w:rsid w:val="00cb0664"/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C0504D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RenkliGlgeleme-Vurgu3">
    <w:name w:val="Colorful Shading Accent 3"/>
    <w:basedOn w:val="NormalTablo"/>
    <w:uiPriority w:val="71"/>
    <w:rsid w:val="00cb0664"/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9BBB59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8064A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RenkliGlgeleme-Vurgu5">
    <w:name w:val="Colorful Shading Accent 5"/>
    <w:basedOn w:val="NormalTablo"/>
    <w:uiPriority w:val="71"/>
    <w:rsid w:val="00cb0664"/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BACC6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RenkliGlgeleme-Vurgu6">
    <w:name w:val="Colorful Shading Accent 6"/>
    <w:basedOn w:val="NormalTablo"/>
    <w:uiPriority w:val="71"/>
    <w:rsid w:val="00cb0664"/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F79646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RenkliListe">
    <w:name w:val="Colorful List"/>
    <w:basedOn w:val="NormalTablo"/>
    <w:uiPriority w:val="72"/>
    <w:rsid w:val="00cb0664"/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kaggle.com/datasets/lovishbansal123/engineering-graduate-salary" TargetMode="External"/><Relationship Id="rId3" Type="http://schemas.openxmlformats.org/officeDocument/2006/relationships/hyperlink" Target="https://github.com/tibrahimumit/CEN445-visualization-project" TargetMode="External"/><Relationship Id="rId4" Type="http://schemas.openxmlformats.org/officeDocument/2006/relationships/hyperlink" Target="https://cen445-visualization-project.streamlit.app/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1</Pages>
  <Words>387</Words>
  <Characters>2588</Characters>
  <CharactersWithSpaces>2915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2025-11-23T19:53:00Z</dcterms:created>
  <dc:creator>python-docx</dc:creator>
  <dc:description>generated by python-docx</dc:description>
  <dc:language>en-US</dc:language>
  <cp:lastModifiedBy/>
  <dcterms:modified xsi:type="dcterms:W3CDTF">2025-11-23T23:10:26Z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