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 w:before="240"/>
      </w:pPr>
      <w:r>
        <w:t xml:space="preserve">Ticarium365 — Teknik Dokümantasyon</w:t>
      </w:r>
    </w:p>
    <w:p>
      <w:pPr>
        <w:spacing w:after="120"/>
      </w:pPr>
      <w:r>
        <w:rPr>
          <w:b/>
          <w:bCs/>
        </w:rPr>
        <w:t xml:space="preserve">Sürüm:</w:t>
      </w:r>
      <w:r>
        <w:t xml:space="preserve"> 1.2.0 — Sprint 82 (UX/UI + Auth Overhaul)   </w:t>
      </w:r>
      <w:r>
        <w:rPr>
          <w:b/>
          <w:bCs/>
        </w:rPr>
        <w:t xml:space="preserve">Son Güncelleme:</w:t>
      </w:r>
      <w:r>
        <w:t xml:space="preserve"> 18 Nisan 2026   </w:t>
      </w:r>
      <w:r>
        <w:rPr>
          <w:b/>
          <w:bCs/>
        </w:rPr>
        <w:t xml:space="preserve">Mimari:</w:t>
      </w:r>
      <w:r>
        <w:t xml:space="preserve"> Multi-tenant SaaS, subdomain bazlı izolasyon</w:t>
      </w:r>
    </w:p>
    <w:p>
      <w:pPr>
        <w:pBdr>
          <w:bottom w:val="single" w:color="CBD5E1" w:sz="6" w:space="1"/>
        </w:pBdr>
        <w:spacing w:after="120" w:before="120"/>
      </w:pPr>
      <w:r>
        <w:t xml:space="preserve"/>
      </w:r>
    </w:p>
    <w:p>
      <w:pPr>
        <w:pStyle w:val="Heading2"/>
        <w:spacing w:after="120" w:before="240"/>
      </w:pPr>
      <w:r>
        <w:t xml:space="preserve">1. Proje Genel Bakış</w:t>
      </w:r>
    </w:p>
    <w:p>
      <w:pPr>
        <w:spacing w:after="120"/>
      </w:pPr>
      <w:r>
        <w:rPr>
          <w:b/>
          <w:bCs/>
        </w:rPr>
        <w:t xml:space="preserve">Ticarium365</w:t>
      </w:r>
      <w:r>
        <w:t xml:space="preserve">, Türkiye'nin esnafı ve KOBİ'leri için tasarlanmış bulut tabanlı çoklu kiracı (multi-tenant) bir SaaS platformudur. Her şirket kendi alt-alan adından (</w:t>
      </w:r>
      <w:r>
        <w:rPr>
          <w:rFonts w:ascii="Consolas" w:cs="Consolas" w:eastAsia="Consolas" w:hAnsi="Consolas"/>
          <w:shd w:fill="F1F5F9" w:color="F1F5F9" w:val="solid"/>
        </w:rPr>
        <w:t xml:space="preserve">prosan.ticarium365.com</w:t>
      </w:r>
      <w:r>
        <w:t xml:space="preserve">, </w:t>
      </w:r>
      <w:r>
        <w:rPr>
          <w:rFonts w:ascii="Consolas" w:cs="Consolas" w:eastAsia="Consolas" w:hAnsi="Consolas"/>
          <w:shd w:fill="F1F5F9" w:color="F1F5F9" w:val="solid"/>
        </w:rPr>
        <w:t xml:space="preserve">nihatturizm.ticarium365.com</w:t>
      </w:r>
      <w:r>
        <w:t xml:space="preserve"> gibi) erişir; veriler tenant bazında tamamen izoledir.</w:t>
      </w:r>
    </w:p>
    <w:p>
      <w:pPr>
        <w:pStyle w:val="Heading3"/>
        <w:spacing w:after="120" w:before="240"/>
      </w:pPr>
      <w:r>
        <w:t xml:space="preserve">1.1 Aktif Tenant'lar</w:t>
      </w:r>
    </w:p>
    <w:tbl>
      <w:tblPr>
        <w:tblW w:type="pct" w:w="100%"/>
        <w:tblBorders>
          <w:top w:val="single" w:color="CBD5E1" w:sz="4"/>
          <w:left w:val="single" w:color="CBD5E1" w:sz="4"/>
          <w:bottom w:val="single" w:color="CBD5E1" w:sz="4"/>
          <w:right w:val="single" w:color="CBD5E1" w:sz="4"/>
          <w:insideH w:val="single" w:color="E2E8F0" w:sz="2"/>
          <w:insideV w:val="single" w:color="E2E8F0" w:sz="2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250"/>
            <w:shd w:fill="0F172A" w:color="0F172A" w:val="solid"/>
          </w:tcPr>
          <w:p>
            <w:pPr>
              <w:spacing w:after="60" w:before="60"/>
            </w:pPr>
            <w:r>
              <w:rPr>
                <w:b/>
                <w:bCs/>
              </w:rPr>
              <w:t xml:space="preserve">ID</w:t>
            </w:r>
          </w:p>
        </w:tc>
        <w:tc>
          <w:tcPr>
            <w:tcW w:type="dxa" w:w="2250"/>
            <w:shd w:fill="0F172A" w:color="0F172A" w:val="solid"/>
          </w:tcPr>
          <w:p>
            <w:pPr>
              <w:spacing w:after="60" w:before="60"/>
            </w:pPr>
            <w:r>
              <w:rPr>
                <w:b/>
                <w:bCs/>
              </w:rPr>
              <w:t xml:space="preserve">Şirket Adı</w:t>
            </w:r>
          </w:p>
        </w:tc>
        <w:tc>
          <w:tcPr>
            <w:tcW w:type="dxa" w:w="2250"/>
            <w:shd w:fill="0F172A" w:color="0F172A" w:val="solid"/>
          </w:tcPr>
          <w:p>
            <w:pPr>
              <w:spacing w:after="60" w:before="60"/>
            </w:pPr>
            <w:r>
              <w:rPr>
                <w:b/>
                <w:bCs/>
              </w:rPr>
              <w:t xml:space="preserve">Subdomain</w:t>
            </w:r>
          </w:p>
        </w:tc>
        <w:tc>
          <w:tcPr>
            <w:tcW w:type="dxa" w:w="2250"/>
            <w:shd w:fill="0F172A" w:color="0F172A" w:val="solid"/>
          </w:tcPr>
          <w:p>
            <w:pPr>
              <w:spacing w:after="60" w:before="60"/>
            </w:pPr>
            <w:r>
              <w:rPr>
                <w:b/>
                <w:bCs/>
              </w:rPr>
              <w:t xml:space="preserve">Sektör</w:t>
            </w:r>
          </w:p>
        </w:tc>
      </w:tr>
      <w:tr>
        <w:tc>
          <w:tcPr>
            <w:tcW w:type="dxa" w:w="2250"/>
          </w:tcPr>
          <w:p>
            <w:pPr>
              <w:spacing w:after="60" w:before="60"/>
            </w:pPr>
            <w:r>
              <w:t xml:space="preserve">1</w:t>
            </w:r>
          </w:p>
        </w:tc>
        <w:tc>
          <w:tcPr>
            <w:tcW w:type="dxa" w:w="2250"/>
          </w:tcPr>
          <w:p>
            <w:pPr>
              <w:spacing w:after="60" w:before="60"/>
            </w:pPr>
            <w:r>
              <w:t xml:space="preserve">PROSAN ENDÜSTRİ</w:t>
            </w:r>
          </w:p>
        </w:tc>
        <w:tc>
          <w:tcPr>
            <w:tcW w:type="dxa" w:w="2250"/>
          </w:tcPr>
          <w:p>
            <w:pPr>
              <w:spacing w:after="60" w:before="60"/>
            </w:pPr>
            <w:r>
              <w:rPr>
                <w:rFonts w:ascii="Consolas" w:cs="Consolas" w:eastAsia="Consolas" w:hAnsi="Consolas"/>
                <w:shd w:fill="F1F5F9" w:color="F1F5F9" w:val="solid"/>
              </w:rPr>
              <w:t xml:space="preserve">prosan</w:t>
            </w:r>
          </w:p>
        </w:tc>
        <w:tc>
          <w:tcPr>
            <w:tcW w:type="dxa" w:w="2250"/>
          </w:tcPr>
          <w:p>
            <w:pPr>
              <w:spacing w:after="60" w:before="60"/>
            </w:pPr>
            <w:r>
              <w:t xml:space="preserve">Endüstriyel ürün satışı</w:t>
            </w:r>
          </w:p>
        </w:tc>
      </w:tr>
      <w:tr>
        <w:tc>
          <w:tcPr>
            <w:tcW w:type="dxa" w:w="2250"/>
          </w:tcPr>
          <w:p>
            <w:pPr>
              <w:spacing w:after="60" w:before="60"/>
            </w:pPr>
            <w:r>
              <w:t xml:space="preserve">2</w:t>
            </w:r>
          </w:p>
        </w:tc>
        <w:tc>
          <w:tcPr>
            <w:tcW w:type="dxa" w:w="2250"/>
          </w:tcPr>
          <w:p>
            <w:pPr>
              <w:spacing w:after="60" w:before="60"/>
            </w:pPr>
            <w:r>
              <w:t xml:space="preserve">NİHAT TURİZM</w:t>
            </w:r>
          </w:p>
        </w:tc>
        <w:tc>
          <w:tcPr>
            <w:tcW w:type="dxa" w:w="2250"/>
          </w:tcPr>
          <w:p>
            <w:pPr>
              <w:spacing w:after="60" w:before="60"/>
            </w:pPr>
            <w:r>
              <w:rPr>
                <w:rFonts w:ascii="Consolas" w:cs="Consolas" w:eastAsia="Consolas" w:hAnsi="Consolas"/>
                <w:shd w:fill="F1F5F9" w:color="F1F5F9" w:val="solid"/>
              </w:rPr>
              <w:t xml:space="preserve">nihatturizm</w:t>
            </w:r>
          </w:p>
        </w:tc>
        <w:tc>
          <w:tcPr>
            <w:tcW w:type="dxa" w:w="2250"/>
          </w:tcPr>
          <w:p>
            <w:pPr>
              <w:spacing w:after="60" w:before="60"/>
            </w:pPr>
            <w:r>
              <w:t xml:space="preserve">Turizm hizmetleri</w:t>
            </w:r>
          </w:p>
        </w:tc>
      </w:tr>
    </w:tbl>
    <w:p>
      <w:pPr>
        <w:spacing w:after="120"/>
      </w:pPr>
      <w:r>
        <w:t xml:space="preserve"> </w:t>
      </w:r>
    </w:p>
    <w:p>
      <w:pPr>
        <w:pStyle w:val="Heading3"/>
        <w:spacing w:after="120" w:before="240"/>
      </w:pPr>
      <w:r>
        <w:t xml:space="preserve">1.2 Hedef Kitle ve Değer Önerisi</w:t>
      </w:r>
    </w:p>
    <w:p>
      <w:pPr>
        <w:spacing w:after="60"/>
        <w:ind w:left="360"/>
      </w:pPr>
      <w:r>
        <w:t xml:space="preserve">•  </w:t>
      </w:r>
      <w:r>
        <w:rPr>
          <w:b/>
          <w:bCs/>
        </w:rPr>
        <w:t xml:space="preserve">Tek platform, tam kontrol:</w:t>
      </w:r>
      <w:r>
        <w:t xml:space="preserve"> Stok, satış, fatura ve cari takibi tek yerde</w:t>
      </w:r>
    </w:p>
    <w:p>
      <w:pPr>
        <w:spacing w:after="60"/>
        <w:ind w:left="360"/>
      </w:pPr>
      <w:r>
        <w:t xml:space="preserve">•  </w:t>
      </w:r>
      <w:r>
        <w:rPr>
          <w:b/>
          <w:bCs/>
        </w:rPr>
        <w:t xml:space="preserve">Gerçek kâr analizi:</w:t>
      </w:r>
      <w:r>
        <w:t xml:space="preserve"> Komisyon, kargo, stok maliyetleri dahil</w:t>
      </w:r>
    </w:p>
    <w:p>
      <w:pPr>
        <w:spacing w:after="60"/>
        <w:ind w:left="360"/>
      </w:pPr>
      <w:r>
        <w:t xml:space="preserve">•  </w:t>
      </w:r>
      <w:r>
        <w:rPr>
          <w:b/>
          <w:bCs/>
        </w:rPr>
        <w:t xml:space="preserve">Bulut tabanlı, güvenli:</w:t>
      </w:r>
      <w:r>
        <w:t xml:space="preserve"> Banka standartlarında veri koruması, otomatik yedekleme</w:t>
      </w:r>
    </w:p>
    <w:p>
      <w:pPr>
        <w:spacing w:after="60"/>
        <w:ind w:left="360"/>
      </w:pPr>
      <w:r>
        <w:t xml:space="preserve">•  </w:t>
      </w:r>
      <w:r>
        <w:rPr>
          <w:b/>
          <w:bCs/>
        </w:rPr>
        <w:t xml:space="preserve">Pazaryeri entegrasyonu:</w:t>
      </w:r>
      <w:r>
        <w:t xml:space="preserve"> Trendyol, Hepsiburada, N11, Amazon TR, Çiçeksepeti, vb.</w:t>
      </w:r>
    </w:p>
    <w:p>
      <w:pPr>
        <w:spacing w:after="60"/>
        <w:ind w:left="360"/>
      </w:pPr>
      <w:r>
        <w:t xml:space="preserve">•  </w:t>
      </w:r>
      <w:r>
        <w:rPr>
          <w:b/>
          <w:bCs/>
        </w:rPr>
        <w:t xml:space="preserve">E-Fatura/E-Arşiv:</w:t>
      </w:r>
      <w:r>
        <w:t xml:space="preserve"> Parasüt, QNB Finans, Logo, Mikro entegrasyonları</w:t>
      </w:r>
    </w:p>
    <w:p>
      <w:pPr>
        <w:spacing w:after="60"/>
        <w:ind w:left="360"/>
      </w:pPr>
      <w:r>
        <w:t xml:space="preserve">•  </w:t>
      </w:r>
      <w:r>
        <w:rPr>
          <w:b/>
          <w:bCs/>
        </w:rPr>
        <w:t xml:space="preserve">Mobil uygulama:</w:t>
      </w:r>
      <w:r>
        <w:t xml:space="preserve"> SMSYSTEMS Mobil (Expo/React Native)</w:t>
      </w:r>
    </w:p>
    <w:p>
      <w:pPr>
        <w:pBdr>
          <w:bottom w:val="single" w:color="CBD5E1" w:sz="6" w:space="1"/>
        </w:pBdr>
        <w:spacing w:after="120" w:before="120"/>
      </w:pPr>
      <w:r>
        <w:t xml:space="preserve"/>
      </w:r>
    </w:p>
    <w:p>
      <w:pPr>
        <w:pStyle w:val="Heading2"/>
        <w:spacing w:after="120" w:before="240"/>
      </w:pPr>
      <w:r>
        <w:t xml:space="preserve">2. Teknoloji Yığını</w:t>
      </w:r>
    </w:p>
    <w:p>
      <w:pPr>
        <w:pStyle w:val="Heading3"/>
        <w:spacing w:after="120" w:before="240"/>
      </w:pPr>
      <w:r>
        <w:t xml:space="preserve">2.1 Backend (</w:t>
      </w:r>
      <w:r>
        <w:rPr>
          <w:rFonts w:ascii="Consolas" w:cs="Consolas" w:eastAsia="Consolas" w:hAnsi="Consolas"/>
          <w:shd w:fill="F1F5F9" w:color="F1F5F9" w:val="solid"/>
        </w:rPr>
        <w:t xml:space="preserve">artifacts/api-server</w:t>
      </w:r>
      <w:r>
        <w:t xml:space="preserve">)</w:t>
      </w:r>
    </w:p>
    <w:p>
      <w:pPr>
        <w:spacing w:after="60"/>
        <w:ind w:left="360"/>
      </w:pPr>
      <w:r>
        <w:t xml:space="preserve">•  </w:t>
      </w:r>
      <w:r>
        <w:rPr>
          <w:b/>
          <w:bCs/>
        </w:rPr>
        <w:t xml:space="preserve">Runtime:</w:t>
      </w:r>
      <w:r>
        <w:t xml:space="preserve"> Node.js 20+</w:t>
      </w:r>
    </w:p>
    <w:p>
      <w:pPr>
        <w:spacing w:after="60"/>
        <w:ind w:left="360"/>
      </w:pPr>
      <w:r>
        <w:t xml:space="preserve">•  </w:t>
      </w:r>
      <w:r>
        <w:rPr>
          <w:b/>
          <w:bCs/>
        </w:rPr>
        <w:t xml:space="preserve">Framework:</w:t>
      </w:r>
      <w:r>
        <w:t xml:space="preserve"> Express.js 5</w:t>
      </w:r>
    </w:p>
    <w:p>
      <w:pPr>
        <w:spacing w:after="60"/>
        <w:ind w:left="360"/>
      </w:pPr>
      <w:r>
        <w:t xml:space="preserve">•  </w:t>
      </w:r>
      <w:r>
        <w:rPr>
          <w:b/>
          <w:bCs/>
        </w:rPr>
        <w:t xml:space="preserve">Dil:</w:t>
      </w:r>
      <w:r>
        <w:t xml:space="preserve"> TypeScript (strict)</w:t>
      </w:r>
    </w:p>
    <w:p>
      <w:pPr>
        <w:spacing w:after="60"/>
        <w:ind w:left="360"/>
      </w:pPr>
      <w:r>
        <w:t xml:space="preserve">•  </w:t>
      </w:r>
      <w:r>
        <w:rPr>
          <w:b/>
          <w:bCs/>
        </w:rPr>
        <w:t xml:space="preserve">ORM:</w:t>
      </w:r>
      <w:r>
        <w:t xml:space="preserve"> Drizzle ORM (PostgreSQL)</w:t>
      </w:r>
    </w:p>
    <w:p>
      <w:pPr>
        <w:spacing w:after="60"/>
        <w:ind w:left="360"/>
      </w:pPr>
      <w:r>
        <w:t xml:space="preserve">•  </w:t>
      </w:r>
      <w:r>
        <w:rPr>
          <w:b/>
          <w:bCs/>
        </w:rPr>
        <w:t xml:space="preserve">Auth:</w:t>
      </w:r>
      <w:r>
        <w:t xml:space="preserve"> Express-session (cookie tabanlı), bcryptjs şifre hashleme</w:t>
      </w:r>
    </w:p>
    <w:p>
      <w:pPr>
        <w:spacing w:after="60"/>
        <w:ind w:left="360"/>
      </w:pPr>
      <w:r>
        <w:t xml:space="preserve">•  </w:t>
      </w:r>
      <w:r>
        <w:rPr>
          <w:b/>
          <w:bCs/>
        </w:rPr>
        <w:t xml:space="preserve">Güvenlik:</w:t>
      </w:r>
      <w:r>
        <w:t xml:space="preserve"> helmet (HSTS, CSP, Referrer-Policy), express-rate-limit, CORS, trust proxy</w:t>
      </w:r>
    </w:p>
    <w:p>
      <w:pPr>
        <w:spacing w:after="60"/>
        <w:ind w:left="360"/>
      </w:pPr>
      <w:r>
        <w:t xml:space="preserve">•  </w:t>
      </w:r>
      <w:r>
        <w:rPr>
          <w:b/>
          <w:bCs/>
        </w:rPr>
        <w:t xml:space="preserve">E-mail:</w:t>
      </w:r>
      <w:r>
        <w:t xml:space="preserve"> nodemailer (SMTP, graceful degradation)</w:t>
      </w:r>
    </w:p>
    <w:p>
      <w:pPr>
        <w:spacing w:after="60"/>
        <w:ind w:left="360"/>
      </w:pPr>
      <w:r>
        <w:t xml:space="preserve">•  </w:t>
      </w:r>
      <w:r>
        <w:rPr>
          <w:b/>
          <w:bCs/>
        </w:rPr>
        <w:t xml:space="preserve">Logging:</w:t>
      </w:r>
      <w:r>
        <w:t xml:space="preserve"> pino (structured JSON)</w:t>
      </w:r>
    </w:p>
    <w:p>
      <w:pPr>
        <w:spacing w:after="60"/>
        <w:ind w:left="360"/>
      </w:pPr>
      <w:r>
        <w:t xml:space="preserve">•  </w:t>
      </w:r>
      <w:r>
        <w:rPr>
          <w:b/>
          <w:bCs/>
        </w:rPr>
        <w:t xml:space="preserve">Object Storage:</w:t>
      </w:r>
      <w:r>
        <w:t xml:space="preserve"> @replit/object-storage (yedekleme)</w:t>
      </w:r>
    </w:p>
    <w:p>
      <w:pPr>
        <w:pStyle w:val="Heading3"/>
        <w:spacing w:after="120" w:before="240"/>
      </w:pPr>
      <w:r>
        <w:t xml:space="preserve">2.2 Frontend (</w:t>
      </w:r>
      <w:r>
        <w:rPr>
          <w:rFonts w:ascii="Consolas" w:cs="Consolas" w:eastAsia="Consolas" w:hAnsi="Consolas"/>
          <w:shd w:fill="F1F5F9" w:color="F1F5F9" w:val="solid"/>
        </w:rPr>
        <w:t xml:space="preserve">artifacts/prosan</w:t>
      </w:r>
      <w:r>
        <w:t xml:space="preserve">)</w:t>
      </w:r>
    </w:p>
    <w:p>
      <w:pPr>
        <w:spacing w:after="60"/>
        <w:ind w:left="360"/>
      </w:pPr>
      <w:r>
        <w:t xml:space="preserve">•  </w:t>
      </w:r>
      <w:r>
        <w:rPr>
          <w:b/>
          <w:bCs/>
        </w:rPr>
        <w:t xml:space="preserve">Framework:</w:t>
      </w:r>
      <w:r>
        <w:t xml:space="preserve"> React 19 + Vite 7</w:t>
      </w:r>
    </w:p>
    <w:p>
      <w:pPr>
        <w:spacing w:after="60"/>
        <w:ind w:left="360"/>
      </w:pPr>
      <w:r>
        <w:t xml:space="preserve">•  </w:t>
      </w:r>
      <w:r>
        <w:rPr>
          <w:b/>
          <w:bCs/>
        </w:rPr>
        <w:t xml:space="preserve">Routing:</w:t>
      </w:r>
      <w:r>
        <w:t xml:space="preserve"> wouter (lightweight)</w:t>
      </w:r>
    </w:p>
    <w:p>
      <w:pPr>
        <w:spacing w:after="60"/>
        <w:ind w:left="360"/>
      </w:pPr>
      <w:r>
        <w:t xml:space="preserve">•  </w:t>
      </w:r>
      <w:r>
        <w:rPr>
          <w:b/>
          <w:bCs/>
        </w:rPr>
        <w:t xml:space="preserve">State:</w:t>
      </w:r>
      <w:r>
        <w:t xml:space="preserve"> TanStack Query 5</w:t>
      </w:r>
    </w:p>
    <w:p>
      <w:pPr>
        <w:spacing w:after="60"/>
        <w:ind w:left="360"/>
      </w:pPr>
      <w:r>
        <w:t xml:space="preserve">•  </w:t>
      </w:r>
      <w:r>
        <w:rPr>
          <w:b/>
          <w:bCs/>
        </w:rPr>
        <w:t xml:space="preserve">Styling:</w:t>
      </w:r>
      <w:r>
        <w:t xml:space="preserve"> Tailwind CSS 4, shadcn/ui bileşenleri</w:t>
      </w:r>
    </w:p>
    <w:p>
      <w:pPr>
        <w:spacing w:after="60"/>
        <w:ind w:left="360"/>
      </w:pPr>
      <w:r>
        <w:t xml:space="preserve">•  </w:t>
      </w:r>
      <w:r>
        <w:rPr>
          <w:b/>
          <w:bCs/>
        </w:rPr>
        <w:t xml:space="preserve">Animasyon:</w:t>
      </w:r>
      <w:r>
        <w:t xml:space="preserve"> Framer Motion 12</w:t>
      </w:r>
    </w:p>
    <w:p>
      <w:pPr>
        <w:spacing w:after="60"/>
        <w:ind w:left="360"/>
      </w:pPr>
      <w:r>
        <w:t xml:space="preserve">•  </w:t>
      </w:r>
      <w:r>
        <w:rPr>
          <w:b/>
          <w:bCs/>
        </w:rPr>
        <w:t xml:space="preserve">PWA:</w:t>
      </w:r>
      <w:r>
        <w:t xml:space="preserve"> Manifest, theme-color, Apple Touch Icon</w:t>
      </w:r>
    </w:p>
    <w:p>
      <w:pPr>
        <w:pStyle w:val="Heading3"/>
        <w:spacing w:after="120" w:before="240"/>
      </w:pPr>
      <w:r>
        <w:t xml:space="preserve">2.3 Mobil (</w:t>
      </w:r>
      <w:r>
        <w:rPr>
          <w:rFonts w:ascii="Consolas" w:cs="Consolas" w:eastAsia="Consolas" w:hAnsi="Consolas"/>
          <w:shd w:fill="F1F5F9" w:color="F1F5F9" w:val="solid"/>
        </w:rPr>
        <w:t xml:space="preserve">artifacts/smsystems-mobile</w:t>
      </w:r>
      <w:r>
        <w:t xml:space="preserve">)</w:t>
      </w:r>
    </w:p>
    <w:p>
      <w:pPr>
        <w:spacing w:after="60"/>
        <w:ind w:left="360"/>
      </w:pPr>
      <w:r>
        <w:t xml:space="preserve">•  </w:t>
      </w:r>
      <w:r>
        <w:rPr>
          <w:b/>
          <w:bCs/>
        </w:rPr>
        <w:t xml:space="preserve">Framework:</w:t>
      </w:r>
      <w:r>
        <w:t xml:space="preserve"> Expo + React Native (yeni mimari)</w:t>
      </w:r>
    </w:p>
    <w:p>
      <w:pPr>
        <w:spacing w:after="60"/>
        <w:ind w:left="360"/>
      </w:pPr>
      <w:r>
        <w:t xml:space="preserve">•  </w:t>
      </w:r>
      <w:r>
        <w:rPr>
          <w:b/>
          <w:bCs/>
        </w:rPr>
        <w:t xml:space="preserve">Routing:</w:t>
      </w:r>
      <w:r>
        <w:t xml:space="preserve"> expo-router</w:t>
      </w:r>
    </w:p>
    <w:p>
      <w:pPr>
        <w:spacing w:after="60"/>
        <w:ind w:left="360"/>
      </w:pPr>
      <w:r>
        <w:t xml:space="preserve">•  </w:t>
      </w:r>
      <w:r>
        <w:rPr>
          <w:b/>
          <w:bCs/>
        </w:rPr>
        <w:t xml:space="preserve">Stil:</w:t>
      </w:r>
      <w:r>
        <w:t xml:space="preserve"> Native komponent + custom theme</w:t>
      </w:r>
    </w:p>
    <w:p>
      <w:pPr>
        <w:pStyle w:val="Heading3"/>
        <w:spacing w:after="120" w:before="240"/>
      </w:pPr>
      <w:r>
        <w:t xml:space="preserve">2.4 Veritabanı</w:t>
      </w:r>
    </w:p>
    <w:p>
      <w:pPr>
        <w:spacing w:after="60"/>
        <w:ind w:left="360"/>
      </w:pPr>
      <w:r>
        <w:t xml:space="preserve">•  </w:t>
      </w:r>
      <w:r>
        <w:rPr>
          <w:b/>
          <w:bCs/>
        </w:rPr>
        <w:t xml:space="preserve">DBMS:</w:t>
      </w:r>
      <w:r>
        <w:t xml:space="preserve"> PostgreSQL 16</w:t>
      </w:r>
    </w:p>
    <w:p>
      <w:pPr>
        <w:spacing w:after="60"/>
        <w:ind w:left="360"/>
      </w:pPr>
      <w:r>
        <w:t xml:space="preserve">•  </w:t>
      </w:r>
      <w:r>
        <w:rPr>
          <w:b/>
          <w:bCs/>
        </w:rPr>
        <w:t xml:space="preserve">Şema:</w:t>
      </w:r>
      <w:r>
        <w:t xml:space="preserve"> 44 tablo (Drizzle ORM)</w:t>
      </w:r>
    </w:p>
    <w:p>
      <w:pPr>
        <w:spacing w:after="60"/>
        <w:ind w:left="360"/>
      </w:pPr>
      <w:r>
        <w:t xml:space="preserve">•  </w:t>
      </w:r>
      <w:r>
        <w:rPr>
          <w:b/>
          <w:bCs/>
        </w:rPr>
        <w:t xml:space="preserve">Migration:</w:t>
      </w:r>
      <w:r>
        <w:t xml:space="preserve"> Drizzle Kit (</w:t>
      </w:r>
      <w:r>
        <w:rPr>
          <w:rFonts w:ascii="Consolas" w:cs="Consolas" w:eastAsia="Consolas" w:hAnsi="Consolas"/>
          <w:shd w:fill="F1F5F9" w:color="F1F5F9" w:val="solid"/>
        </w:rPr>
        <w:t xml:space="preserve">db:push</w:t>
      </w:r>
      <w:r>
        <w:t xml:space="preserve">)</w:t>
      </w:r>
    </w:p>
    <w:p>
      <w:pPr>
        <w:pStyle w:val="Heading3"/>
        <w:spacing w:after="120" w:before="240"/>
      </w:pPr>
      <w:r>
        <w:t xml:space="preserve">2.5 Monorepo</w:t>
      </w:r>
    </w:p>
    <w:p>
      <w:pPr>
        <w:spacing w:after="60"/>
        <w:ind w:left="360"/>
      </w:pPr>
      <w:r>
        <w:t xml:space="preserve">•  </w:t>
      </w:r>
      <w:r>
        <w:rPr>
          <w:b/>
          <w:bCs/>
        </w:rPr>
        <w:t xml:space="preserve">Yönetim:</w:t>
      </w:r>
      <w:r>
        <w:t xml:space="preserve"> pnpm workspace</w:t>
      </w:r>
    </w:p>
    <w:p>
      <w:pPr>
        <w:spacing w:after="60"/>
        <w:ind w:left="360"/>
      </w:pPr>
      <w:r>
        <w:t xml:space="preserve">•  </w:t>
      </w:r>
      <w:r>
        <w:rPr>
          <w:b/>
          <w:bCs/>
        </w:rPr>
        <w:t xml:space="preserve">Paylaşılan:</w:t>
      </w:r>
      <w:r>
        <w:t xml:space="preserve"> </w:t>
      </w:r>
      <w:r>
        <w:rPr>
          <w:rFonts w:ascii="Consolas" w:cs="Consolas" w:eastAsia="Consolas" w:hAnsi="Consolas"/>
          <w:shd w:fill="F1F5F9" w:color="F1F5F9" w:val="solid"/>
        </w:rPr>
        <w:t xml:space="preserve">lib/db</w:t>
      </w:r>
      <w:r>
        <w:t xml:space="preserve">, </w:t>
      </w:r>
      <w:r>
        <w:rPr>
          <w:rFonts w:ascii="Consolas" w:cs="Consolas" w:eastAsia="Consolas" w:hAnsi="Consolas"/>
          <w:shd w:fill="F1F5F9" w:color="F1F5F9" w:val="solid"/>
        </w:rPr>
        <w:t xml:space="preserve">lib/api-spec</w:t>
      </w:r>
      <w:r>
        <w:t xml:space="preserve">, </w:t>
      </w:r>
      <w:r>
        <w:rPr>
          <w:rFonts w:ascii="Consolas" w:cs="Consolas" w:eastAsia="Consolas" w:hAnsi="Consolas"/>
          <w:shd w:fill="F1F5F9" w:color="F1F5F9" w:val="solid"/>
        </w:rPr>
        <w:t xml:space="preserve">lib/api-zod</w:t>
      </w:r>
      <w:r>
        <w:t xml:space="preserve">, </w:t>
      </w:r>
      <w:r>
        <w:rPr>
          <w:rFonts w:ascii="Consolas" w:cs="Consolas" w:eastAsia="Consolas" w:hAnsi="Consolas"/>
          <w:shd w:fill="F1F5F9" w:color="F1F5F9" w:val="solid"/>
        </w:rPr>
        <w:t xml:space="preserve">lib/api-client-react</w:t>
      </w:r>
      <w:r>
        <w:t xml:space="preserve">, </w:t>
      </w:r>
      <w:r>
        <w:rPr>
          <w:rFonts w:ascii="Consolas" w:cs="Consolas" w:eastAsia="Consolas" w:hAnsi="Consolas"/>
          <w:shd w:fill="F1F5F9" w:color="F1F5F9" w:val="solid"/>
        </w:rPr>
        <w:t xml:space="preserve">scripts</w:t>
      </w:r>
    </w:p>
    <w:p>
      <w:pPr>
        <w:pBdr>
          <w:bottom w:val="single" w:color="CBD5E1" w:sz="6" w:space="1"/>
        </w:pBdr>
        <w:spacing w:after="120" w:before="120"/>
      </w:pPr>
      <w:r>
        <w:t xml:space="preserve"/>
      </w:r>
    </w:p>
    <w:p>
      <w:pPr>
        <w:pStyle w:val="Heading2"/>
        <w:spacing w:after="120" w:before="240"/>
      </w:pPr>
      <w:r>
        <w:t xml:space="preserve">3. Mimari ve Çoklu Kiracı (Multi-Tenant) Modeli</w:t>
      </w:r>
    </w:p>
    <w:p>
      <w:pPr>
        <w:pStyle w:val="Heading3"/>
        <w:spacing w:after="120" w:before="240"/>
      </w:pPr>
      <w:r>
        <w:t xml:space="preserve">3.1 Tenant Çözümleme</w:t>
      </w:r>
    </w:p>
    <w:p>
      <w:pPr>
        <w:shd w:fill="F1F5F9" w:color="F1F5F9" w:val="solid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İstek → tenantMiddleware → req.subdomain → companyId çözer → req.companyId set eder</w:t>
      </w:r>
    </w:p>
    <w:p>
      <w:pPr>
        <w:spacing w:after="120"/>
      </w:pPr>
      <w:r>
        <w:t xml:space="preserve"> </w:t>
      </w:r>
    </w:p>
    <w:p>
      <w:pPr>
        <w:spacing w:after="60"/>
        <w:ind w:left="360"/>
      </w:pPr>
      <w:r>
        <w:t xml:space="preserve">•  Subdomain </w:t>
      </w:r>
      <w:r>
        <w:rPr>
          <w:rFonts w:ascii="Consolas" w:cs="Consolas" w:eastAsia="Consolas" w:hAnsi="Consolas"/>
          <w:shd w:fill="F1F5F9" w:color="F1F5F9" w:val="solid"/>
        </w:rPr>
        <w:t xml:space="preserve">prosan</w:t>
      </w:r>
      <w:r>
        <w:t xml:space="preserve"> → </w:t>
      </w:r>
      <w:r>
        <w:rPr>
          <w:rFonts w:ascii="Consolas" w:cs="Consolas" w:eastAsia="Consolas" w:hAnsi="Consolas"/>
          <w:shd w:fill="F1F5F9" w:color="F1F5F9" w:val="solid"/>
        </w:rPr>
        <w:t xml:space="preserve">companies.subdomain = 'prosan'</w:t>
      </w:r>
      <w:r>
        <w:t xml:space="preserve"> → </w:t>
      </w:r>
      <w:r>
        <w:rPr>
          <w:rFonts w:ascii="Consolas" w:cs="Consolas" w:eastAsia="Consolas" w:hAnsi="Consolas"/>
          <w:shd w:fill="F1F5F9" w:color="F1F5F9" w:val="solid"/>
        </w:rPr>
        <w:t xml:space="preserve">companyId = 1</w:t>
      </w:r>
    </w:p>
    <w:p>
      <w:pPr>
        <w:spacing w:after="60"/>
        <w:ind w:left="360"/>
      </w:pPr>
      <w:r>
        <w:t xml:space="preserve">•  Tüm DB sorgularında </w:t>
      </w:r>
      <w:r>
        <w:rPr>
          <w:rFonts w:ascii="Consolas" w:cs="Consolas" w:eastAsia="Consolas" w:hAnsi="Consolas"/>
          <w:shd w:fill="F1F5F9" w:color="F1F5F9" w:val="solid"/>
        </w:rPr>
        <w:t xml:space="preserve">WHERE company_id = req.companyId</w:t>
      </w:r>
      <w:r>
        <w:t xml:space="preserve"> zorunlu (Drizzle helper'larda enforce)</w:t>
      </w:r>
    </w:p>
    <w:p>
      <w:pPr>
        <w:pStyle w:val="Heading3"/>
        <w:spacing w:after="120" w:before="240"/>
      </w:pPr>
      <w:r>
        <w:t xml:space="preserve">3.2 Rol Hiyerarşisi</w:t>
      </w:r>
    </w:p>
    <w:p>
      <w:pPr>
        <w:shd w:fill="F1F5F9" w:color="F1F5F9" w:val="solid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super_admin   → Tüm tenant'ları yönetir, /super-admin/* sayfalarına erişir</w:t>
      </w:r>
    </w:p>
    <w:p>
      <w:pPr>
        <w:shd w:fill="F1F5F9" w:color="F1F5F9" w:val="solid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admin         → Kendi şirketinin tüm yönetimi</w:t>
      </w:r>
    </w:p>
    <w:p>
      <w:pPr>
        <w:shd w:fill="F1F5F9" w:color="F1F5F9" w:val="solid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staff         → Satış, stok, müşteri (yönetim hariç)</w:t>
      </w:r>
    </w:p>
    <w:p>
      <w:pPr>
        <w:shd w:fill="F1F5F9" w:color="F1F5F9" w:val="solid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viewer        → Sadece okuma</w:t>
      </w:r>
    </w:p>
    <w:p>
      <w:pPr>
        <w:spacing w:after="120"/>
      </w:pPr>
      <w:r>
        <w:t xml:space="preserve"> </w:t>
      </w:r>
    </w:p>
    <w:p>
      <w:pPr>
        <w:spacing w:after="120"/>
      </w:pPr>
      <w:r>
        <w:t xml:space="preserve">Roller </w:t>
      </w:r>
      <w:r>
        <w:rPr>
          <w:rFonts w:ascii="Consolas" w:cs="Consolas" w:eastAsia="Consolas" w:hAnsi="Consolas"/>
          <w:shd w:fill="F1F5F9" w:color="F1F5F9" w:val="solid"/>
        </w:rPr>
        <w:t xml:space="preserve">lib/db/src/schema/users.ts</w:t>
      </w:r>
      <w:r>
        <w:t xml:space="preserve"> içinde </w:t>
      </w:r>
      <w:r>
        <w:rPr>
          <w:rFonts w:ascii="Consolas" w:cs="Consolas" w:eastAsia="Consolas" w:hAnsi="Consolas"/>
          <w:shd w:fill="F1F5F9" w:color="F1F5F9" w:val="solid"/>
        </w:rPr>
        <w:t xml:space="preserve">userRoleEnum</w:t>
      </w:r>
      <w:r>
        <w:t xml:space="preserve"> olarak tanımlı.</w:t>
      </w:r>
    </w:p>
    <w:p>
      <w:pPr>
        <w:pStyle w:val="Heading3"/>
        <w:spacing w:after="120" w:before="240"/>
      </w:pPr>
      <w:r>
        <w:t xml:space="preserve">3.3 Public Endpoint'ler (Tenant Gerektirmez)</w:t>
      </w:r>
    </w:p>
    <w:p>
      <w:pPr>
        <w:spacing w:after="60"/>
        <w:ind w:left="360"/>
      </w:pPr>
      <w:r>
        <w:t xml:space="preserve">•  </w:t>
      </w:r>
      <w:r>
        <w:rPr>
          <w:rFonts w:ascii="Consolas" w:cs="Consolas" w:eastAsia="Consolas" w:hAnsi="Consolas"/>
          <w:shd w:fill="F1F5F9" w:color="F1F5F9" w:val="solid"/>
        </w:rPr>
        <w:t xml:space="preserve">/api/public/v1/pazar</w:t>
      </w:r>
      <w:r>
        <w:t xml:space="preserve"> — Aggregator (Ticarium Pazar)</w:t>
      </w:r>
    </w:p>
    <w:p>
      <w:pPr>
        <w:spacing w:after="60"/>
        <w:ind w:left="360"/>
      </w:pPr>
      <w:r>
        <w:t xml:space="preserve">•  </w:t>
      </w:r>
      <w:r>
        <w:rPr>
          <w:rFonts w:ascii="Consolas" w:cs="Consolas" w:eastAsia="Consolas" w:hAnsi="Consolas"/>
          <w:shd w:fill="F1F5F9" w:color="F1F5F9" w:val="solid"/>
        </w:rPr>
        <w:t xml:space="preserve">/api/public/v1/storefronts/:slug/...</w:t>
      </w:r>
      <w:r>
        <w:t xml:space="preserve"> — B2C mağaza vitrini</w:t>
      </w:r>
    </w:p>
    <w:p>
      <w:pPr>
        <w:spacing w:after="60"/>
        <w:ind w:left="360"/>
      </w:pPr>
      <w:r>
        <w:t xml:space="preserve">•  </w:t>
      </w:r>
      <w:r>
        <w:rPr>
          <w:rFonts w:ascii="Consolas" w:cs="Consolas" w:eastAsia="Consolas" w:hAnsi="Consolas"/>
          <w:shd w:fill="F1F5F9" w:color="F1F5F9" w:val="solid"/>
        </w:rPr>
        <w:t xml:space="preserve">/api/contact</w:t>
      </w:r>
      <w:r>
        <w:t xml:space="preserve"> — İletişim formu</w:t>
      </w:r>
    </w:p>
    <w:p>
      <w:pPr>
        <w:spacing w:after="60"/>
        <w:ind w:left="360"/>
      </w:pPr>
      <w:r>
        <w:t xml:space="preserve">•  </w:t>
      </w:r>
      <w:r>
        <w:rPr>
          <w:rFonts w:ascii="Consolas" w:cs="Consolas" w:eastAsia="Consolas" w:hAnsi="Consolas"/>
          <w:shd w:fill="F1F5F9" w:color="F1F5F9" w:val="solid"/>
        </w:rPr>
        <w:t xml:space="preserve">/api/healthz</w:t>
      </w:r>
      <w:r>
        <w:t xml:space="preserve"> ve </w:t>
      </w:r>
      <w:r>
        <w:rPr>
          <w:rFonts w:ascii="Consolas" w:cs="Consolas" w:eastAsia="Consolas" w:hAnsi="Consolas"/>
          <w:shd w:fill="F1F5F9" w:color="F1F5F9" w:val="solid"/>
        </w:rPr>
        <w:t xml:space="preserve">/api/healthz/deep</w:t>
      </w:r>
      <w:r>
        <w:t xml:space="preserve"> — Sağlık kontrolü</w:t>
      </w:r>
    </w:p>
    <w:p>
      <w:pPr>
        <w:pBdr>
          <w:bottom w:val="single" w:color="CBD5E1" w:sz="6" w:space="1"/>
        </w:pBdr>
        <w:spacing w:after="120" w:before="120"/>
      </w:pPr>
      <w:r>
        <w:t xml:space="preserve"/>
      </w:r>
    </w:p>
    <w:p>
      <w:pPr>
        <w:pStyle w:val="Heading2"/>
        <w:spacing w:after="120" w:before="240"/>
      </w:pPr>
      <w:r>
        <w:t xml:space="preserve">4. Klasör Yapısı</w:t>
      </w:r>
    </w:p>
    <w:p>
      <w:pPr>
        <w:shd w:fill="F1F5F9" w:color="F1F5F9" w:val="solid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workspace/</w:t>
      </w:r>
    </w:p>
    <w:p>
      <w:pPr>
        <w:shd w:fill="F1F5F9" w:color="F1F5F9" w:val="solid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├── artifacts/</w:t>
      </w:r>
    </w:p>
    <w:p>
      <w:pPr>
        <w:shd w:fill="F1F5F9" w:color="F1F5F9" w:val="solid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│   ├── api-server/          # Express API (port 8080)</w:t>
      </w:r>
    </w:p>
    <w:p>
      <w:pPr>
        <w:shd w:fill="F1F5F9" w:color="F1F5F9" w:val="solid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│   │   ├── src/</w:t>
      </w:r>
    </w:p>
    <w:p>
      <w:pPr>
        <w:shd w:fill="F1F5F9" w:color="F1F5F9" w:val="solid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│   │   │   ├── app.ts       # Express konfigürasyonu, middleware zinciri</w:t>
      </w:r>
    </w:p>
    <w:p>
      <w:pPr>
        <w:shd w:fill="F1F5F9" w:color="F1F5F9" w:val="solid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│   │   │   ├── index.ts     # Bootstrap (admin/seed)</w:t>
      </w:r>
    </w:p>
    <w:p>
      <w:pPr>
        <w:shd w:fill="F1F5F9" w:color="F1F5F9" w:val="solid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│   │   │   ├── middlewares/ # auth, tenant, features, api-key-auth</w:t>
      </w:r>
    </w:p>
    <w:p>
      <w:pPr>
        <w:shd w:fill="F1F5F9" w:color="F1F5F9" w:val="solid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│   │   │   ├── routes/      # 61 route dosyası</w:t>
      </w:r>
    </w:p>
    <w:p>
      <w:pPr>
        <w:shd w:fill="F1F5F9" w:color="F1F5F9" w:val="solid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│   │   │   ├── lib/         # audit, email, errors, logger, objectStorage, secret-crypto</w:t>
      </w:r>
    </w:p>
    <w:p>
      <w:pPr>
        <w:shd w:fill="F1F5F9" w:color="F1F5F9" w:val="solid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│   │   │   └── services/    # marketplace/, einvoice/, channels/, profitEngine</w:t>
      </w:r>
    </w:p>
    <w:p>
      <w:pPr>
        <w:shd w:fill="F1F5F9" w:color="F1F5F9" w:val="solid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│   │   └── tests/integration.test.mjs   # ~4250 satır integration test</w:t>
      </w:r>
    </w:p>
    <w:p>
      <w:pPr>
        <w:shd w:fill="F1F5F9" w:color="F1F5F9" w:val="solid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│   ├── prosan/              # React + Vite web (PROSAN/NİHAT panel)</w:t>
      </w:r>
    </w:p>
    <w:p>
      <w:pPr>
        <w:shd w:fill="F1F5F9" w:color="F1F5F9" w:val="solid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│   │   ├── public/          # favicon, manifest.webmanifest, OG image</w:t>
      </w:r>
    </w:p>
    <w:p>
      <w:pPr>
        <w:shd w:fill="F1F5F9" w:color="F1F5F9" w:val="solid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│   │   └── src/</w:t>
      </w:r>
    </w:p>
    <w:p>
      <w:pPr>
        <w:shd w:fill="F1F5F9" w:color="F1F5F9" w:val="solid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│   │       ├── pages/       # 60+ sayfa (admin, super-admin, dashboard, satış vs.)</w:t>
      </w:r>
    </w:p>
    <w:p>
      <w:pPr>
        <w:shd w:fill="F1F5F9" w:color="F1F5F9" w:val="solid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│   │       ├── components/  # layout, ui (shadcn), forms</w:t>
      </w:r>
    </w:p>
    <w:p>
      <w:pPr>
        <w:shd w:fill="F1F5F9" w:color="F1F5F9" w:val="solid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│   │       └── hooks/       # useAuth, useToast vb.</w:t>
      </w:r>
    </w:p>
    <w:p>
      <w:pPr>
        <w:shd w:fill="F1F5F9" w:color="F1F5F9" w:val="solid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│   ├── api-server/          # (yukarıda)</w:t>
      </w:r>
    </w:p>
    <w:p>
      <w:pPr>
        <w:shd w:fill="F1F5F9" w:color="F1F5F9" w:val="solid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│   ├── mockup-sandbox/      # Tasarım prototipleri (canvas)</w:t>
      </w:r>
    </w:p>
    <w:p>
      <w:pPr>
        <w:shd w:fill="F1F5F9" w:color="F1F5F9" w:val="solid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│   └── smsystems-mobile/    # Expo mobil</w:t>
      </w:r>
    </w:p>
    <w:p>
      <w:pPr>
        <w:shd w:fill="F1F5F9" w:color="F1F5F9" w:val="solid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├── lib/</w:t>
      </w:r>
    </w:p>
    <w:p>
      <w:pPr>
        <w:shd w:fill="F1F5F9" w:color="F1F5F9" w:val="solid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│   ├── db/src/schema/       # 44 Drizzle tablo şeması</w:t>
      </w:r>
    </w:p>
    <w:p>
      <w:pPr>
        <w:shd w:fill="F1F5F9" w:color="F1F5F9" w:val="solid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│   ├── api-spec/            # OpenAPI spec</w:t>
      </w:r>
    </w:p>
    <w:p>
      <w:pPr>
        <w:shd w:fill="F1F5F9" w:color="F1F5F9" w:val="solid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│   ├── api-zod/             # Zod validation şemaları</w:t>
      </w:r>
    </w:p>
    <w:p>
      <w:pPr>
        <w:shd w:fill="F1F5F9" w:color="F1F5F9" w:val="solid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│   └── api-client-react/    # TanStack Query hooks</w:t>
      </w:r>
    </w:p>
    <w:p>
      <w:pPr>
        <w:shd w:fill="F1F5F9" w:color="F1F5F9" w:val="solid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├── scripts/</w:t>
      </w:r>
    </w:p>
    <w:p>
      <w:pPr>
        <w:shd w:fill="F1F5F9" w:color="F1F5F9" w:val="solid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│   └── src/</w:t>
      </w:r>
    </w:p>
    <w:p>
      <w:pPr>
        <w:shd w:fill="F1F5F9" w:color="F1F5F9" w:val="solid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│       ├── seed.ts          # Demo veri seed</w:t>
      </w:r>
    </w:p>
    <w:p>
      <w:pPr>
        <w:shd w:fill="F1F5F9" w:color="F1F5F9" w:val="solid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│       ├── import-products.ts</w:t>
      </w:r>
    </w:p>
    <w:p>
      <w:pPr>
        <w:shd w:fill="F1F5F9" w:color="F1F5F9" w:val="solid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│       └── db-backup.ts     # YENİ: pg_dump → Object Storage</w:t>
      </w:r>
    </w:p>
    <w:p>
      <w:pPr>
        <w:shd w:fill="F1F5F9" w:color="F1F5F9" w:val="solid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├── replit.md                # Proje hafıza dosyası</w:t>
      </w:r>
    </w:p>
    <w:p>
      <w:pPr>
        <w:shd w:fill="F1F5F9" w:color="F1F5F9" w:val="solid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└── TEKNIK_DOKUMAN.md        # (bu dosya)</w:t>
      </w:r>
    </w:p>
    <w:p>
      <w:pPr>
        <w:spacing w:after="120"/>
      </w:pPr>
      <w:r>
        <w:t xml:space="preserve"> </w:t>
      </w:r>
    </w:p>
    <w:p>
      <w:pPr>
        <w:pBdr>
          <w:bottom w:val="single" w:color="CBD5E1" w:sz="6" w:space="1"/>
        </w:pBdr>
        <w:spacing w:after="120" w:before="120"/>
      </w:pPr>
      <w:r>
        <w:t xml:space="preserve"/>
      </w:r>
    </w:p>
    <w:p>
      <w:pPr>
        <w:pStyle w:val="Heading2"/>
        <w:spacing w:after="120" w:before="240"/>
      </w:pPr>
      <w:r>
        <w:t xml:space="preserve">5. Veri Modeli — Önemli Tablolar</w:t>
      </w:r>
    </w:p>
    <w:p>
      <w:pPr>
        <w:pStyle w:val="Heading3"/>
        <w:spacing w:after="120" w:before="240"/>
      </w:pPr>
      <w:r>
        <w:t xml:space="preserve">5.1 Çekirdek Tenant Tabloları</w:t>
      </w:r>
    </w:p>
    <w:tbl>
      <w:tblPr>
        <w:tblW w:type="pct" w:w="100%"/>
        <w:tblBorders>
          <w:top w:val="single" w:color="CBD5E1" w:sz="4"/>
          <w:left w:val="single" w:color="CBD5E1" w:sz="4"/>
          <w:bottom w:val="single" w:color="CBD5E1" w:sz="4"/>
          <w:right w:val="single" w:color="CBD5E1" w:sz="4"/>
          <w:insideH w:val="single" w:color="E2E8F0" w:sz="2"/>
          <w:insideV w:val="single" w:color="E2E8F0" w:sz="2"/>
        </w:tblBorders>
      </w:tblPr>
      <w:tblGrid>
        <w:gridCol w:w="100"/>
        <w:gridCol w:w="100"/>
      </w:tblGrid>
      <w:tr>
        <w:trPr>
          <w:tblHeader/>
        </w:trPr>
        <w:tc>
          <w:tcPr>
            <w:tcW w:type="dxa" w:w="4500"/>
            <w:shd w:fill="0F172A" w:color="0F172A" w:val="solid"/>
          </w:tcPr>
          <w:p>
            <w:pPr>
              <w:spacing w:after="60" w:before="60"/>
            </w:pPr>
            <w:r>
              <w:rPr>
                <w:b/>
                <w:bCs/>
              </w:rPr>
              <w:t xml:space="preserve">Tablo</w:t>
            </w:r>
          </w:p>
        </w:tc>
        <w:tc>
          <w:tcPr>
            <w:tcW w:type="dxa" w:w="4500"/>
            <w:shd w:fill="0F172A" w:color="0F172A" w:val="solid"/>
          </w:tcPr>
          <w:p>
            <w:pPr>
              <w:spacing w:after="60" w:before="60"/>
            </w:pPr>
            <w:r>
              <w:rPr>
                <w:b/>
                <w:bCs/>
              </w:rPr>
              <w:t xml:space="preserve">Açıklama</w:t>
            </w:r>
          </w:p>
        </w:tc>
      </w:tr>
      <w:tr>
        <w:tc>
          <w:tcPr>
            <w:tcW w:type="dxa" w:w="4500"/>
          </w:tcPr>
          <w:p>
            <w:pPr>
              <w:spacing w:after="60" w:before="60"/>
            </w:pPr>
            <w:r>
              <w:rPr>
                <w:rFonts w:ascii="Consolas" w:cs="Consolas" w:eastAsia="Consolas" w:hAnsi="Consolas"/>
                <w:shd w:fill="F1F5F9" w:color="F1F5F9" w:val="solid"/>
              </w:rPr>
              <w:t xml:space="preserve">companies</w:t>
            </w:r>
          </w:p>
        </w:tc>
        <w:tc>
          <w:tcPr>
            <w:tcW w:type="dxa" w:w="4500"/>
          </w:tcPr>
          <w:p>
            <w:pPr>
              <w:spacing w:after="60" w:before="60"/>
            </w:pPr>
            <w:r>
              <w:t xml:space="preserve">Tenant kayıtları (id, name, subdomain, primaryColor, logoUrl, isActive)</w:t>
            </w:r>
          </w:p>
        </w:tc>
      </w:tr>
      <w:tr>
        <w:tc>
          <w:tcPr>
            <w:tcW w:type="dxa" w:w="4500"/>
          </w:tcPr>
          <w:p>
            <w:pPr>
              <w:spacing w:after="60" w:before="60"/>
            </w:pPr>
            <w:r>
              <w:rPr>
                <w:rFonts w:ascii="Consolas" w:cs="Consolas" w:eastAsia="Consolas" w:hAnsi="Consolas"/>
                <w:shd w:fill="F1F5F9" w:color="F1F5F9" w:val="solid"/>
              </w:rPr>
              <w:t xml:space="preserve">users</w:t>
            </w:r>
          </w:p>
        </w:tc>
        <w:tc>
          <w:tcPr>
            <w:tcW w:type="dxa" w:w="4500"/>
          </w:tcPr>
          <w:p>
            <w:pPr>
              <w:spacing w:after="60" w:before="60"/>
            </w:pPr>
            <w:r>
              <w:t xml:space="preserve">Kullanıcılar (companyId, username, passwordHash, role) — </w:t>
            </w:r>
            <w:r>
              <w:rPr>
                <w:rFonts w:ascii="Consolas" w:cs="Consolas" w:eastAsia="Consolas" w:hAnsi="Consolas"/>
                <w:shd w:fill="F1F5F9" w:color="F1F5F9" w:val="solid"/>
              </w:rPr>
              <w:t xml:space="preserve">(username, companyId)</w:t>
            </w:r>
            <w:r>
              <w:t xml:space="preserve"> unique</w:t>
            </w:r>
          </w:p>
        </w:tc>
      </w:tr>
      <w:tr>
        <w:tc>
          <w:tcPr>
            <w:tcW w:type="dxa" w:w="4500"/>
          </w:tcPr>
          <w:p>
            <w:pPr>
              <w:spacing w:after="60" w:before="60"/>
            </w:pPr>
            <w:r>
              <w:rPr>
                <w:rFonts w:ascii="Consolas" w:cs="Consolas" w:eastAsia="Consolas" w:hAnsi="Consolas"/>
                <w:shd w:fill="F1F5F9" w:color="F1F5F9" w:val="solid"/>
              </w:rPr>
              <w:t xml:space="preserve">audit_logs</w:t>
            </w:r>
          </w:p>
        </w:tc>
        <w:tc>
          <w:tcPr>
            <w:tcW w:type="dxa" w:w="4500"/>
          </w:tcPr>
          <w:p>
            <w:pPr>
              <w:spacing w:after="60" w:before="60"/>
            </w:pPr>
            <w:r>
              <w:t xml:space="preserve">Tüm önemli aksiyonlar (companyId, userId, action, entity, entityId, details, ipAddress)</w:t>
            </w:r>
          </w:p>
        </w:tc>
      </w:tr>
    </w:tbl>
    <w:p>
      <w:pPr>
        <w:spacing w:after="120"/>
      </w:pPr>
      <w:r>
        <w:t xml:space="preserve"> </w:t>
      </w:r>
    </w:p>
    <w:p>
      <w:pPr>
        <w:pStyle w:val="Heading3"/>
        <w:spacing w:after="120" w:before="240"/>
      </w:pPr>
      <w:r>
        <w:t xml:space="preserve">5.2 İşletme Tabloları</w:t>
      </w:r>
    </w:p>
    <w:p>
      <w:pPr>
        <w:spacing w:after="60"/>
        <w:ind w:left="360"/>
      </w:pPr>
      <w:r>
        <w:t xml:space="preserve">•  </w:t>
      </w:r>
      <w:r>
        <w:rPr>
          <w:rFonts w:ascii="Consolas" w:cs="Consolas" w:eastAsia="Consolas" w:hAnsi="Consolas"/>
          <w:shd w:fill="F1F5F9" w:color="F1F5F9" w:val="solid"/>
        </w:rPr>
        <w:t xml:space="preserve">products</w:t>
      </w:r>
      <w:r>
        <w:t xml:space="preserve"> (companyId, productCode, barcode, name, brand, category, stock, salePrice, purchasePrice, profitPercent)</w:t>
      </w:r>
    </w:p>
    <w:p>
      <w:pPr>
        <w:spacing w:after="60"/>
        <w:ind w:left="360"/>
      </w:pPr>
      <w:r>
        <w:t xml:space="preserve">•  </w:t>
      </w:r>
      <w:r>
        <w:rPr>
          <w:rFonts w:ascii="Consolas" w:cs="Consolas" w:eastAsia="Consolas" w:hAnsi="Consolas"/>
          <w:shd w:fill="F1F5F9" w:color="F1F5F9" w:val="solid"/>
        </w:rPr>
        <w:t xml:space="preserve">customers</w:t>
      </w:r>
      <w:r>
        <w:t xml:space="preserve"> (companyId, code, type [individual/corporate], name, currentBalance, creditLimit)</w:t>
      </w:r>
    </w:p>
    <w:p>
      <w:pPr>
        <w:spacing w:after="60"/>
        <w:ind w:left="360"/>
      </w:pPr>
      <w:r>
        <w:t xml:space="preserve">•  </w:t>
      </w:r>
      <w:r>
        <w:rPr>
          <w:rFonts w:ascii="Consolas" w:cs="Consolas" w:eastAsia="Consolas" w:hAnsi="Consolas"/>
          <w:shd w:fill="F1F5F9" w:color="F1F5F9" w:val="solid"/>
        </w:rPr>
        <w:t xml:space="preserve">suppliers</w:t>
      </w:r>
      <w:r>
        <w:t xml:space="preserve">, </w:t>
      </w:r>
      <w:r>
        <w:rPr>
          <w:rFonts w:ascii="Consolas" w:cs="Consolas" w:eastAsia="Consolas" w:hAnsi="Consolas"/>
          <w:shd w:fill="F1F5F9" w:color="F1F5F9" w:val="solid"/>
        </w:rPr>
        <w:t xml:space="preserve">purchases</w:t>
      </w:r>
    </w:p>
    <w:p>
      <w:pPr>
        <w:spacing w:after="60"/>
        <w:ind w:left="360"/>
      </w:pPr>
      <w:r>
        <w:t xml:space="preserve">•  </w:t>
      </w:r>
      <w:r>
        <w:rPr>
          <w:rFonts w:ascii="Consolas" w:cs="Consolas" w:eastAsia="Consolas" w:hAnsi="Consolas"/>
          <w:shd w:fill="F1F5F9" w:color="F1F5F9" w:val="solid"/>
        </w:rPr>
        <w:t xml:space="preserve">sales</w:t>
      </w:r>
      <w:r>
        <w:t xml:space="preserve"> (productId, quantity, totalPrice, profit, customerId, channelKey)</w:t>
      </w:r>
    </w:p>
    <w:p>
      <w:pPr>
        <w:spacing w:after="60"/>
        <w:ind w:left="360"/>
      </w:pPr>
      <w:r>
        <w:t xml:space="preserve">•  </w:t>
      </w:r>
      <w:r>
        <w:rPr>
          <w:rFonts w:ascii="Consolas" w:cs="Consolas" w:eastAsia="Consolas" w:hAnsi="Consolas"/>
          <w:shd w:fill="F1F5F9" w:color="F1F5F9" w:val="solid"/>
        </w:rPr>
        <w:t xml:space="preserve">stock_movements</w:t>
      </w:r>
      <w:r>
        <w:t xml:space="preserve">, </w:t>
      </w:r>
      <w:r>
        <w:rPr>
          <w:rFonts w:ascii="Consolas" w:cs="Consolas" w:eastAsia="Consolas" w:hAnsi="Consolas"/>
          <w:shd w:fill="F1F5F9" w:color="F1F5F9" w:val="solid"/>
        </w:rPr>
        <w:t xml:space="preserve">stock_counts</w:t>
      </w:r>
    </w:p>
    <w:p>
      <w:pPr>
        <w:spacing w:after="60"/>
        <w:ind w:left="360"/>
      </w:pPr>
      <w:r>
        <w:t xml:space="preserve">•  </w:t>
      </w:r>
      <w:r>
        <w:rPr>
          <w:rFonts w:ascii="Consolas" w:cs="Consolas" w:eastAsia="Consolas" w:hAnsi="Consolas"/>
          <w:shd w:fill="F1F5F9" w:color="F1F5F9" w:val="solid"/>
        </w:rPr>
        <w:t xml:space="preserve">branches</w:t>
      </w:r>
      <w:r>
        <w:t xml:space="preserve">, </w:t>
      </w:r>
      <w:r>
        <w:rPr>
          <w:rFonts w:ascii="Consolas" w:cs="Consolas" w:eastAsia="Consolas" w:hAnsi="Consolas"/>
          <w:shd w:fill="F1F5F9" w:color="F1F5F9" w:val="solid"/>
        </w:rPr>
        <w:t xml:space="preserve">personnel</w:t>
      </w:r>
    </w:p>
    <w:p>
      <w:pPr>
        <w:pStyle w:val="Heading3"/>
        <w:spacing w:after="120" w:before="240"/>
      </w:pPr>
      <w:r>
        <w:t xml:space="preserve">5.3 Pazaryeri &amp; Kanal</w:t>
      </w:r>
    </w:p>
    <w:p>
      <w:pPr>
        <w:spacing w:after="60"/>
        <w:ind w:left="360"/>
      </w:pPr>
      <w:r>
        <w:t xml:space="preserve">•  </w:t>
      </w:r>
      <w:r>
        <w:rPr>
          <w:rFonts w:ascii="Consolas" w:cs="Consolas" w:eastAsia="Consolas" w:hAnsi="Consolas"/>
          <w:shd w:fill="F1F5F9" w:color="F1F5F9" w:val="solid"/>
        </w:rPr>
        <w:t xml:space="preserve">channel_accounts</w:t>
      </w:r>
      <w:r>
        <w:t xml:space="preserve"> (provider, credentials [şifrelenmiş], settings)</w:t>
      </w:r>
    </w:p>
    <w:p>
      <w:pPr>
        <w:spacing w:after="60"/>
        <w:ind w:left="360"/>
      </w:pPr>
      <w:r>
        <w:t xml:space="preserve">•  </w:t>
      </w:r>
      <w:r>
        <w:rPr>
          <w:rFonts w:ascii="Consolas" w:cs="Consolas" w:eastAsia="Consolas" w:hAnsi="Consolas"/>
          <w:shd w:fill="F1F5F9" w:color="F1F5F9" w:val="solid"/>
        </w:rPr>
        <w:t xml:space="preserve">product_channel_mappings</w:t>
      </w:r>
    </w:p>
    <w:p>
      <w:pPr>
        <w:spacing w:after="60"/>
        <w:ind w:left="360"/>
      </w:pPr>
      <w:r>
        <w:t xml:space="preserve">•  </w:t>
      </w:r>
      <w:r>
        <w:rPr>
          <w:rFonts w:ascii="Consolas" w:cs="Consolas" w:eastAsia="Consolas" w:hAnsi="Consolas"/>
          <w:shd w:fill="F1F5F9" w:color="F1F5F9" w:val="solid"/>
        </w:rPr>
        <w:t xml:space="preserve">pricing_rules</w:t>
      </w:r>
      <w:r>
        <w:t xml:space="preserve">, </w:t>
      </w:r>
      <w:r>
        <w:rPr>
          <w:rFonts w:ascii="Consolas" w:cs="Consolas" w:eastAsia="Consolas" w:hAnsi="Consolas"/>
          <w:shd w:fill="F1F5F9" w:color="F1F5F9" w:val="solid"/>
        </w:rPr>
        <w:t xml:space="preserve">stock_rules</w:t>
      </w:r>
    </w:p>
    <w:p>
      <w:pPr>
        <w:spacing w:after="60"/>
        <w:ind w:left="360"/>
      </w:pPr>
      <w:r>
        <w:t xml:space="preserve">•  </w:t>
      </w:r>
      <w:r>
        <w:rPr>
          <w:rFonts w:ascii="Consolas" w:cs="Consolas" w:eastAsia="Consolas" w:hAnsi="Consolas"/>
          <w:shd w:fill="F1F5F9" w:color="F1F5F9" w:val="solid"/>
        </w:rPr>
        <w:t xml:space="preserve">sync_jobs</w:t>
      </w:r>
      <w:r>
        <w:t xml:space="preserve">, </w:t>
      </w:r>
      <w:r>
        <w:rPr>
          <w:rFonts w:ascii="Consolas" w:cs="Consolas" w:eastAsia="Consolas" w:hAnsi="Consolas"/>
          <w:shd w:fill="F1F5F9" w:color="F1F5F9" w:val="solid"/>
        </w:rPr>
        <w:t xml:space="preserve">sync_logs</w:t>
      </w:r>
    </w:p>
    <w:p>
      <w:pPr>
        <w:pStyle w:val="Heading3"/>
        <w:spacing w:after="120" w:before="240"/>
      </w:pPr>
      <w:r>
        <w:t xml:space="preserve">5.4 E-Fatura</w:t>
      </w:r>
    </w:p>
    <w:p>
      <w:pPr>
        <w:spacing w:after="60"/>
        <w:ind w:left="360"/>
      </w:pPr>
      <w:r>
        <w:t xml:space="preserve">•  </w:t>
      </w:r>
      <w:r>
        <w:rPr>
          <w:rFonts w:ascii="Consolas" w:cs="Consolas" w:eastAsia="Consolas" w:hAnsi="Consolas"/>
          <w:shd w:fill="F1F5F9" w:color="F1F5F9" w:val="solid"/>
        </w:rPr>
        <w:t xml:space="preserve">einvoice_settings</w:t>
      </w:r>
      <w:r>
        <w:t xml:space="preserve"> (provider, sandbox, config [şifrelenmiş])</w:t>
      </w:r>
    </w:p>
    <w:p>
      <w:pPr>
        <w:spacing w:after="60"/>
        <w:ind w:left="360"/>
      </w:pPr>
      <w:r>
        <w:t xml:space="preserve">•  </w:t>
      </w:r>
      <w:r>
        <w:rPr>
          <w:rFonts w:ascii="Consolas" w:cs="Consolas" w:eastAsia="Consolas" w:hAnsi="Consolas"/>
          <w:shd w:fill="F1F5F9" w:color="F1F5F9" w:val="solid"/>
        </w:rPr>
        <w:t xml:space="preserve">einvoice_outbox</w:t>
      </w:r>
      <w:r>
        <w:t xml:space="preserve">, </w:t>
      </w:r>
      <w:r>
        <w:rPr>
          <w:rFonts w:ascii="Consolas" w:cs="Consolas" w:eastAsia="Consolas" w:hAnsi="Consolas"/>
          <w:shd w:fill="F1F5F9" w:color="F1F5F9" w:val="solid"/>
        </w:rPr>
        <w:t xml:space="preserve">einvoice_inbox</w:t>
      </w:r>
      <w:r>
        <w:t xml:space="preserve">, </w:t>
      </w:r>
      <w:r>
        <w:rPr>
          <w:rFonts w:ascii="Consolas" w:cs="Consolas" w:eastAsia="Consolas" w:hAnsi="Consolas"/>
          <w:shd w:fill="F1F5F9" w:color="F1F5F9" w:val="solid"/>
        </w:rPr>
        <w:t xml:space="preserve">einvoice_events</w:t>
      </w:r>
    </w:p>
    <w:p>
      <w:pPr>
        <w:pStyle w:val="Heading3"/>
        <w:spacing w:after="120" w:before="240"/>
      </w:pPr>
      <w:r>
        <w:t xml:space="preserve">5.5 Diğer</w:t>
      </w:r>
    </w:p>
    <w:p>
      <w:pPr>
        <w:spacing w:after="60"/>
        <w:ind w:left="360"/>
      </w:pPr>
      <w:r>
        <w:t xml:space="preserve">•  </w:t>
      </w:r>
      <w:r>
        <w:rPr>
          <w:rFonts w:ascii="Consolas" w:cs="Consolas" w:eastAsia="Consolas" w:hAnsi="Consolas"/>
          <w:shd w:fill="F1F5F9" w:color="F1F5F9" w:val="solid"/>
        </w:rPr>
        <w:t xml:space="preserve">subscriptions</w:t>
      </w:r>
      <w:r>
        <w:t xml:space="preserve"> (plan abonelikleri), </w:t>
      </w:r>
      <w:r>
        <w:rPr>
          <w:rFonts w:ascii="Consolas" w:cs="Consolas" w:eastAsia="Consolas" w:hAnsi="Consolas"/>
          <w:shd w:fill="F1F5F9" w:color="F1F5F9" w:val="solid"/>
        </w:rPr>
        <w:t xml:space="preserve">notifications</w:t>
      </w:r>
      <w:r>
        <w:t xml:space="preserve">, </w:t>
      </w:r>
      <w:r>
        <w:rPr>
          <w:rFonts w:ascii="Consolas" w:cs="Consolas" w:eastAsia="Consolas" w:hAnsi="Consolas"/>
          <w:shd w:fill="F1F5F9" w:color="F1F5F9" w:val="solid"/>
        </w:rPr>
        <w:t xml:space="preserve">notification_rules</w:t>
      </w:r>
    </w:p>
    <w:p>
      <w:pPr>
        <w:spacing w:after="60"/>
        <w:ind w:left="360"/>
      </w:pPr>
      <w:r>
        <w:t xml:space="preserve">•  </w:t>
      </w:r>
      <w:r>
        <w:rPr>
          <w:rFonts w:ascii="Consolas" w:cs="Consolas" w:eastAsia="Consolas" w:hAnsi="Consolas"/>
          <w:shd w:fill="F1F5F9" w:color="F1F5F9" w:val="solid"/>
        </w:rPr>
        <w:t xml:space="preserve">b2b_*</w:t>
      </w:r>
      <w:r>
        <w:t xml:space="preserve"> tabloları (B2B katalog/sipariş)</w:t>
      </w:r>
    </w:p>
    <w:p>
      <w:pPr>
        <w:spacing w:after="60"/>
        <w:ind w:left="360"/>
      </w:pPr>
      <w:r>
        <w:t xml:space="preserve">•  </w:t>
      </w:r>
      <w:r>
        <w:rPr>
          <w:rFonts w:ascii="Consolas" w:cs="Consolas" w:eastAsia="Consolas" w:hAnsi="Consolas"/>
          <w:shd w:fill="F1F5F9" w:color="F1F5F9" w:val="solid"/>
        </w:rPr>
        <w:t xml:space="preserve">loyalty_*</w:t>
      </w:r>
      <w:r>
        <w:t xml:space="preserve">, </w:t>
      </w:r>
      <w:r>
        <w:rPr>
          <w:rFonts w:ascii="Consolas" w:cs="Consolas" w:eastAsia="Consolas" w:hAnsi="Consolas"/>
          <w:shd w:fill="F1F5F9" w:color="F1F5F9" w:val="solid"/>
        </w:rPr>
        <w:t xml:space="preserve">campaigns</w:t>
      </w:r>
      <w:r>
        <w:t xml:space="preserve">, </w:t>
      </w:r>
      <w:r>
        <w:rPr>
          <w:rFonts w:ascii="Consolas" w:cs="Consolas" w:eastAsia="Consolas" w:hAnsi="Consolas"/>
          <w:shd w:fill="F1F5F9" w:color="F1F5F9" w:val="solid"/>
        </w:rPr>
        <w:t xml:space="preserve">ad_budgets</w:t>
      </w:r>
    </w:p>
    <w:p>
      <w:pPr>
        <w:spacing w:after="60"/>
        <w:ind w:left="360"/>
      </w:pPr>
      <w:r>
        <w:t xml:space="preserve">•  </w:t>
      </w:r>
      <w:r>
        <w:rPr>
          <w:rFonts w:ascii="Consolas" w:cs="Consolas" w:eastAsia="Consolas" w:hAnsi="Consolas"/>
          <w:shd w:fill="F1F5F9" w:color="F1F5F9" w:val="solid"/>
        </w:rPr>
        <w:t xml:space="preserve">finance_documents</w:t>
      </w:r>
      <w:r>
        <w:t xml:space="preserve">, </w:t>
      </w:r>
      <w:r>
        <w:rPr>
          <w:rFonts w:ascii="Consolas" w:cs="Consolas" w:eastAsia="Consolas" w:hAnsi="Consolas"/>
          <w:shd w:fill="F1F5F9" w:color="F1F5F9" w:val="solid"/>
        </w:rPr>
        <w:t xml:space="preserve">bank_payments</w:t>
      </w:r>
      <w:r>
        <w:t xml:space="preserve">, </w:t>
      </w:r>
      <w:r>
        <w:rPr>
          <w:rFonts w:ascii="Consolas" w:cs="Consolas" w:eastAsia="Consolas" w:hAnsi="Consolas"/>
          <w:shd w:fill="F1F5F9" w:color="F1F5F9" w:val="solid"/>
        </w:rPr>
        <w:t xml:space="preserve">banking</w:t>
      </w:r>
    </w:p>
    <w:p>
      <w:pPr>
        <w:spacing w:after="60"/>
        <w:ind w:left="360"/>
      </w:pPr>
      <w:r>
        <w:t xml:space="preserve">•  </w:t>
      </w:r>
      <w:r>
        <w:rPr>
          <w:rFonts w:ascii="Consolas" w:cs="Consolas" w:eastAsia="Consolas" w:hAnsi="Consolas"/>
          <w:shd w:fill="F1F5F9" w:color="F1F5F9" w:val="solid"/>
        </w:rPr>
        <w:t xml:space="preserve">production</w:t>
      </w:r>
      <w:r>
        <w:t xml:space="preserve"> (üretim modülü)</w:t>
      </w:r>
    </w:p>
    <w:p>
      <w:pPr>
        <w:spacing w:after="60"/>
        <w:ind w:left="360"/>
      </w:pPr>
      <w:r>
        <w:t xml:space="preserve">•  </w:t>
      </w:r>
      <w:r>
        <w:rPr>
          <w:rFonts w:ascii="Consolas" w:cs="Consolas" w:eastAsia="Consolas" w:hAnsi="Consolas"/>
          <w:shd w:fill="F1F5F9" w:color="F1F5F9" w:val="solid"/>
        </w:rPr>
        <w:t xml:space="preserve">storefronts</w:t>
      </w:r>
      <w:r>
        <w:t xml:space="preserve"> (B2C mağaza vitrini)</w:t>
      </w:r>
    </w:p>
    <w:p>
      <w:pPr>
        <w:pBdr>
          <w:bottom w:val="single" w:color="CBD5E1" w:sz="6" w:space="1"/>
        </w:pBdr>
        <w:spacing w:after="120" w:before="120"/>
      </w:pPr>
      <w:r>
        <w:t xml:space="preserve"/>
      </w:r>
    </w:p>
    <w:p>
      <w:pPr>
        <w:pStyle w:val="Heading2"/>
        <w:spacing w:after="120" w:before="240"/>
      </w:pPr>
      <w:r>
        <w:t xml:space="preserve">6. API Endpoints — Genel Bakış</w:t>
      </w:r>
    </w:p>
    <w:p>
      <w:pPr>
        <w:spacing w:after="120"/>
      </w:pPr>
      <w:r>
        <w:t xml:space="preserve">61 route dosyası, ~250+ endpoint. Önemli gruplar:</w:t>
      </w:r>
    </w:p>
    <w:tbl>
      <w:tblPr>
        <w:tblW w:type="pct" w:w="100%"/>
        <w:tblBorders>
          <w:top w:val="single" w:color="CBD5E1" w:sz="4"/>
          <w:left w:val="single" w:color="CBD5E1" w:sz="4"/>
          <w:bottom w:val="single" w:color="CBD5E1" w:sz="4"/>
          <w:right w:val="single" w:color="CBD5E1" w:sz="4"/>
          <w:insideH w:val="single" w:color="E2E8F0" w:sz="2"/>
          <w:insideV w:val="single" w:color="E2E8F0" w:sz="2"/>
        </w:tblBorders>
      </w:tblPr>
      <w:tblGrid>
        <w:gridCol w:w="100"/>
        <w:gridCol w:w="100"/>
      </w:tblGrid>
      <w:tr>
        <w:trPr>
          <w:tblHeader/>
        </w:trPr>
        <w:tc>
          <w:tcPr>
            <w:tcW w:type="dxa" w:w="4500"/>
            <w:shd w:fill="0F172A" w:color="0F172A" w:val="solid"/>
          </w:tcPr>
          <w:p>
            <w:pPr>
              <w:spacing w:after="60" w:before="60"/>
            </w:pPr>
            <w:r>
              <w:rPr>
                <w:b/>
                <w:bCs/>
              </w:rPr>
              <w:t xml:space="preserve">Prefix</w:t>
            </w:r>
          </w:p>
        </w:tc>
        <w:tc>
          <w:tcPr>
            <w:tcW w:type="dxa" w:w="4500"/>
            <w:shd w:fill="0F172A" w:color="0F172A" w:val="solid"/>
          </w:tcPr>
          <w:p>
            <w:pPr>
              <w:spacing w:after="60" w:before="60"/>
            </w:pPr>
            <w:r>
              <w:rPr>
                <w:b/>
                <w:bCs/>
              </w:rPr>
              <w:t xml:space="preserve">İşlev</w:t>
            </w:r>
          </w:p>
        </w:tc>
      </w:tr>
      <w:tr>
        <w:tc>
          <w:tcPr>
            <w:tcW w:type="dxa" w:w="4500"/>
          </w:tcPr>
          <w:p>
            <w:pPr>
              <w:spacing w:after="60" w:before="60"/>
            </w:pPr>
            <w:r>
              <w:rPr>
                <w:rFonts w:ascii="Consolas" w:cs="Consolas" w:eastAsia="Consolas" w:hAnsi="Consolas"/>
                <w:shd w:fill="F1F5F9" w:color="F1F5F9" w:val="solid"/>
              </w:rPr>
              <w:t xml:space="preserve">/api/auth/*</w:t>
            </w:r>
          </w:p>
        </w:tc>
        <w:tc>
          <w:tcPr>
            <w:tcW w:type="dxa" w:w="4500"/>
          </w:tcPr>
          <w:p>
            <w:pPr>
              <w:spacing w:after="60" w:before="60"/>
            </w:pPr>
            <w:r>
              <w:t xml:space="preserve">Login, logout, session, şifre değişimi</w:t>
            </w:r>
          </w:p>
        </w:tc>
      </w:tr>
      <w:tr>
        <w:tc>
          <w:tcPr>
            <w:tcW w:type="dxa" w:w="4500"/>
          </w:tcPr>
          <w:p>
            <w:pPr>
              <w:spacing w:after="60" w:before="60"/>
            </w:pPr>
            <w:r>
              <w:rPr>
                <w:rFonts w:ascii="Consolas" w:cs="Consolas" w:eastAsia="Consolas" w:hAnsi="Consolas"/>
                <w:shd w:fill="F1F5F9" w:color="F1F5F9" w:val="solid"/>
              </w:rPr>
              <w:t xml:space="preserve">/api/products</w:t>
            </w:r>
          </w:p>
        </w:tc>
        <w:tc>
          <w:tcPr>
            <w:tcW w:type="dxa" w:w="4500"/>
          </w:tcPr>
          <w:p>
            <w:pPr>
              <w:spacing w:after="60" w:before="60"/>
            </w:pPr>
            <w:r>
              <w:t xml:space="preserve">CRUD, toplu Excel import, barkod oluşturma</w:t>
            </w:r>
          </w:p>
        </w:tc>
      </w:tr>
      <w:tr>
        <w:tc>
          <w:tcPr>
            <w:tcW w:type="dxa" w:w="4500"/>
          </w:tcPr>
          <w:p>
            <w:pPr>
              <w:spacing w:after="60" w:before="60"/>
            </w:pPr>
            <w:r>
              <w:rPr>
                <w:rFonts w:ascii="Consolas" w:cs="Consolas" w:eastAsia="Consolas" w:hAnsi="Consolas"/>
                <w:shd w:fill="F1F5F9" w:color="F1F5F9" w:val="solid"/>
              </w:rPr>
              <w:t xml:space="preserve">/api/sales</w:t>
            </w:r>
          </w:p>
        </w:tc>
        <w:tc>
          <w:tcPr>
            <w:tcW w:type="dxa" w:w="4500"/>
          </w:tcPr>
          <w:p>
            <w:pPr>
              <w:spacing w:after="60" w:before="60"/>
            </w:pPr>
            <w:r>
              <w:t xml:space="preserve">Satış oluşturma, iade, müşteri linkleme</w:t>
            </w:r>
          </w:p>
        </w:tc>
      </w:tr>
      <w:tr>
        <w:tc>
          <w:tcPr>
            <w:tcW w:type="dxa" w:w="4500"/>
          </w:tcPr>
          <w:p>
            <w:pPr>
              <w:spacing w:after="60" w:before="60"/>
            </w:pPr>
            <w:r>
              <w:rPr>
                <w:rFonts w:ascii="Consolas" w:cs="Consolas" w:eastAsia="Consolas" w:hAnsi="Consolas"/>
                <w:shd w:fill="F1F5F9" w:color="F1F5F9" w:val="solid"/>
              </w:rPr>
              <w:t xml:space="preserve">/api/customers</w:t>
            </w:r>
            <w:r>
              <w:t xml:space="preserve">, </w:t>
            </w:r>
            <w:r>
              <w:rPr>
                <w:rFonts w:ascii="Consolas" w:cs="Consolas" w:eastAsia="Consolas" w:hAnsi="Consolas"/>
                <w:shd w:fill="F1F5F9" w:color="F1F5F9" w:val="solid"/>
              </w:rPr>
              <w:t xml:space="preserve">/api/suppliers</w:t>
            </w:r>
          </w:p>
        </w:tc>
        <w:tc>
          <w:tcPr>
            <w:tcW w:type="dxa" w:w="4500"/>
          </w:tcPr>
          <w:p>
            <w:pPr>
              <w:spacing w:after="60" w:before="60"/>
            </w:pPr>
            <w:r>
              <w:t xml:space="preserve">Cari yönetimi, ödemeler</w:t>
            </w:r>
          </w:p>
        </w:tc>
      </w:tr>
      <w:tr>
        <w:tc>
          <w:tcPr>
            <w:tcW w:type="dxa" w:w="4500"/>
          </w:tcPr>
          <w:p>
            <w:pPr>
              <w:spacing w:after="60" w:before="60"/>
            </w:pPr>
            <w:r>
              <w:rPr>
                <w:rFonts w:ascii="Consolas" w:cs="Consolas" w:eastAsia="Consolas" w:hAnsi="Consolas"/>
                <w:shd w:fill="F1F5F9" w:color="F1F5F9" w:val="solid"/>
              </w:rPr>
              <w:t xml:space="preserve">/api/stock</w:t>
            </w:r>
          </w:p>
        </w:tc>
        <w:tc>
          <w:tcPr>
            <w:tcW w:type="dxa" w:w="4500"/>
          </w:tcPr>
          <w:p>
            <w:pPr>
              <w:spacing w:after="60" w:before="60"/>
            </w:pPr>
            <w:r>
              <w:t xml:space="preserve">Stok hareketleri, sayım, düzeltme</w:t>
            </w:r>
          </w:p>
        </w:tc>
      </w:tr>
      <w:tr>
        <w:tc>
          <w:tcPr>
            <w:tcW w:type="dxa" w:w="4500"/>
          </w:tcPr>
          <w:p>
            <w:pPr>
              <w:spacing w:after="60" w:before="60"/>
            </w:pPr>
            <w:r>
              <w:rPr>
                <w:rFonts w:ascii="Consolas" w:cs="Consolas" w:eastAsia="Consolas" w:hAnsi="Consolas"/>
                <w:shd w:fill="F1F5F9" w:color="F1F5F9" w:val="solid"/>
              </w:rPr>
              <w:t xml:space="preserve">/api/marketplace</w:t>
            </w:r>
          </w:p>
        </w:tc>
        <w:tc>
          <w:tcPr>
            <w:tcW w:type="dxa" w:w="4500"/>
          </w:tcPr>
          <w:p>
            <w:pPr>
              <w:spacing w:after="60" w:before="60"/>
            </w:pPr>
            <w:r>
              <w:t xml:space="preserve">Pazaryeri hesapları, sync, ürün eşleme</w:t>
            </w:r>
          </w:p>
        </w:tc>
      </w:tr>
      <w:tr>
        <w:tc>
          <w:tcPr>
            <w:tcW w:type="dxa" w:w="4500"/>
          </w:tcPr>
          <w:p>
            <w:pPr>
              <w:spacing w:after="60" w:before="60"/>
            </w:pPr>
            <w:r>
              <w:rPr>
                <w:rFonts w:ascii="Consolas" w:cs="Consolas" w:eastAsia="Consolas" w:hAnsi="Consolas"/>
                <w:shd w:fill="F1F5F9" w:color="F1F5F9" w:val="solid"/>
              </w:rPr>
              <w:t xml:space="preserve">/api/einvoice</w:t>
            </w:r>
          </w:p>
        </w:tc>
        <w:tc>
          <w:tcPr>
            <w:tcW w:type="dxa" w:w="4500"/>
          </w:tcPr>
          <w:p>
            <w:pPr>
              <w:spacing w:after="60" w:before="60"/>
            </w:pPr>
            <w:r>
              <w:t xml:space="preserve">E-fatura ayarları, gönderim, gelen kutusu</w:t>
            </w:r>
          </w:p>
        </w:tc>
      </w:tr>
      <w:tr>
        <w:tc>
          <w:tcPr>
            <w:tcW w:type="dxa" w:w="4500"/>
          </w:tcPr>
          <w:p>
            <w:pPr>
              <w:spacing w:after="60" w:before="60"/>
            </w:pPr>
            <w:r>
              <w:rPr>
                <w:rFonts w:ascii="Consolas" w:cs="Consolas" w:eastAsia="Consolas" w:hAnsi="Consolas"/>
                <w:shd w:fill="F1F5F9" w:color="F1F5F9" w:val="solid"/>
              </w:rPr>
              <w:t xml:space="preserve">/api/finance</w:t>
            </w:r>
          </w:p>
        </w:tc>
        <w:tc>
          <w:tcPr>
            <w:tcW w:type="dxa" w:w="4500"/>
          </w:tcPr>
          <w:p>
            <w:pPr>
              <w:spacing w:after="60" w:before="60"/>
            </w:pPr>
            <w:r>
              <w:t xml:space="preserve">Mali tablolar, kasa, banka</w:t>
            </w:r>
          </w:p>
        </w:tc>
      </w:tr>
      <w:tr>
        <w:tc>
          <w:tcPr>
            <w:tcW w:type="dxa" w:w="4500"/>
          </w:tcPr>
          <w:p>
            <w:pPr>
              <w:spacing w:after="60" w:before="60"/>
            </w:pPr>
            <w:r>
              <w:rPr>
                <w:rFonts w:ascii="Consolas" w:cs="Consolas" w:eastAsia="Consolas" w:hAnsi="Consolas"/>
                <w:shd w:fill="F1F5F9" w:color="F1F5F9" w:val="solid"/>
              </w:rPr>
              <w:t xml:space="preserve">/api/profit</w:t>
            </w:r>
          </w:p>
        </w:tc>
        <w:tc>
          <w:tcPr>
            <w:tcW w:type="dxa" w:w="4500"/>
          </w:tcPr>
          <w:p>
            <w:pPr>
              <w:spacing w:after="60" w:before="60"/>
            </w:pPr>
            <w:r>
              <w:t xml:space="preserve">Kâr motoru, kanal kârlılık karşılaştırma</w:t>
            </w:r>
          </w:p>
        </w:tc>
      </w:tr>
      <w:tr>
        <w:tc>
          <w:tcPr>
            <w:tcW w:type="dxa" w:w="4500"/>
          </w:tcPr>
          <w:p>
            <w:pPr>
              <w:spacing w:after="60" w:before="60"/>
            </w:pPr>
            <w:r>
              <w:rPr>
                <w:rFonts w:ascii="Consolas" w:cs="Consolas" w:eastAsia="Consolas" w:hAnsi="Consolas"/>
                <w:shd w:fill="F1F5F9" w:color="F1F5F9" w:val="solid"/>
              </w:rPr>
              <w:t xml:space="preserve">/api/companies</w:t>
            </w:r>
          </w:p>
        </w:tc>
        <w:tc>
          <w:tcPr>
            <w:tcW w:type="dxa" w:w="4500"/>
          </w:tcPr>
          <w:p>
            <w:pPr>
              <w:spacing w:after="60" w:before="60"/>
            </w:pPr>
            <w:r>
              <w:t xml:space="preserve">Şirket CRUD (super_admin)</w:t>
            </w:r>
          </w:p>
        </w:tc>
      </w:tr>
      <w:tr>
        <w:tc>
          <w:tcPr>
            <w:tcW w:type="dxa" w:w="4500"/>
          </w:tcPr>
          <w:p>
            <w:pPr>
              <w:spacing w:after="60" w:before="60"/>
            </w:pPr>
            <w:r>
              <w:rPr>
                <w:rFonts w:ascii="Consolas" w:cs="Consolas" w:eastAsia="Consolas" w:hAnsi="Consolas"/>
                <w:shd w:fill="F1F5F9" w:color="F1F5F9" w:val="solid"/>
              </w:rPr>
              <w:t xml:space="preserve">/api/audit-logs</w:t>
            </w:r>
          </w:p>
        </w:tc>
        <w:tc>
          <w:tcPr>
            <w:tcW w:type="dxa" w:w="4500"/>
          </w:tcPr>
          <w:p>
            <w:pPr>
              <w:spacing w:after="60" w:before="60"/>
            </w:pPr>
            <w:r>
              <w:t xml:space="preserve">Audit log viewer (super_admin)</w:t>
            </w:r>
          </w:p>
        </w:tc>
      </w:tr>
      <w:tr>
        <w:tc>
          <w:tcPr>
            <w:tcW w:type="dxa" w:w="4500"/>
          </w:tcPr>
          <w:p>
            <w:pPr>
              <w:spacing w:after="60" w:before="60"/>
            </w:pPr>
            <w:r>
              <w:rPr>
                <w:rFonts w:ascii="Consolas" w:cs="Consolas" w:eastAsia="Consolas" w:hAnsi="Consolas"/>
                <w:shd w:fill="F1F5F9" w:color="F1F5F9" w:val="solid"/>
              </w:rPr>
              <w:t xml:space="preserve">/api/subscriptions</w:t>
            </w:r>
          </w:p>
        </w:tc>
        <w:tc>
          <w:tcPr>
            <w:tcW w:type="dxa" w:w="4500"/>
          </w:tcPr>
          <w:p>
            <w:pPr>
              <w:spacing w:after="60" w:before="60"/>
            </w:pPr>
            <w:r>
              <w:t xml:space="preserve">Plan abonelikleri</w:t>
            </w:r>
          </w:p>
        </w:tc>
      </w:tr>
      <w:tr>
        <w:tc>
          <w:tcPr>
            <w:tcW w:type="dxa" w:w="4500"/>
          </w:tcPr>
          <w:p>
            <w:pPr>
              <w:spacing w:after="60" w:before="60"/>
            </w:pPr>
            <w:r>
              <w:rPr>
                <w:rFonts w:ascii="Consolas" w:cs="Consolas" w:eastAsia="Consolas" w:hAnsi="Consolas"/>
                <w:shd w:fill="F1F5F9" w:color="F1F5F9" w:val="solid"/>
              </w:rPr>
              <w:t xml:space="preserve">/api/storefronts</w:t>
            </w:r>
          </w:p>
        </w:tc>
        <w:tc>
          <w:tcPr>
            <w:tcW w:type="dxa" w:w="4500"/>
          </w:tcPr>
          <w:p>
            <w:pPr>
              <w:spacing w:after="60" w:before="60"/>
            </w:pPr>
            <w:r>
              <w:t xml:space="preserve">B2C mağaza yönetimi</w:t>
            </w:r>
          </w:p>
        </w:tc>
      </w:tr>
      <w:tr>
        <w:tc>
          <w:tcPr>
            <w:tcW w:type="dxa" w:w="4500"/>
          </w:tcPr>
          <w:p>
            <w:pPr>
              <w:spacing w:after="60" w:before="60"/>
            </w:pPr>
            <w:r>
              <w:rPr>
                <w:rFonts w:ascii="Consolas" w:cs="Consolas" w:eastAsia="Consolas" w:hAnsi="Consolas"/>
                <w:shd w:fill="F1F5F9" w:color="F1F5F9" w:val="solid"/>
              </w:rPr>
              <w:t xml:space="preserve">/api/public/*</w:t>
            </w:r>
          </w:p>
        </w:tc>
        <w:tc>
          <w:tcPr>
            <w:tcW w:type="dxa" w:w="4500"/>
          </w:tcPr>
          <w:p>
            <w:pPr>
              <w:spacing w:after="60" w:before="60"/>
            </w:pPr>
            <w:r>
              <w:t xml:space="preserve">Auth gerektirmeyen public uçlar</w:t>
            </w:r>
          </w:p>
        </w:tc>
      </w:tr>
    </w:tbl>
    <w:p>
      <w:pPr>
        <w:spacing w:after="120"/>
      </w:pPr>
      <w:r>
        <w:t xml:space="preserve"> </w:t>
      </w:r>
    </w:p>
    <w:p>
      <w:pPr>
        <w:pBdr>
          <w:bottom w:val="single" w:color="CBD5E1" w:sz="6" w:space="1"/>
        </w:pBdr>
        <w:spacing w:after="120" w:before="120"/>
      </w:pPr>
      <w:r>
        <w:t xml:space="preserve"/>
      </w:r>
    </w:p>
    <w:p>
      <w:pPr>
        <w:pStyle w:val="Heading2"/>
        <w:spacing w:after="120" w:before="240"/>
      </w:pPr>
      <w:r>
        <w:t xml:space="preserve">7. Güvenlik</w:t>
      </w:r>
    </w:p>
    <w:p>
      <w:pPr>
        <w:pStyle w:val="Heading3"/>
        <w:spacing w:after="120" w:before="240"/>
      </w:pPr>
      <w:r>
        <w:t xml:space="preserve">7.1 Aktif Önlemler</w:t>
      </w:r>
    </w:p>
    <w:p>
      <w:pPr>
        <w:spacing w:after="60"/>
        <w:ind w:left="360"/>
      </w:pPr>
      <w:r>
        <w:t xml:space="preserve">•  </w:t>
      </w:r>
      <w:r>
        <w:rPr>
          <w:b/>
          <w:bCs/>
        </w:rPr>
        <w:t xml:space="preserve">helmet</w:t>
      </w:r>
      <w:r>
        <w:t xml:space="preserve"> — HSTS preload + maxAge 1 yıl, CSP, X-Frame-Options, Referrer-Policy </w:t>
      </w:r>
      <w:r>
        <w:rPr>
          <w:rFonts w:ascii="Consolas" w:cs="Consolas" w:eastAsia="Consolas" w:hAnsi="Consolas"/>
          <w:shd w:fill="F1F5F9" w:color="F1F5F9" w:val="solid"/>
        </w:rPr>
        <w:t xml:space="preserve">strict-origin-when-cross-origin</w:t>
      </w:r>
    </w:p>
    <w:p>
      <w:pPr>
        <w:spacing w:after="60"/>
        <w:ind w:left="360"/>
      </w:pPr>
      <w:r>
        <w:t xml:space="preserve">•  </w:t>
      </w:r>
      <w:r>
        <w:rPr>
          <w:b/>
          <w:bCs/>
        </w:rPr>
        <w:t xml:space="preserve">trust proxy 1</w:t>
      </w:r>
      <w:r>
        <w:t xml:space="preserve"> — Replit edge proxy arkasında doğru IP tespiti</w:t>
      </w:r>
    </w:p>
    <w:p>
      <w:pPr>
        <w:spacing w:after="60"/>
        <w:ind w:left="360"/>
      </w:pPr>
      <w:r>
        <w:t xml:space="preserve">•  </w:t>
      </w:r>
      <w:r>
        <w:rPr>
          <w:b/>
          <w:bCs/>
        </w:rPr>
        <w:t xml:space="preserve">CORS</w:t>
      </w:r>
      <w:r>
        <w:t xml:space="preserve"> — Whitelist edilmiş origin'ler</w:t>
      </w:r>
    </w:p>
    <w:p>
      <w:pPr>
        <w:spacing w:after="60"/>
        <w:ind w:left="360"/>
      </w:pPr>
      <w:r>
        <w:t xml:space="preserve">•  </w:t>
      </w:r>
      <w:r>
        <w:rPr>
          <w:b/>
          <w:bCs/>
        </w:rPr>
        <w:t xml:space="preserve">express-session</w:t>
      </w:r>
      <w:r>
        <w:t xml:space="preserve"> — </w:t>
      </w:r>
      <w:r>
        <w:rPr>
          <w:rFonts w:ascii="Consolas" w:cs="Consolas" w:eastAsia="Consolas" w:hAnsi="Consolas"/>
          <w:shd w:fill="F1F5F9" w:color="F1F5F9" w:val="solid"/>
        </w:rPr>
        <w:t xml:space="preserve">httpOnly</w:t>
      </w:r>
      <w:r>
        <w:t xml:space="preserve">, </w:t>
      </w:r>
      <w:r>
        <w:rPr>
          <w:rFonts w:ascii="Consolas" w:cs="Consolas" w:eastAsia="Consolas" w:hAnsi="Consolas"/>
          <w:shd w:fill="F1F5F9" w:color="F1F5F9" w:val="solid"/>
        </w:rPr>
        <w:t xml:space="preserve">secure</w:t>
      </w:r>
      <w:r>
        <w:t xml:space="preserve"> (prod), </w:t>
      </w:r>
      <w:r>
        <w:rPr>
          <w:rFonts w:ascii="Consolas" w:cs="Consolas" w:eastAsia="Consolas" w:hAnsi="Consolas"/>
          <w:shd w:fill="F1F5F9" w:color="F1F5F9" w:val="solid"/>
        </w:rPr>
        <w:t xml:space="preserve">sameSite=lax</w:t>
      </w:r>
      <w:r>
        <w:t xml:space="preserve">, 30 günlük cookie</w:t>
      </w:r>
    </w:p>
    <w:p>
      <w:pPr>
        <w:spacing w:after="60"/>
        <w:ind w:left="360"/>
      </w:pPr>
      <w:r>
        <w:t xml:space="preserve">•  </w:t>
      </w:r>
      <w:r>
        <w:rPr>
          <w:b/>
          <w:bCs/>
        </w:rPr>
        <w:t xml:space="preserve">bcryptjs</w:t>
      </w:r>
      <w:r>
        <w:t xml:space="preserve"> — Şifre hash (cost 10)</w:t>
      </w:r>
    </w:p>
    <w:p>
      <w:pPr>
        <w:spacing w:after="60"/>
        <w:ind w:left="360"/>
      </w:pPr>
      <w:r>
        <w:t xml:space="preserve">•  </w:t>
      </w:r>
      <w:r>
        <w:rPr>
          <w:b/>
          <w:bCs/>
        </w:rPr>
        <w:t xml:space="preserve">secret-crypto</w:t>
      </w:r>
      <w:r>
        <w:t xml:space="preserve"> — Pazaryeri/E-fatura kimlik bilgileri AES-256-GCM ile şifreli (</w:t>
      </w:r>
      <w:r>
        <w:rPr>
          <w:rFonts w:ascii="Consolas" w:cs="Consolas" w:eastAsia="Consolas" w:hAnsi="Consolas"/>
          <w:shd w:fill="F1F5F9" w:color="F1F5F9" w:val="solid"/>
        </w:rPr>
        <w:t xml:space="preserve">enc:v1:</w:t>
      </w:r>
      <w:r>
        <w:t xml:space="preserve"> prefix)</w:t>
      </w:r>
    </w:p>
    <w:p>
      <w:pPr>
        <w:spacing w:after="60"/>
        <w:ind w:left="360"/>
      </w:pPr>
      <w:r>
        <w:t xml:space="preserve">•  </w:t>
      </w:r>
      <w:r>
        <w:rPr>
          <w:b/>
          <w:bCs/>
        </w:rPr>
        <w:t xml:space="preserve">Mask response</w:t>
      </w:r>
      <w:r>
        <w:t xml:space="preserve"> — Kimlik alanları (</w:t>
      </w:r>
      <w:r>
        <w:rPr>
          <w:rFonts w:ascii="Consolas" w:cs="Consolas" w:eastAsia="Consolas" w:hAnsi="Consolas"/>
          <w:shd w:fill="F1F5F9" w:color="F1F5F9" w:val="solid"/>
        </w:rPr>
        <w:t xml:space="preserve">password</w:t>
      </w:r>
      <w:r>
        <w:t xml:space="preserve">, </w:t>
      </w:r>
      <w:r>
        <w:rPr>
          <w:rFonts w:ascii="Consolas" w:cs="Consolas" w:eastAsia="Consolas" w:hAnsi="Consolas"/>
          <w:shd w:fill="F1F5F9" w:color="F1F5F9" w:val="solid"/>
        </w:rPr>
        <w:t xml:space="preserve">secret</w:t>
      </w:r>
      <w:r>
        <w:t xml:space="preserve">, </w:t>
      </w:r>
      <w:r>
        <w:rPr>
          <w:rFonts w:ascii="Consolas" w:cs="Consolas" w:eastAsia="Consolas" w:hAnsi="Consolas"/>
          <w:shd w:fill="F1F5F9" w:color="F1F5F9" w:val="solid"/>
        </w:rPr>
        <w:t xml:space="preserve">token</w:t>
      </w:r>
      <w:r>
        <w:t xml:space="preserve">, </w:t>
      </w:r>
      <w:r>
        <w:rPr>
          <w:rFonts w:ascii="Consolas" w:cs="Consolas" w:eastAsia="Consolas" w:hAnsi="Consolas"/>
          <w:shd w:fill="F1F5F9" w:color="F1F5F9" w:val="solid"/>
        </w:rPr>
        <w:t xml:space="preserve">apikey</w:t>
      </w:r>
      <w:r>
        <w:t xml:space="preserve">) response'larda </w:t>
      </w:r>
      <w:r>
        <w:rPr>
          <w:rFonts w:ascii="Consolas" w:cs="Consolas" w:eastAsia="Consolas" w:hAnsi="Consolas"/>
          <w:shd w:fill="F1F5F9" w:color="F1F5F9" w:val="solid"/>
        </w:rPr>
        <w:t xml:space="preserve">********</w:t>
      </w:r>
    </w:p>
    <w:p>
      <w:pPr>
        <w:pStyle w:val="Heading3"/>
        <w:spacing w:after="120" w:before="240"/>
      </w:pPr>
      <w:r>
        <w:t xml:space="preserve">7.2 Rate Limiting</w:t>
      </w:r>
    </w:p>
    <w:tbl>
      <w:tblPr>
        <w:tblW w:type="pct" w:w="100%"/>
        <w:tblBorders>
          <w:top w:val="single" w:color="CBD5E1" w:sz="4"/>
          <w:left w:val="single" w:color="CBD5E1" w:sz="4"/>
          <w:bottom w:val="single" w:color="CBD5E1" w:sz="4"/>
          <w:right w:val="single" w:color="CBD5E1" w:sz="4"/>
          <w:insideH w:val="single" w:color="E2E8F0" w:sz="2"/>
          <w:insideV w:val="single" w:color="E2E8F0" w:sz="2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3000"/>
            <w:shd w:fill="0F172A" w:color="0F172A" w:val="solid"/>
          </w:tcPr>
          <w:p>
            <w:pPr>
              <w:spacing w:after="60" w:before="60"/>
            </w:pPr>
            <w:r>
              <w:rPr>
                <w:b/>
                <w:bCs/>
              </w:rPr>
              <w:t xml:space="preserve">Endpoint</w:t>
            </w:r>
          </w:p>
        </w:tc>
        <w:tc>
          <w:tcPr>
            <w:tcW w:type="dxa" w:w="3000"/>
            <w:shd w:fill="0F172A" w:color="0F172A" w:val="solid"/>
          </w:tcPr>
          <w:p>
            <w:pPr>
              <w:spacing w:after="60" w:before="60"/>
            </w:pPr>
            <w:r>
              <w:rPr>
                <w:b/>
                <w:bCs/>
              </w:rPr>
              <w:t xml:space="preserve">Limit</w:t>
            </w:r>
          </w:p>
        </w:tc>
        <w:tc>
          <w:tcPr>
            <w:tcW w:type="dxa" w:w="3000"/>
            <w:shd w:fill="0F172A" w:color="0F172A" w:val="solid"/>
          </w:tcPr>
          <w:p>
            <w:pPr>
              <w:spacing w:after="60" w:before="60"/>
            </w:pPr>
            <w:r>
              <w:rPr>
                <w:b/>
                <w:bCs/>
              </w:rPr>
              <w:t xml:space="preserve">Pencere</w:t>
            </w:r>
          </w:p>
        </w:tc>
      </w:tr>
      <w:tr>
        <w:tc>
          <w:tcPr>
            <w:tcW w:type="dxa" w:w="3000"/>
          </w:tcPr>
          <w:p>
            <w:pPr>
              <w:spacing w:after="60" w:before="60"/>
            </w:pPr>
            <w:r>
              <w:rPr>
                <w:rFonts w:ascii="Consolas" w:cs="Consolas" w:eastAsia="Consolas" w:hAnsi="Consolas"/>
                <w:shd w:fill="F1F5F9" w:color="F1F5F9" w:val="solid"/>
              </w:rPr>
              <w:t xml:space="preserve">/api/auth/login</w:t>
            </w:r>
          </w:p>
        </w:tc>
        <w:tc>
          <w:tcPr>
            <w:tcW w:type="dxa" w:w="3000"/>
          </w:tcPr>
          <w:p>
            <w:pPr>
              <w:spacing w:after="60" w:before="60"/>
            </w:pPr>
            <w:r>
              <w:t xml:space="preserve">5 deneme</w:t>
            </w:r>
          </w:p>
        </w:tc>
        <w:tc>
          <w:tcPr>
            <w:tcW w:type="dxa" w:w="3000"/>
          </w:tcPr>
          <w:p>
            <w:pPr>
              <w:spacing w:after="60" w:before="60"/>
            </w:pPr>
            <w:r>
              <w:t xml:space="preserve">15 dk</w:t>
            </w:r>
          </w:p>
        </w:tc>
      </w:tr>
      <w:tr>
        <w:tc>
          <w:tcPr>
            <w:tcW w:type="dxa" w:w="3000"/>
          </w:tcPr>
          <w:p>
            <w:pPr>
              <w:spacing w:after="60" w:before="60"/>
            </w:pPr>
            <w:r>
              <w:rPr>
                <w:rFonts w:ascii="Consolas" w:cs="Consolas" w:eastAsia="Consolas" w:hAnsi="Consolas"/>
                <w:shd w:fill="F1F5F9" w:color="F1F5F9" w:val="solid"/>
              </w:rPr>
              <w:t xml:space="preserve">/api/contact</w:t>
            </w:r>
          </w:p>
        </w:tc>
        <w:tc>
          <w:tcPr>
            <w:tcW w:type="dxa" w:w="3000"/>
          </w:tcPr>
          <w:p>
            <w:pPr>
              <w:spacing w:after="60" w:before="60"/>
            </w:pPr>
            <w:r>
              <w:t xml:space="preserve">3 mesaj</w:t>
            </w:r>
          </w:p>
        </w:tc>
        <w:tc>
          <w:tcPr>
            <w:tcW w:type="dxa" w:w="3000"/>
          </w:tcPr>
          <w:p>
            <w:pPr>
              <w:spacing w:after="60" w:before="60"/>
            </w:pPr>
            <w:r>
              <w:t xml:space="preserve">60 dk</w:t>
            </w:r>
          </w:p>
        </w:tc>
      </w:tr>
      <w:tr>
        <w:tc>
          <w:tcPr>
            <w:tcW w:type="dxa" w:w="3000"/>
          </w:tcPr>
          <w:p>
            <w:pPr>
              <w:spacing w:after="60" w:before="60"/>
            </w:pPr>
            <w:r>
              <w:rPr>
                <w:rFonts w:ascii="Consolas" w:cs="Consolas" w:eastAsia="Consolas" w:hAnsi="Consolas"/>
                <w:shd w:fill="F1F5F9" w:color="F1F5F9" w:val="solid"/>
              </w:rPr>
              <w:t xml:space="preserve">/api/public/v1/pazar</w:t>
            </w:r>
          </w:p>
        </w:tc>
        <w:tc>
          <w:tcPr>
            <w:tcW w:type="dxa" w:w="3000"/>
          </w:tcPr>
          <w:p>
            <w:pPr>
              <w:spacing w:after="60" w:before="60"/>
            </w:pPr>
            <w:r>
              <w:t xml:space="preserve">60 istek</w:t>
            </w:r>
          </w:p>
        </w:tc>
        <w:tc>
          <w:tcPr>
            <w:tcW w:type="dxa" w:w="3000"/>
          </w:tcPr>
          <w:p>
            <w:pPr>
              <w:spacing w:after="60" w:before="60"/>
            </w:pPr>
            <w:r>
              <w:t xml:space="preserve">1 dk</w:t>
            </w:r>
          </w:p>
        </w:tc>
      </w:tr>
      <w:tr>
        <w:tc>
          <w:tcPr>
            <w:tcW w:type="dxa" w:w="3000"/>
          </w:tcPr>
          <w:p>
            <w:pPr>
              <w:spacing w:after="60" w:before="60"/>
            </w:pPr>
            <w:r>
              <w:rPr>
                <w:rFonts w:ascii="Consolas" w:cs="Consolas" w:eastAsia="Consolas" w:hAnsi="Consolas"/>
                <w:shd w:fill="F1F5F9" w:color="F1F5F9" w:val="solid"/>
              </w:rPr>
              <w:t xml:space="preserve">/api/public/v1/storefronts</w:t>
            </w:r>
            <w:r>
              <w:t xml:space="preserve"> POST</w:t>
            </w:r>
          </w:p>
        </w:tc>
        <w:tc>
          <w:tcPr>
            <w:tcW w:type="dxa" w:w="3000"/>
          </w:tcPr>
          <w:p>
            <w:pPr>
              <w:spacing w:after="60" w:before="60"/>
            </w:pPr>
            <w:r>
              <w:t xml:space="preserve">10 sipariş</w:t>
            </w:r>
          </w:p>
        </w:tc>
        <w:tc>
          <w:tcPr>
            <w:tcW w:type="dxa" w:w="3000"/>
          </w:tcPr>
          <w:p>
            <w:pPr>
              <w:spacing w:after="60" w:before="60"/>
            </w:pPr>
            <w:r>
              <w:t xml:space="preserve">10 dk</w:t>
            </w:r>
          </w:p>
        </w:tc>
      </w:tr>
      <w:tr>
        <w:tc>
          <w:tcPr>
            <w:tcW w:type="dxa" w:w="3000"/>
          </w:tcPr>
          <w:p>
            <w:pPr>
              <w:spacing w:after="60" w:before="60"/>
            </w:pPr>
            <w:r>
              <w:rPr>
                <w:rFonts w:ascii="Consolas" w:cs="Consolas" w:eastAsia="Consolas" w:hAnsi="Consolas"/>
                <w:shd w:fill="F1F5F9" w:color="F1F5F9" w:val="solid"/>
              </w:rPr>
              <w:t xml:space="preserve">/api/public/*</w:t>
            </w:r>
            <w:r>
              <w:t xml:space="preserve"> (genel)</w:t>
            </w:r>
          </w:p>
        </w:tc>
        <w:tc>
          <w:tcPr>
            <w:tcW w:type="dxa" w:w="3000"/>
          </w:tcPr>
          <w:p>
            <w:pPr>
              <w:spacing w:after="60" w:before="60"/>
            </w:pPr>
            <w:r>
              <w:t xml:space="preserve">120 istek</w:t>
            </w:r>
          </w:p>
        </w:tc>
        <w:tc>
          <w:tcPr>
            <w:tcW w:type="dxa" w:w="3000"/>
          </w:tcPr>
          <w:p>
            <w:pPr>
              <w:spacing w:after="60" w:before="60"/>
            </w:pPr>
            <w:r>
              <w:t xml:space="preserve">1 dk</w:t>
            </w:r>
          </w:p>
        </w:tc>
      </w:tr>
    </w:tbl>
    <w:p>
      <w:pPr>
        <w:spacing w:after="120"/>
      </w:pPr>
      <w:r>
        <w:t xml:space="preserve"> </w:t>
      </w:r>
    </w:p>
    <w:p>
      <w:pPr>
        <w:pStyle w:val="Heading3"/>
        <w:spacing w:after="120" w:before="240"/>
      </w:pPr>
      <w:r>
        <w:t xml:space="preserve">7.3 Audit Log Kapsamı</w:t>
      </w:r>
    </w:p>
    <w:p>
      <w:pPr>
        <w:spacing w:after="120"/>
      </w:pPr>
      <w:r>
        <w:t xml:space="preserve">Otomatik kaydedilen aksiyonlar:</w:t>
      </w:r>
    </w:p>
    <w:p>
      <w:pPr>
        <w:spacing w:after="60"/>
        <w:ind w:left="360"/>
      </w:pPr>
      <w:r>
        <w:t xml:space="preserve">•  </w:t>
      </w:r>
      <w:r>
        <w:rPr>
          <w:b/>
          <w:bCs/>
        </w:rPr>
        <w:t xml:space="preserve">Auth:</w:t>
      </w:r>
      <w:r>
        <w:t xml:space="preserve"> </w:t>
      </w:r>
      <w:r>
        <w:rPr>
          <w:rFonts w:ascii="Consolas" w:cs="Consolas" w:eastAsia="Consolas" w:hAnsi="Consolas"/>
          <w:shd w:fill="F1F5F9" w:color="F1F5F9" w:val="solid"/>
        </w:rPr>
        <w:t xml:space="preserve">LOGIN</w:t>
      </w:r>
      <w:r>
        <w:t xml:space="preserve">, </w:t>
      </w:r>
      <w:r>
        <w:rPr>
          <w:rFonts w:ascii="Consolas" w:cs="Consolas" w:eastAsia="Consolas" w:hAnsi="Consolas"/>
          <w:shd w:fill="F1F5F9" w:color="F1F5F9" w:val="solid"/>
        </w:rPr>
        <w:t xml:space="preserve">LOGIN_FAILED</w:t>
      </w:r>
      <w:r>
        <w:t xml:space="preserve">, </w:t>
      </w:r>
      <w:r>
        <w:rPr>
          <w:rFonts w:ascii="Consolas" w:cs="Consolas" w:eastAsia="Consolas" w:hAnsi="Consolas"/>
          <w:shd w:fill="F1F5F9" w:color="F1F5F9" w:val="solid"/>
        </w:rPr>
        <w:t xml:space="preserve">LOGOUT</w:t>
      </w:r>
    </w:p>
    <w:p>
      <w:pPr>
        <w:spacing w:after="60"/>
        <w:ind w:left="360"/>
      </w:pPr>
      <w:r>
        <w:t xml:space="preserve">•  </w:t>
      </w:r>
      <w:r>
        <w:rPr>
          <w:b/>
          <w:bCs/>
        </w:rPr>
        <w:t xml:space="preserve">Kullanıcı:</w:t>
      </w:r>
      <w:r>
        <w:t xml:space="preserve"> </w:t>
      </w:r>
      <w:r>
        <w:rPr>
          <w:rFonts w:ascii="Consolas" w:cs="Consolas" w:eastAsia="Consolas" w:hAnsi="Consolas"/>
          <w:shd w:fill="F1F5F9" w:color="F1F5F9" w:val="solid"/>
        </w:rPr>
        <w:t xml:space="preserve">USER_CREATE</w:t>
      </w:r>
      <w:r>
        <w:t xml:space="preserve">, </w:t>
      </w:r>
      <w:r>
        <w:rPr>
          <w:rFonts w:ascii="Consolas" w:cs="Consolas" w:eastAsia="Consolas" w:hAnsi="Consolas"/>
          <w:shd w:fill="F1F5F9" w:color="F1F5F9" w:val="solid"/>
        </w:rPr>
        <w:t xml:space="preserve">USER_UPDATE</w:t>
      </w:r>
      <w:r>
        <w:t xml:space="preserve">, </w:t>
      </w:r>
      <w:r>
        <w:rPr>
          <w:rFonts w:ascii="Consolas" w:cs="Consolas" w:eastAsia="Consolas" w:hAnsi="Consolas"/>
          <w:shd w:fill="F1F5F9" w:color="F1F5F9" w:val="solid"/>
        </w:rPr>
        <w:t xml:space="preserve">USER_DELETE</w:t>
      </w:r>
    </w:p>
    <w:p>
      <w:pPr>
        <w:spacing w:after="60"/>
        <w:ind w:left="360"/>
      </w:pPr>
      <w:r>
        <w:t xml:space="preserve">•  </w:t>
      </w:r>
      <w:r>
        <w:rPr>
          <w:b/>
          <w:bCs/>
        </w:rPr>
        <w:t xml:space="preserve">Ürün:</w:t>
      </w:r>
      <w:r>
        <w:t xml:space="preserve"> </w:t>
      </w:r>
      <w:r>
        <w:rPr>
          <w:rFonts w:ascii="Consolas" w:cs="Consolas" w:eastAsia="Consolas" w:hAnsi="Consolas"/>
          <w:shd w:fill="F1F5F9" w:color="F1F5F9" w:val="solid"/>
        </w:rPr>
        <w:t xml:space="preserve">PRODUCT_CREATE</w:t>
      </w:r>
      <w:r>
        <w:t xml:space="preserve">, </w:t>
      </w:r>
      <w:r>
        <w:rPr>
          <w:rFonts w:ascii="Consolas" w:cs="Consolas" w:eastAsia="Consolas" w:hAnsi="Consolas"/>
          <w:shd w:fill="F1F5F9" w:color="F1F5F9" w:val="solid"/>
        </w:rPr>
        <w:t xml:space="preserve">PRODUCT_UPDATE</w:t>
      </w:r>
      <w:r>
        <w:t xml:space="preserve">, </w:t>
      </w:r>
      <w:r>
        <w:rPr>
          <w:rFonts w:ascii="Consolas" w:cs="Consolas" w:eastAsia="Consolas" w:hAnsi="Consolas"/>
          <w:shd w:fill="F1F5F9" w:color="F1F5F9" w:val="solid"/>
        </w:rPr>
        <w:t xml:space="preserve">PRODUCT_DELETE</w:t>
      </w:r>
    </w:p>
    <w:p>
      <w:pPr>
        <w:spacing w:after="60"/>
        <w:ind w:left="360"/>
      </w:pPr>
      <w:r>
        <w:t xml:space="preserve">•  </w:t>
      </w:r>
      <w:r>
        <w:rPr>
          <w:b/>
          <w:bCs/>
        </w:rPr>
        <w:t xml:space="preserve">Satış:</w:t>
      </w:r>
      <w:r>
        <w:t xml:space="preserve"> </w:t>
      </w:r>
      <w:r>
        <w:rPr>
          <w:rFonts w:ascii="Consolas" w:cs="Consolas" w:eastAsia="Consolas" w:hAnsi="Consolas"/>
          <w:shd w:fill="F1F5F9" w:color="F1F5F9" w:val="solid"/>
        </w:rPr>
        <w:t xml:space="preserve">SALE_CREATE</w:t>
      </w:r>
      <w:r>
        <w:t xml:space="preserve">, </w:t>
      </w:r>
      <w:r>
        <w:rPr>
          <w:rFonts w:ascii="Consolas" w:cs="Consolas" w:eastAsia="Consolas" w:hAnsi="Consolas"/>
          <w:shd w:fill="F1F5F9" w:color="F1F5F9" w:val="solid"/>
        </w:rPr>
        <w:t xml:space="preserve">SALE_RETURN</w:t>
      </w:r>
      <w:r>
        <w:t xml:space="preserve">, </w:t>
      </w:r>
      <w:r>
        <w:rPr>
          <w:rFonts w:ascii="Consolas" w:cs="Consolas" w:eastAsia="Consolas" w:hAnsi="Consolas"/>
          <w:shd w:fill="F1F5F9" w:color="F1F5F9" w:val="solid"/>
        </w:rPr>
        <w:t xml:space="preserve">SALE_LINKED_CUSTOMER</w:t>
      </w:r>
    </w:p>
    <w:p>
      <w:pPr>
        <w:spacing w:after="60"/>
        <w:ind w:left="360"/>
      </w:pPr>
      <w:r>
        <w:t xml:space="preserve">•  </w:t>
      </w:r>
      <w:r>
        <w:rPr>
          <w:b/>
          <w:bCs/>
        </w:rPr>
        <w:t xml:space="preserve">Stok:</w:t>
      </w:r>
      <w:r>
        <w:t xml:space="preserve"> </w:t>
      </w:r>
      <w:r>
        <w:rPr>
          <w:rFonts w:ascii="Consolas" w:cs="Consolas" w:eastAsia="Consolas" w:hAnsi="Consolas"/>
          <w:shd w:fill="F1F5F9" w:color="F1F5F9" w:val="solid"/>
        </w:rPr>
        <w:t xml:space="preserve">STOCK_ADJUSTMENT</w:t>
      </w:r>
    </w:p>
    <w:p>
      <w:pPr>
        <w:spacing w:after="60"/>
        <w:ind w:left="360"/>
      </w:pPr>
      <w:r>
        <w:t xml:space="preserve">•  </w:t>
      </w:r>
      <w:r>
        <w:rPr>
          <w:b/>
          <w:bCs/>
        </w:rPr>
        <w:t xml:space="preserve">Cari:</w:t>
      </w:r>
      <w:r>
        <w:t xml:space="preserve"> </w:t>
      </w:r>
      <w:r>
        <w:rPr>
          <w:rFonts w:ascii="Consolas" w:cs="Consolas" w:eastAsia="Consolas" w:hAnsi="Consolas"/>
          <w:shd w:fill="F1F5F9" w:color="F1F5F9" w:val="solid"/>
        </w:rPr>
        <w:t xml:space="preserve">CUSTOMER_*</w:t>
      </w:r>
      <w:r>
        <w:t xml:space="preserve">, </w:t>
      </w:r>
      <w:r>
        <w:rPr>
          <w:rFonts w:ascii="Consolas" w:cs="Consolas" w:eastAsia="Consolas" w:hAnsi="Consolas"/>
          <w:shd w:fill="F1F5F9" w:color="F1F5F9" w:val="solid"/>
        </w:rPr>
        <w:t xml:space="preserve">SUPPLIER_*</w:t>
      </w:r>
      <w:r>
        <w:t xml:space="preserve"> (ödeme, düzeltme, geri yükleme)</w:t>
      </w:r>
    </w:p>
    <w:p>
      <w:pPr>
        <w:spacing w:after="60"/>
        <w:ind w:left="360"/>
      </w:pPr>
      <w:r>
        <w:t xml:space="preserve">•  </w:t>
      </w:r>
      <w:r>
        <w:rPr>
          <w:b/>
          <w:bCs/>
        </w:rPr>
        <w:t xml:space="preserve">Şirket:</w:t>
      </w:r>
      <w:r>
        <w:t xml:space="preserve"> </w:t>
      </w:r>
      <w:r>
        <w:rPr>
          <w:rFonts w:ascii="Consolas" w:cs="Consolas" w:eastAsia="Consolas" w:hAnsi="Consolas"/>
          <w:shd w:fill="F1F5F9" w:color="F1F5F9" w:val="solid"/>
        </w:rPr>
        <w:t xml:space="preserve">COMPANY_UPDATE</w:t>
      </w:r>
      <w:r>
        <w:t xml:space="preserve">, </w:t>
      </w:r>
      <w:r>
        <w:rPr>
          <w:rFonts w:ascii="Consolas" w:cs="Consolas" w:eastAsia="Consolas" w:hAnsi="Consolas"/>
          <w:shd w:fill="F1F5F9" w:color="F1F5F9" w:val="solid"/>
        </w:rPr>
        <w:t xml:space="preserve">COMPANY_PLAN_CHANGE</w:t>
      </w:r>
      <w:r>
        <w:t xml:space="preserve">, </w:t>
      </w:r>
      <w:r>
        <w:rPr>
          <w:rFonts w:ascii="Consolas" w:cs="Consolas" w:eastAsia="Consolas" w:hAnsi="Consolas"/>
          <w:shd w:fill="F1F5F9" w:color="F1F5F9" w:val="solid"/>
        </w:rPr>
        <w:t xml:space="preserve">PLATFORM_SETTINGS_UPDATE</w:t>
      </w:r>
    </w:p>
    <w:p>
      <w:pPr>
        <w:spacing w:after="120"/>
      </w:pPr>
      <w:r>
        <w:t xml:space="preserve">Görüntüleme: </w:t>
      </w:r>
      <w:r>
        <w:rPr>
          <w:b/>
          <w:bCs/>
        </w:rPr>
        <w:t xml:space="preserve">Süper admin</w:t>
      </w:r>
      <w:r>
        <w:t xml:space="preserve"> → </w:t>
      </w:r>
      <w:r>
        <w:rPr>
          <w:rFonts w:ascii="Consolas" w:cs="Consolas" w:eastAsia="Consolas" w:hAnsi="Consolas"/>
          <w:shd w:fill="F1F5F9" w:color="F1F5F9" w:val="solid"/>
        </w:rPr>
        <w:t xml:space="preserve">/super-admin/audit-logs</w:t>
      </w:r>
      <w:r>
        <w:t xml:space="preserve">   Filtre: action, kullanıcı adı, şirket, tarih aralığı   İstatistik: günlük dağılım grafiği</w:t>
      </w:r>
    </w:p>
    <w:p>
      <w:pPr>
        <w:pStyle w:val="Heading3"/>
        <w:spacing w:after="120" w:before="240"/>
      </w:pPr>
      <w:r>
        <w:t xml:space="preserve">7.4 Hata Yönetimi</w:t>
      </w:r>
    </w:p>
    <w:p>
      <w:pPr>
        <w:spacing w:after="60"/>
        <w:ind w:left="360"/>
      </w:pPr>
      <w:r>
        <w:t xml:space="preserve">•  </w:t>
      </w:r>
      <w:r>
        <w:rPr>
          <w:b/>
          <w:bCs/>
        </w:rPr>
        <w:t xml:space="preserve">Global error handler</w:t>
      </w:r>
      <w:r>
        <w:t xml:space="preserve"> — Stack trace loglanır, prod'da generic 5xx döner</w:t>
      </w:r>
    </w:p>
    <w:p>
      <w:pPr>
        <w:spacing w:after="60"/>
        <w:ind w:left="360"/>
      </w:pPr>
      <w:r>
        <w:t xml:space="preserve">•  </w:t>
      </w:r>
      <w:r>
        <w:rPr>
          <w:b/>
          <w:bCs/>
        </w:rPr>
        <w:t xml:space="preserve">unhandledRejection / uncaughtException</w:t>
      </w:r>
      <w:r>
        <w:t xml:space="preserve"> — Loglanır, process devam eder</w:t>
      </w:r>
    </w:p>
    <w:p>
      <w:pPr>
        <w:spacing w:after="60"/>
        <w:ind w:left="360"/>
      </w:pPr>
      <w:r>
        <w:t xml:space="preserve">•  </w:t>
      </w:r>
      <w:r>
        <w:rPr>
          <w:b/>
          <w:bCs/>
        </w:rPr>
        <w:t xml:space="preserve">audit() / sendMail()</w:t>
      </w:r>
      <w:r>
        <w:t xml:space="preserve"> — Hata fırlatmaz, ana akışı bloke etmez</w:t>
      </w:r>
    </w:p>
    <w:p>
      <w:pPr>
        <w:pBdr>
          <w:bottom w:val="single" w:color="CBD5E1" w:sz="6" w:space="1"/>
        </w:pBdr>
        <w:spacing w:after="120" w:before="120"/>
      </w:pPr>
      <w:r>
        <w:t xml:space="preserve"/>
      </w:r>
    </w:p>
    <w:p>
      <w:pPr>
        <w:pStyle w:val="Heading2"/>
        <w:spacing w:after="120" w:before="240"/>
      </w:pPr>
      <w:r>
        <w:t xml:space="preserve">8. Yedekleme ve Felaket Kurtarma</w:t>
      </w:r>
    </w:p>
    <w:p>
      <w:pPr>
        <w:pStyle w:val="Heading3"/>
        <w:spacing w:after="120" w:before="240"/>
      </w:pPr>
      <w:r>
        <w:t xml:space="preserve">8.1 Otomatik DB Yedek</w:t>
      </w:r>
    </w:p>
    <w:p>
      <w:pPr>
        <w:spacing w:after="120"/>
      </w:pPr>
      <w:r>
        <w:rPr>
          <w:b/>
          <w:bCs/>
        </w:rPr>
        <w:t xml:space="preserve">Komut:</w:t>
      </w:r>
    </w:p>
    <w:p>
      <w:pPr>
        <w:shd w:fill="F1F5F9" w:color="F1F5F9" w:val="solid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pnpm --filter @workspace/scripts run backup</w:t>
      </w:r>
    </w:p>
    <w:p>
      <w:pPr>
        <w:spacing w:after="120"/>
      </w:pPr>
      <w:r>
        <w:t xml:space="preserve"> </w:t>
      </w:r>
    </w:p>
    <w:p>
      <w:pPr>
        <w:spacing w:after="120"/>
      </w:pPr>
      <w:r>
        <w:rPr>
          <w:b/>
          <w:bCs/>
        </w:rPr>
        <w:t xml:space="preserve">Akış:</w:t>
      </w:r>
    </w:p>
    <w:p>
      <w:pPr>
        <w:spacing w:after="60"/>
        <w:ind w:left="360"/>
      </w:pPr>
      <w:r>
        <w:t xml:space="preserve">1.  </w:t>
      </w:r>
      <w:r>
        <w:rPr>
          <w:rFonts w:ascii="Consolas" w:cs="Consolas" w:eastAsia="Consolas" w:hAnsi="Consolas"/>
          <w:shd w:fill="F1F5F9" w:color="F1F5F9" w:val="solid"/>
        </w:rPr>
        <w:t xml:space="preserve">pg_dump</w:t>
      </w:r>
      <w:r>
        <w:t xml:space="preserve"> → tam DB dump (clean + if-exists ile restore-edilebilir)</w:t>
      </w:r>
    </w:p>
    <w:p>
      <w:pPr>
        <w:spacing w:after="60"/>
        <w:ind w:left="360"/>
      </w:pPr>
      <w:r>
        <w:t xml:space="preserve">2.  </w:t>
      </w:r>
      <w:r>
        <w:rPr>
          <w:rFonts w:ascii="Consolas" w:cs="Consolas" w:eastAsia="Consolas" w:hAnsi="Consolas"/>
          <w:shd w:fill="F1F5F9" w:color="F1F5F9" w:val="solid"/>
        </w:rPr>
        <w:t xml:space="preserve">gzip -9</w:t>
      </w:r>
      <w:r>
        <w:t xml:space="preserve"> → sıkıştırma</w:t>
      </w:r>
    </w:p>
    <w:p>
      <w:pPr>
        <w:spacing w:after="60"/>
        <w:ind w:left="360"/>
      </w:pPr>
      <w:r>
        <w:t xml:space="preserve">3.  </w:t>
      </w:r>
      <w:r>
        <w:rPr>
          <w:b/>
          <w:bCs/>
        </w:rPr>
        <w:t xml:space="preserve">Replit Object Storage</w:t>
      </w:r>
      <w:r>
        <w:t xml:space="preserve"> → </w:t>
      </w:r>
      <w:r>
        <w:rPr>
          <w:rFonts w:ascii="Consolas" w:cs="Consolas" w:eastAsia="Consolas" w:hAnsi="Consolas"/>
          <w:shd w:fill="F1F5F9" w:color="F1F5F9" w:val="solid"/>
        </w:rPr>
        <w:t xml:space="preserve">/private/backups/YYYY-MM-DD/db-HH-mm.sql.gz</w:t>
      </w:r>
    </w:p>
    <w:p>
      <w:pPr>
        <w:spacing w:after="60"/>
        <w:ind w:left="360"/>
      </w:pPr>
      <w:r>
        <w:t xml:space="preserve">4.  </w:t>
      </w:r>
      <w:r>
        <w:rPr>
          <w:b/>
          <w:bCs/>
        </w:rPr>
        <w:t xml:space="preserve">Otomatik temizlik</w:t>
      </w:r>
      <w:r>
        <w:t xml:space="preserve"> → 30 günden eski yedekler silinir</w:t>
      </w:r>
    </w:p>
    <w:p>
      <w:pPr>
        <w:spacing w:after="120"/>
      </w:pPr>
      <w:r>
        <w:rPr>
          <w:b/>
          <w:bCs/>
        </w:rPr>
        <w:t xml:space="preserve">Performans (mevcut):</w:t>
      </w:r>
    </w:p>
    <w:p>
      <w:pPr>
        <w:spacing w:after="60"/>
        <w:ind w:left="360"/>
      </w:pPr>
      <w:r>
        <w:t xml:space="preserve">•  DB boyutu: ~20 MB</w:t>
      </w:r>
    </w:p>
    <w:p>
      <w:pPr>
        <w:spacing w:after="60"/>
        <w:ind w:left="360"/>
      </w:pPr>
      <w:r>
        <w:t xml:space="preserve">•  Yedek boyutu: 1.24 MB (gzip)</w:t>
      </w:r>
    </w:p>
    <w:p>
      <w:pPr>
        <w:spacing w:after="60"/>
        <w:ind w:left="360"/>
      </w:pPr>
      <w:r>
        <w:t xml:space="preserve">•  Süre: ~3.2 saniye</w:t>
      </w:r>
    </w:p>
    <w:p>
      <w:pPr>
        <w:spacing w:after="120"/>
      </w:pPr>
      <w:r>
        <w:rPr>
          <w:b/>
          <w:bCs/>
        </w:rPr>
        <w:t xml:space="preserve">Cron önerisi:</w:t>
      </w:r>
      <w:r>
        <w:t xml:space="preserve"> Replit Scheduled Deployment ile her gece 03:00 (TSI) çalıştırılabilir.</w:t>
      </w:r>
    </w:p>
    <w:p>
      <w:pPr>
        <w:pStyle w:val="Heading3"/>
        <w:spacing w:after="120" w:before="240"/>
      </w:pPr>
      <w:r>
        <w:t xml:space="preserve">8.2 Replit Checkpoint Sistemi</w:t>
      </w:r>
    </w:p>
    <w:p>
      <w:pPr>
        <w:spacing w:after="120"/>
      </w:pPr>
      <w:r>
        <w:t xml:space="preserve">Her kod değişikliği otomatik checkpoint olarak kaydedilir; geri dönüş mümkün.</w:t>
      </w:r>
    </w:p>
    <w:p>
      <w:pPr>
        <w:pBdr>
          <w:bottom w:val="single" w:color="CBD5E1" w:sz="6" w:space="1"/>
        </w:pBdr>
        <w:spacing w:after="120" w:before="120"/>
      </w:pPr>
      <w:r>
        <w:t xml:space="preserve"/>
      </w:r>
    </w:p>
    <w:p>
      <w:pPr>
        <w:pStyle w:val="Heading2"/>
        <w:spacing w:after="120" w:before="240"/>
      </w:pPr>
      <w:r>
        <w:t xml:space="preserve">9. Pazaryeri ve E-Fatura Entegrasyonları</w:t>
      </w:r>
    </w:p>
    <w:p>
      <w:pPr>
        <w:pStyle w:val="Heading3"/>
        <w:spacing w:after="120" w:before="240"/>
      </w:pPr>
      <w:r>
        <w:t xml:space="preserve">9.1 Mimari</w:t>
      </w:r>
    </w:p>
    <w:p>
      <w:pPr>
        <w:spacing w:after="60"/>
        <w:ind w:left="360"/>
      </w:pPr>
      <w:r>
        <w:t xml:space="preserve">•  </w:t>
      </w:r>
      <w:r>
        <w:rPr>
          <w:b/>
          <w:bCs/>
        </w:rPr>
        <w:t xml:space="preserve">Provider Registry pattern</w:t>
      </w:r>
      <w:r>
        <w:t xml:space="preserve"> — </w:t>
      </w:r>
      <w:r>
        <w:rPr>
          <w:rFonts w:ascii="Consolas" w:cs="Consolas" w:eastAsia="Consolas" w:hAnsi="Consolas"/>
          <w:shd w:fill="F1F5F9" w:color="F1F5F9" w:val="solid"/>
        </w:rPr>
        <w:t xml:space="preserve">MP_REGISTRY[provider]</w:t>
      </w:r>
      <w:r>
        <w:t xml:space="preserve"> ve </w:t>
      </w:r>
      <w:r>
        <w:rPr>
          <w:rFonts w:ascii="Consolas" w:cs="Consolas" w:eastAsia="Consolas" w:hAnsi="Consolas"/>
          <w:shd w:fill="F1F5F9" w:color="F1F5F9" w:val="solid"/>
        </w:rPr>
        <w:t xml:space="preserve">PROVIDER_REGISTRY[provider]</w:t>
      </w:r>
      <w:r>
        <w:t xml:space="preserve"> üzerinden seçim</w:t>
      </w:r>
    </w:p>
    <w:p>
      <w:pPr>
        <w:spacing w:after="60"/>
        <w:ind w:left="360"/>
      </w:pPr>
      <w:r>
        <w:t xml:space="preserve">•  </w:t>
      </w:r>
      <w:r>
        <w:rPr>
          <w:b/>
          <w:bCs/>
        </w:rPr>
        <w:t xml:space="preserve">Credential şifreleme</w:t>
      </w:r>
      <w:r>
        <w:t xml:space="preserve"> — </w:t>
      </w:r>
      <w:r>
        <w:rPr>
          <w:rFonts w:ascii="Consolas" w:cs="Consolas" w:eastAsia="Consolas" w:hAnsi="Consolas"/>
          <w:shd w:fill="F1F5F9" w:color="F1F5F9" w:val="solid"/>
        </w:rPr>
        <w:t xml:space="preserve">secret-crypto</w:t>
      </w:r>
      <w:r>
        <w:t xml:space="preserve"> ile AES-256-GCM, response'larda otomatik mask</w:t>
      </w:r>
    </w:p>
    <w:p>
      <w:pPr>
        <w:spacing w:after="60"/>
        <w:ind w:left="360"/>
      </w:pPr>
      <w:r>
        <w:t xml:space="preserve">•  </w:t>
      </w:r>
      <w:r>
        <w:rPr>
          <w:b/>
          <w:bCs/>
        </w:rPr>
        <w:t xml:space="preserve">Health check</w:t>
      </w:r>
      <w:r>
        <w:t xml:space="preserve"> — Her provider için </w:t>
      </w:r>
      <w:r>
        <w:rPr>
          <w:rFonts w:ascii="Consolas" w:cs="Consolas" w:eastAsia="Consolas" w:hAnsi="Consolas"/>
          <w:shd w:fill="F1F5F9" w:color="F1F5F9" w:val="solid"/>
        </w:rPr>
        <w:t xml:space="preserve">/health-check</w:t>
      </w:r>
      <w:r>
        <w:t xml:space="preserve"> endpoint (kimlik var mı, API erişilebilir mi)</w:t>
      </w:r>
    </w:p>
    <w:p>
      <w:pPr>
        <w:pStyle w:val="Heading3"/>
        <w:spacing w:after="120" w:before="240"/>
      </w:pPr>
      <w:r>
        <w:t xml:space="preserve">9.2 Mevcut Durum</w:t>
      </w:r>
    </w:p>
    <w:p>
      <w:pPr>
        <w:spacing w:after="120"/>
      </w:pPr>
      <w:r>
        <w:rPr>
          <w:b/>
          <w:bCs/>
        </w:rPr>
        <w:t xml:space="preserve">Pazaryeri (10 sağlayıcı stub):</w:t>
      </w:r>
    </w:p>
    <w:p>
      <w:pPr>
        <w:spacing w:after="60"/>
        <w:ind w:left="360"/>
      </w:pPr>
      <w:r>
        <w:t xml:space="preserve">•  Trendyol, Hepsiburada, N11, Amazon TR, Çiçeksepeti, PTT AVM</w:t>
      </w:r>
    </w:p>
    <w:p>
      <w:pPr>
        <w:spacing w:after="60"/>
        <w:ind w:left="360"/>
      </w:pPr>
      <w:r>
        <w:t xml:space="preserve">•  Shopify, WooCommerce, İdeaSoft, Ticimax</w:t>
      </w:r>
    </w:p>
    <w:p>
      <w:pPr>
        <w:spacing w:after="120"/>
      </w:pPr>
      <w:r>
        <w:rPr>
          <w:b/>
          <w:bCs/>
        </w:rPr>
        <w:t xml:space="preserve">E-Fatura (4 sağlayıcı stub):</w:t>
      </w:r>
    </w:p>
    <w:p>
      <w:pPr>
        <w:spacing w:after="60"/>
        <w:ind w:left="360"/>
      </w:pPr>
      <w:r>
        <w:t xml:space="preserve">•  Parasüt, QNB Finans, Logo, Mikro</w:t>
      </w:r>
    </w:p>
    <w:p>
      <w:pPr>
        <w:spacing w:after="120"/>
      </w:pPr>
      <w:r>
        <w:rPr>
          <w:b/>
          <w:bCs/>
        </w:rPr>
        <w:t xml:space="preserve">Not:</w:t>
      </w:r>
      <w:r>
        <w:t xml:space="preserve"> Tüm provider'lar şu an </w:t>
      </w:r>
      <w:r>
        <w:rPr>
          <w:i/>
          <w:iCs/>
        </w:rPr>
        <w:t xml:space="preserve">stub</w:t>
      </w:r>
      <w:r>
        <w:t xml:space="preserve"> — kimlik bilgisi şeması ve UI hazır, gerçek HTTP çağrıları sandbox kimlikleri eklenince devreye girecek. Interface aynı kaldığı için entegrasyon sonrası UI/iş mantığı değişmez.</w:t>
      </w:r>
    </w:p>
    <w:p>
      <w:pPr>
        <w:pBdr>
          <w:bottom w:val="single" w:color="CBD5E1" w:sz="6" w:space="1"/>
        </w:pBdr>
        <w:spacing w:after="120" w:before="120"/>
      </w:pPr>
      <w:r>
        <w:t xml:space="preserve"/>
      </w:r>
    </w:p>
    <w:p>
      <w:pPr>
        <w:pStyle w:val="Heading2"/>
        <w:spacing w:after="120" w:before="240"/>
      </w:pPr>
      <w:r>
        <w:t xml:space="preserve">10. Test Altyapısı</w:t>
      </w:r>
    </w:p>
    <w:p>
      <w:pPr>
        <w:pStyle w:val="Heading3"/>
        <w:spacing w:after="120" w:before="240"/>
      </w:pPr>
      <w:r>
        <w:t xml:space="preserve">10.1 Integration Tests</w:t>
      </w:r>
    </w:p>
    <w:p>
      <w:pPr>
        <w:spacing w:after="120"/>
      </w:pPr>
      <w:r>
        <w:rPr>
          <w:b/>
          <w:bCs/>
        </w:rPr>
        <w:t xml:space="preserve">Dosya:</w:t>
      </w:r>
      <w:r>
        <w:t xml:space="preserve"> </w:t>
      </w:r>
      <w:r>
        <w:rPr>
          <w:rFonts w:ascii="Consolas" w:cs="Consolas" w:eastAsia="Consolas" w:hAnsi="Consolas"/>
          <w:shd w:fill="F1F5F9" w:color="F1F5F9" w:val="solid"/>
        </w:rPr>
        <w:t xml:space="preserve">artifacts/api-server/tests/integration.test.mjs</w:t>
      </w:r>
      <w:r>
        <w:t xml:space="preserve"> (~4250 satır)   </w:t>
      </w:r>
      <w:r>
        <w:rPr>
          <w:b/>
          <w:bCs/>
        </w:rPr>
        <w:t xml:space="preserve">Çalıştırma:</w:t>
      </w:r>
      <w:r>
        <w:t xml:space="preserve"> </w:t>
      </w:r>
      <w:r>
        <w:rPr>
          <w:rFonts w:ascii="Consolas" w:cs="Consolas" w:eastAsia="Consolas" w:hAnsi="Consolas"/>
          <w:shd w:fill="F1F5F9" w:color="F1F5F9" w:val="solid"/>
        </w:rPr>
        <w:t xml:space="preserve">cd artifacts/api-server &amp;&amp; node --test tests/integration.test.mjs</w:t>
      </w:r>
    </w:p>
    <w:p>
      <w:pPr>
        <w:spacing w:after="120"/>
      </w:pPr>
      <w:r>
        <w:rPr>
          <w:b/>
          <w:bCs/>
        </w:rPr>
        <w:t xml:space="preserve">Kapsamlı test grupları:</w:t>
      </w:r>
    </w:p>
    <w:p>
      <w:pPr>
        <w:spacing w:after="60"/>
        <w:ind w:left="360"/>
      </w:pPr>
      <w:r>
        <w:t xml:space="preserve">•  Sprint 1-27: Temel fonksiyonlar (CRUD, tenant izolasyon, satış akışı)</w:t>
      </w:r>
    </w:p>
    <w:p>
      <w:pPr>
        <w:spacing w:after="60"/>
        <w:ind w:left="360"/>
      </w:pPr>
      <w:r>
        <w:t xml:space="preserve">•  Sprint 73.6: Reklam bütçesi atomic upsert</w:t>
      </w:r>
    </w:p>
    <w:p>
      <w:pPr>
        <w:spacing w:after="60"/>
        <w:ind w:left="360"/>
      </w:pPr>
      <w:r>
        <w:t xml:space="preserve">•  Sprint 73.7: Ticarium Pazar concurrent regression</w:t>
      </w:r>
    </w:p>
    <w:p>
      <w:pPr>
        <w:spacing w:after="60"/>
        <w:ind w:left="360"/>
      </w:pPr>
      <w:r>
        <w:t xml:space="preserve">•  Canlı Öncesi: Rate limit, güvenlik header'ları</w:t>
      </w:r>
    </w:p>
    <w:p>
      <w:pPr>
        <w:spacing w:after="60"/>
        <w:ind w:left="360"/>
      </w:pPr>
      <w:r>
        <w:t xml:space="preserve">•  Süper Admin &amp; Audit Log: Login, endpoint erişimi, action listesi</w:t>
      </w:r>
    </w:p>
    <w:p>
      <w:pPr>
        <w:spacing w:after="60"/>
        <w:ind w:left="360"/>
      </w:pPr>
      <w:r>
        <w:t xml:space="preserve">•  PWA &amp; SEO: Manifest doğrulama</w:t>
      </w:r>
    </w:p>
    <w:p>
      <w:pPr>
        <w:pStyle w:val="Heading3"/>
        <w:spacing w:after="120" w:before="240"/>
      </w:pPr>
      <w:r>
        <w:t xml:space="preserve">10.2 Önemli Not</w:t>
      </w:r>
    </w:p>
    <w:p>
      <w:pPr>
        <w:spacing w:after="120"/>
      </w:pPr>
      <w:r>
        <w:t xml:space="preserve">Mevcut test paketinin bir kısmı (Sprint 5, 6, 8, 9, 10, 11, 13, 15) önceden yazılmış ve test DB durumuna bağlı — yeni eklenen test grupları %100 yeşil.</w:t>
      </w:r>
    </w:p>
    <w:p>
      <w:pPr>
        <w:pBdr>
          <w:bottom w:val="single" w:color="CBD5E1" w:sz="6" w:space="1"/>
        </w:pBdr>
        <w:spacing w:after="120" w:before="120"/>
      </w:pPr>
      <w:r>
        <w:t xml:space="preserve"/>
      </w:r>
    </w:p>
    <w:p>
      <w:pPr>
        <w:pStyle w:val="Heading2"/>
        <w:spacing w:after="120" w:before="240"/>
      </w:pPr>
      <w:r>
        <w:t xml:space="preserve">11. Frontend Sayfa Haritası</w:t>
      </w:r>
    </w:p>
    <w:p>
      <w:pPr>
        <w:pStyle w:val="Heading3"/>
        <w:spacing w:after="120" w:before="240"/>
      </w:pPr>
      <w:r>
        <w:t xml:space="preserve">11.1 Genel Erişim (Login Gerekli)</w:t>
      </w:r>
    </w:p>
    <w:p>
      <w:pPr>
        <w:spacing w:after="60"/>
        <w:ind w:left="360"/>
      </w:pPr>
      <w:r>
        <w:t xml:space="preserve">•  </w:t>
      </w:r>
      <w:r>
        <w:rPr>
          <w:rFonts w:ascii="Consolas" w:cs="Consolas" w:eastAsia="Consolas" w:hAnsi="Consolas"/>
          <w:shd w:fill="F1F5F9" w:color="F1F5F9" w:val="solid"/>
        </w:rPr>
        <w:t xml:space="preserve">/dashboard</w:t>
      </w:r>
      <w:r>
        <w:t xml:space="preserve"> — Ana özet</w:t>
      </w:r>
    </w:p>
    <w:p>
      <w:pPr>
        <w:spacing w:after="60"/>
        <w:ind w:left="360"/>
      </w:pPr>
      <w:r>
        <w:t xml:space="preserve">•  </w:t>
      </w:r>
      <w:r>
        <w:rPr>
          <w:rFonts w:ascii="Consolas" w:cs="Consolas" w:eastAsia="Consolas" w:hAnsi="Consolas"/>
          <w:shd w:fill="F1F5F9" w:color="F1F5F9" w:val="solid"/>
        </w:rPr>
        <w:t xml:space="preserve">/products</w:t>
      </w:r>
      <w:r>
        <w:t xml:space="preserve">, </w:t>
      </w:r>
      <w:r>
        <w:rPr>
          <w:rFonts w:ascii="Consolas" w:cs="Consolas" w:eastAsia="Consolas" w:hAnsi="Consolas"/>
          <w:shd w:fill="F1F5F9" w:color="F1F5F9" w:val="solid"/>
        </w:rPr>
        <w:t xml:space="preserve">/products/new</w:t>
      </w:r>
      <w:r>
        <w:t xml:space="preserve">, </w:t>
      </w:r>
      <w:r>
        <w:rPr>
          <w:rFonts w:ascii="Consolas" w:cs="Consolas" w:eastAsia="Consolas" w:hAnsi="Consolas"/>
          <w:shd w:fill="F1F5F9" w:color="F1F5F9" w:val="solid"/>
        </w:rPr>
        <w:t xml:space="preserve">/products/:id</w:t>
      </w:r>
    </w:p>
    <w:p>
      <w:pPr>
        <w:spacing w:after="60"/>
        <w:ind w:left="360"/>
      </w:pPr>
      <w:r>
        <w:t xml:space="preserve">•  </w:t>
      </w:r>
      <w:r>
        <w:rPr>
          <w:rFonts w:ascii="Consolas" w:cs="Consolas" w:eastAsia="Consolas" w:hAnsi="Consolas"/>
          <w:shd w:fill="F1F5F9" w:color="F1F5F9" w:val="solid"/>
        </w:rPr>
        <w:t xml:space="preserve">/sales</w:t>
      </w:r>
      <w:r>
        <w:t xml:space="preserve">, </w:t>
      </w:r>
      <w:r>
        <w:rPr>
          <w:rFonts w:ascii="Consolas" w:cs="Consolas" w:eastAsia="Consolas" w:hAnsi="Consolas"/>
          <w:shd w:fill="F1F5F9" w:color="F1F5F9" w:val="solid"/>
        </w:rPr>
        <w:t xml:space="preserve">/sales/new</w:t>
      </w:r>
    </w:p>
    <w:p>
      <w:pPr>
        <w:spacing w:after="60"/>
        <w:ind w:left="360"/>
      </w:pPr>
      <w:r>
        <w:t xml:space="preserve">•  </w:t>
      </w:r>
      <w:r>
        <w:rPr>
          <w:rFonts w:ascii="Consolas" w:cs="Consolas" w:eastAsia="Consolas" w:hAnsi="Consolas"/>
          <w:shd w:fill="F1F5F9" w:color="F1F5F9" w:val="solid"/>
        </w:rPr>
        <w:t xml:space="preserve">/customers</w:t>
      </w:r>
      <w:r>
        <w:t xml:space="preserve">, </w:t>
      </w:r>
      <w:r>
        <w:rPr>
          <w:rFonts w:ascii="Consolas" w:cs="Consolas" w:eastAsia="Consolas" w:hAnsi="Consolas"/>
          <w:shd w:fill="F1F5F9" w:color="F1F5F9" w:val="solid"/>
        </w:rPr>
        <w:t xml:space="preserve">/customers/:id</w:t>
      </w:r>
    </w:p>
    <w:p>
      <w:pPr>
        <w:spacing w:after="60"/>
        <w:ind w:left="360"/>
      </w:pPr>
      <w:r>
        <w:t xml:space="preserve">•  </w:t>
      </w:r>
      <w:r>
        <w:rPr>
          <w:rFonts w:ascii="Consolas" w:cs="Consolas" w:eastAsia="Consolas" w:hAnsi="Consolas"/>
          <w:shd w:fill="F1F5F9" w:color="F1F5F9" w:val="solid"/>
        </w:rPr>
        <w:t xml:space="preserve">/suppliers</w:t>
      </w:r>
      <w:r>
        <w:t xml:space="preserve">, </w:t>
      </w:r>
      <w:r>
        <w:rPr>
          <w:rFonts w:ascii="Consolas" w:cs="Consolas" w:eastAsia="Consolas" w:hAnsi="Consolas"/>
          <w:shd w:fill="F1F5F9" w:color="F1F5F9" w:val="solid"/>
        </w:rPr>
        <w:t xml:space="preserve">/purchases</w:t>
      </w:r>
    </w:p>
    <w:p>
      <w:pPr>
        <w:spacing w:after="60"/>
        <w:ind w:left="360"/>
      </w:pPr>
      <w:r>
        <w:t xml:space="preserve">•  </w:t>
      </w:r>
      <w:r>
        <w:rPr>
          <w:rFonts w:ascii="Consolas" w:cs="Consolas" w:eastAsia="Consolas" w:hAnsi="Consolas"/>
          <w:shd w:fill="F1F5F9" w:color="F1F5F9" w:val="solid"/>
        </w:rPr>
        <w:t xml:space="preserve">/stock</w:t>
      </w:r>
      <w:r>
        <w:t xml:space="preserve">, </w:t>
      </w:r>
      <w:r>
        <w:rPr>
          <w:rFonts w:ascii="Consolas" w:cs="Consolas" w:eastAsia="Consolas" w:hAnsi="Consolas"/>
          <w:shd w:fill="F1F5F9" w:color="F1F5F9" w:val="solid"/>
        </w:rPr>
        <w:t xml:space="preserve">/stock-counts</w:t>
      </w:r>
    </w:p>
    <w:p>
      <w:pPr>
        <w:spacing w:after="60"/>
        <w:ind w:left="360"/>
      </w:pPr>
      <w:r>
        <w:t xml:space="preserve">•  </w:t>
      </w:r>
      <w:r>
        <w:rPr>
          <w:rFonts w:ascii="Consolas" w:cs="Consolas" w:eastAsia="Consolas" w:hAnsi="Consolas"/>
          <w:shd w:fill="F1F5F9" w:color="F1F5F9" w:val="solid"/>
        </w:rPr>
        <w:t xml:space="preserve">/finance</w:t>
      </w:r>
      <w:r>
        <w:t xml:space="preserve">, </w:t>
      </w:r>
      <w:r>
        <w:rPr>
          <w:rFonts w:ascii="Consolas" w:cs="Consolas" w:eastAsia="Consolas" w:hAnsi="Consolas"/>
          <w:shd w:fill="F1F5F9" w:color="F1F5F9" w:val="solid"/>
        </w:rPr>
        <w:t xml:space="preserve">/finance-dashboard</w:t>
      </w:r>
      <w:r>
        <w:t xml:space="preserve">, </w:t>
      </w:r>
      <w:r>
        <w:rPr>
          <w:rFonts w:ascii="Consolas" w:cs="Consolas" w:eastAsia="Consolas" w:hAnsi="Consolas"/>
          <w:shd w:fill="F1F5F9" w:color="F1F5F9" w:val="solid"/>
        </w:rPr>
        <w:t xml:space="preserve">/finance-documents</w:t>
      </w:r>
    </w:p>
    <w:p>
      <w:pPr>
        <w:spacing w:after="60"/>
        <w:ind w:left="360"/>
      </w:pPr>
      <w:r>
        <w:t xml:space="preserve">•  </w:t>
      </w:r>
      <w:r>
        <w:rPr>
          <w:rFonts w:ascii="Consolas" w:cs="Consolas" w:eastAsia="Consolas" w:hAnsi="Consolas"/>
          <w:shd w:fill="F1F5F9" w:color="F1F5F9" w:val="solid"/>
        </w:rPr>
        <w:t xml:space="preserve">/profit-engine</w:t>
      </w:r>
      <w:r>
        <w:t xml:space="preserve">, </w:t>
      </w:r>
      <w:r>
        <w:rPr>
          <w:rFonts w:ascii="Consolas" w:cs="Consolas" w:eastAsia="Consolas" w:hAnsi="Consolas"/>
          <w:shd w:fill="F1F5F9" w:color="F1F5F9" w:val="solid"/>
        </w:rPr>
        <w:t xml:space="preserve">/karlilik-kanal</w:t>
      </w:r>
    </w:p>
    <w:p>
      <w:pPr>
        <w:spacing w:after="60"/>
        <w:ind w:left="360"/>
      </w:pPr>
      <w:r>
        <w:t xml:space="preserve">•  </w:t>
      </w:r>
      <w:r>
        <w:rPr>
          <w:rFonts w:ascii="Consolas" w:cs="Consolas" w:eastAsia="Consolas" w:hAnsi="Consolas"/>
          <w:shd w:fill="F1F5F9" w:color="F1F5F9" w:val="solid"/>
        </w:rPr>
        <w:t xml:space="preserve">/branches</w:t>
      </w:r>
      <w:r>
        <w:t xml:space="preserve">, </w:t>
      </w:r>
      <w:r>
        <w:rPr>
          <w:rFonts w:ascii="Consolas" w:cs="Consolas" w:eastAsia="Consolas" w:hAnsi="Consolas"/>
          <w:shd w:fill="F1F5F9" w:color="F1F5F9" w:val="solid"/>
        </w:rPr>
        <w:t xml:space="preserve">/personnel</w:t>
      </w:r>
    </w:p>
    <w:p>
      <w:pPr>
        <w:spacing w:after="60"/>
        <w:ind w:left="360"/>
      </w:pPr>
      <w:r>
        <w:t xml:space="preserve">•  </w:t>
      </w:r>
      <w:r>
        <w:rPr>
          <w:rFonts w:ascii="Consolas" w:cs="Consolas" w:eastAsia="Consolas" w:hAnsi="Consolas"/>
          <w:shd w:fill="F1F5F9" w:color="F1F5F9" w:val="solid"/>
        </w:rPr>
        <w:t xml:space="preserve">/einvoice</w:t>
      </w:r>
      <w:r>
        <w:t xml:space="preserve">, </w:t>
      </w:r>
      <w:r>
        <w:rPr>
          <w:rFonts w:ascii="Consolas" w:cs="Consolas" w:eastAsia="Consolas" w:hAnsi="Consolas"/>
          <w:shd w:fill="F1F5F9" w:color="F1F5F9" w:val="solid"/>
        </w:rPr>
        <w:t xml:space="preserve">/einvoice-providers</w:t>
      </w:r>
    </w:p>
    <w:p>
      <w:pPr>
        <w:spacing w:after="60"/>
        <w:ind w:left="360"/>
      </w:pPr>
      <w:r>
        <w:t xml:space="preserve">•  </w:t>
      </w:r>
      <w:r>
        <w:rPr>
          <w:rFonts w:ascii="Consolas" w:cs="Consolas" w:eastAsia="Consolas" w:hAnsi="Consolas"/>
          <w:shd w:fill="F1F5F9" w:color="F1F5F9" w:val="solid"/>
        </w:rPr>
        <w:t xml:space="preserve">/marketplace</w:t>
      </w:r>
      <w:r>
        <w:t xml:space="preserve">, </w:t>
      </w:r>
      <w:r>
        <w:rPr>
          <w:rFonts w:ascii="Consolas" w:cs="Consolas" w:eastAsia="Consolas" w:hAnsi="Consolas"/>
          <w:shd w:fill="F1F5F9" w:color="F1F5F9" w:val="solid"/>
        </w:rPr>
        <w:t xml:space="preserve">/marketplace/:id</w:t>
      </w:r>
    </w:p>
    <w:p>
      <w:pPr>
        <w:spacing w:after="60"/>
        <w:ind w:left="360"/>
      </w:pPr>
      <w:r>
        <w:t xml:space="preserve">•  </w:t>
      </w:r>
      <w:r>
        <w:rPr>
          <w:rFonts w:ascii="Consolas" w:cs="Consolas" w:eastAsia="Consolas" w:hAnsi="Consolas"/>
          <w:shd w:fill="F1F5F9" w:color="F1F5F9" w:val="solid"/>
        </w:rPr>
        <w:t xml:space="preserve">/storefronts</w:t>
      </w:r>
      <w:r>
        <w:t xml:space="preserve">, </w:t>
      </w:r>
      <w:r>
        <w:rPr>
          <w:rFonts w:ascii="Consolas" w:cs="Consolas" w:eastAsia="Consolas" w:hAnsi="Consolas"/>
          <w:shd w:fill="F1F5F9" w:color="F1F5F9" w:val="solid"/>
        </w:rPr>
        <w:t xml:space="preserve">/storefronts/:id</w:t>
      </w:r>
    </w:p>
    <w:p>
      <w:pPr>
        <w:spacing w:after="60"/>
        <w:ind w:left="360"/>
      </w:pPr>
      <w:r>
        <w:t xml:space="preserve">•  </w:t>
      </w:r>
      <w:r>
        <w:rPr>
          <w:rFonts w:ascii="Consolas" w:cs="Consolas" w:eastAsia="Consolas" w:hAnsi="Consolas"/>
          <w:shd w:fill="F1F5F9" w:color="F1F5F9" w:val="solid"/>
        </w:rPr>
        <w:t xml:space="preserve">/b2b</w:t>
      </w:r>
      <w:r>
        <w:t xml:space="preserve">, </w:t>
      </w:r>
      <w:r>
        <w:rPr>
          <w:rFonts w:ascii="Consolas" w:cs="Consolas" w:eastAsia="Consolas" w:hAnsi="Consolas"/>
          <w:shd w:fill="F1F5F9" w:color="F1F5F9" w:val="solid"/>
        </w:rPr>
        <w:t xml:space="preserve">/b2b/orders</w:t>
      </w:r>
      <w:r>
        <w:t xml:space="preserve">, </w:t>
      </w:r>
      <w:r>
        <w:rPr>
          <w:rFonts w:ascii="Consolas" w:cs="Consolas" w:eastAsia="Consolas" w:hAnsi="Consolas"/>
          <w:shd w:fill="F1F5F9" w:color="F1F5F9" w:val="solid"/>
        </w:rPr>
        <w:t xml:space="preserve">/b2b/catalog</w:t>
      </w:r>
    </w:p>
    <w:p>
      <w:pPr>
        <w:spacing w:after="60"/>
        <w:ind w:left="360"/>
      </w:pPr>
      <w:r>
        <w:t xml:space="preserve">•  </w:t>
      </w:r>
      <w:r>
        <w:rPr>
          <w:rFonts w:ascii="Consolas" w:cs="Consolas" w:eastAsia="Consolas" w:hAnsi="Consolas"/>
          <w:shd w:fill="F1F5F9" w:color="F1F5F9" w:val="solid"/>
        </w:rPr>
        <w:t xml:space="preserve">/campaigns</w:t>
      </w:r>
      <w:r>
        <w:t xml:space="preserve">, </w:t>
      </w:r>
      <w:r>
        <w:rPr>
          <w:rFonts w:ascii="Consolas" w:cs="Consolas" w:eastAsia="Consolas" w:hAnsi="Consolas"/>
          <w:shd w:fill="F1F5F9" w:color="F1F5F9" w:val="solid"/>
        </w:rPr>
        <w:t xml:space="preserve">/loyalty</w:t>
      </w:r>
      <w:r>
        <w:t xml:space="preserve">, </w:t>
      </w:r>
      <w:r>
        <w:rPr>
          <w:rFonts w:ascii="Consolas" w:cs="Consolas" w:eastAsia="Consolas" w:hAnsi="Consolas"/>
          <w:shd w:fill="F1F5F9" w:color="F1F5F9" w:val="solid"/>
        </w:rPr>
        <w:t xml:space="preserve">/notifications</w:t>
      </w:r>
    </w:p>
    <w:p>
      <w:pPr>
        <w:spacing w:after="60"/>
        <w:ind w:left="360"/>
      </w:pPr>
      <w:r>
        <w:t xml:space="preserve">•  </w:t>
      </w:r>
      <w:r>
        <w:rPr>
          <w:rFonts w:ascii="Consolas" w:cs="Consolas" w:eastAsia="Consolas" w:hAnsi="Consolas"/>
          <w:shd w:fill="F1F5F9" w:color="F1F5F9" w:val="solid"/>
        </w:rPr>
        <w:t xml:space="preserve">/banking</w:t>
      </w:r>
      <w:r>
        <w:t xml:space="preserve">, </w:t>
      </w:r>
      <w:r>
        <w:rPr>
          <w:rFonts w:ascii="Consolas" w:cs="Consolas" w:eastAsia="Consolas" w:hAnsi="Consolas"/>
          <w:shd w:fill="F1F5F9" w:color="F1F5F9" w:val="solid"/>
        </w:rPr>
        <w:t xml:space="preserve">/doviz</w:t>
      </w:r>
    </w:p>
    <w:p>
      <w:pPr>
        <w:spacing w:after="60"/>
        <w:ind w:left="360"/>
      </w:pPr>
      <w:r>
        <w:t xml:space="preserve">•  </w:t>
      </w:r>
      <w:r>
        <w:rPr>
          <w:rFonts w:ascii="Consolas" w:cs="Consolas" w:eastAsia="Consolas" w:hAnsi="Consolas"/>
          <w:shd w:fill="F1F5F9" w:color="F1F5F9" w:val="solid"/>
        </w:rPr>
        <w:t xml:space="preserve">/raporlar</w:t>
      </w:r>
      <w:r>
        <w:t xml:space="preserve"> (resmi raporlar)</w:t>
      </w:r>
    </w:p>
    <w:p>
      <w:pPr>
        <w:spacing w:after="60"/>
        <w:ind w:left="360"/>
      </w:pPr>
      <w:r>
        <w:t xml:space="preserve">•  </w:t>
      </w:r>
      <w:r>
        <w:rPr>
          <w:rFonts w:ascii="Consolas" w:cs="Consolas" w:eastAsia="Consolas" w:hAnsi="Consolas"/>
          <w:shd w:fill="F1F5F9" w:color="F1F5F9" w:val="solid"/>
        </w:rPr>
        <w:t xml:space="preserve">/ayarlar</w:t>
      </w:r>
      <w:r>
        <w:t xml:space="preserve"> (kullanıcı/şirket ayarları)</w:t>
      </w:r>
    </w:p>
    <w:p>
      <w:pPr>
        <w:pStyle w:val="Heading3"/>
        <w:spacing w:after="120" w:before="240"/>
      </w:pPr>
      <w:r>
        <w:t xml:space="preserve">11.2 Süper Admin (Sadece super_admin)</w:t>
      </w:r>
    </w:p>
    <w:p>
      <w:pPr>
        <w:spacing w:after="60"/>
        <w:ind w:left="360"/>
      </w:pPr>
      <w:r>
        <w:t xml:space="preserve">•  </w:t>
      </w:r>
      <w:r>
        <w:rPr>
          <w:rFonts w:ascii="Consolas" w:cs="Consolas" w:eastAsia="Consolas" w:hAnsi="Consolas"/>
          <w:shd w:fill="F1F5F9" w:color="F1F5F9" w:val="solid"/>
        </w:rPr>
        <w:t xml:space="preserve">/super-admin/firmalar</w:t>
      </w:r>
      <w:r>
        <w:t xml:space="preserve"> — Tüm tenant listesi</w:t>
      </w:r>
    </w:p>
    <w:p>
      <w:pPr>
        <w:spacing w:after="60"/>
        <w:ind w:left="360"/>
      </w:pPr>
      <w:r>
        <w:t xml:space="preserve">•  </w:t>
      </w:r>
      <w:r>
        <w:rPr>
          <w:rFonts w:ascii="Consolas" w:cs="Consolas" w:eastAsia="Consolas" w:hAnsi="Consolas"/>
          <w:shd w:fill="F1F5F9" w:color="F1F5F9" w:val="solid"/>
        </w:rPr>
        <w:t xml:space="preserve">/super-admin/yeni-firma</w:t>
      </w:r>
      <w:r>
        <w:t xml:space="preserve"> — 3 adımlı yeni tenant sihirbazı</w:t>
      </w:r>
    </w:p>
    <w:p>
      <w:pPr>
        <w:spacing w:after="60"/>
        <w:ind w:left="360"/>
      </w:pPr>
      <w:r>
        <w:t xml:space="preserve">•  </w:t>
      </w:r>
      <w:r>
        <w:rPr>
          <w:rFonts w:ascii="Consolas" w:cs="Consolas" w:eastAsia="Consolas" w:hAnsi="Consolas"/>
          <w:shd w:fill="F1F5F9" w:color="F1F5F9" w:val="solid"/>
        </w:rPr>
        <w:t xml:space="preserve">/super-admin/audit-logs</w:t>
      </w:r>
      <w:r>
        <w:t xml:space="preserve"> — Audit log viewer (filtre + istatistik)</w:t>
      </w:r>
    </w:p>
    <w:p>
      <w:pPr>
        <w:spacing w:after="60"/>
        <w:ind w:left="360"/>
      </w:pPr>
      <w:r>
        <w:t xml:space="preserve">•  </w:t>
      </w:r>
      <w:r>
        <w:rPr>
          <w:rFonts w:ascii="Consolas" w:cs="Consolas" w:eastAsia="Consolas" w:hAnsi="Consolas"/>
          <w:shd w:fill="F1F5F9" w:color="F1F5F9" w:val="solid"/>
        </w:rPr>
        <w:t xml:space="preserve">/super-admin/talepler</w:t>
      </w:r>
      <w:r>
        <w:t xml:space="preserve"> — İletişim/demo talepleri</w:t>
      </w:r>
    </w:p>
    <w:p>
      <w:pPr>
        <w:pStyle w:val="Heading3"/>
        <w:spacing w:after="120" w:before="240"/>
      </w:pPr>
      <w:r>
        <w:t xml:space="preserve">11.3 Public (Anasayfa)</w:t>
      </w:r>
    </w:p>
    <w:p>
      <w:pPr>
        <w:spacing w:after="60"/>
        <w:ind w:left="360"/>
      </w:pPr>
      <w:r>
        <w:t xml:space="preserve">•  </w:t>
      </w:r>
      <w:r>
        <w:rPr>
          <w:rFonts w:ascii="Consolas" w:cs="Consolas" w:eastAsia="Consolas" w:hAnsi="Consolas"/>
          <w:shd w:fill="F1F5F9" w:color="F1F5F9" w:val="solid"/>
        </w:rPr>
        <w:t xml:space="preserve">/</w:t>
      </w:r>
      <w:r>
        <w:t xml:space="preserve"> — Pazarlama sayfası (Ticarium365 tanıtımı)</w:t>
      </w:r>
    </w:p>
    <w:p>
      <w:pPr>
        <w:spacing w:after="60"/>
        <w:ind w:left="360"/>
      </w:pPr>
      <w:r>
        <w:t xml:space="preserve">•  </w:t>
      </w:r>
      <w:r>
        <w:rPr>
          <w:rFonts w:ascii="Consolas" w:cs="Consolas" w:eastAsia="Consolas" w:hAnsi="Consolas"/>
          <w:shd w:fill="F1F5F9" w:color="F1F5F9" w:val="solid"/>
        </w:rPr>
        <w:t xml:space="preserve">/hakkimizda</w:t>
      </w:r>
      <w:r>
        <w:t xml:space="preserve">, </w:t>
      </w:r>
      <w:r>
        <w:rPr>
          <w:rFonts w:ascii="Consolas" w:cs="Consolas" w:eastAsia="Consolas" w:hAnsi="Consolas"/>
          <w:shd w:fill="F1F5F9" w:color="F1F5F9" w:val="solid"/>
        </w:rPr>
        <w:t xml:space="preserve">/amacimiz</w:t>
      </w:r>
      <w:r>
        <w:t xml:space="preserve">, </w:t>
      </w:r>
      <w:r>
        <w:rPr>
          <w:rFonts w:ascii="Consolas" w:cs="Consolas" w:eastAsia="Consolas" w:hAnsi="Consolas"/>
          <w:shd w:fill="F1F5F9" w:color="F1F5F9" w:val="solid"/>
        </w:rPr>
        <w:t xml:space="preserve">/paketler</w:t>
      </w:r>
      <w:r>
        <w:t xml:space="preserve">, </w:t>
      </w:r>
      <w:r>
        <w:rPr>
          <w:rFonts w:ascii="Consolas" w:cs="Consolas" w:eastAsia="Consolas" w:hAnsi="Consolas"/>
          <w:shd w:fill="F1F5F9" w:color="F1F5F9" w:val="solid"/>
        </w:rPr>
        <w:t xml:space="preserve">/iletisim</w:t>
      </w:r>
    </w:p>
    <w:p>
      <w:pPr>
        <w:spacing w:after="60"/>
        <w:ind w:left="360"/>
      </w:pPr>
      <w:r>
        <w:t xml:space="preserve">•  </w:t>
      </w:r>
      <w:r>
        <w:rPr>
          <w:rFonts w:ascii="Consolas" w:cs="Consolas" w:eastAsia="Consolas" w:hAnsi="Consolas"/>
          <w:shd w:fill="F1F5F9" w:color="F1F5F9" w:val="solid"/>
        </w:rPr>
        <w:t xml:space="preserve">/karsilastir</w:t>
      </w:r>
      <w:r>
        <w:t xml:space="preserve">, </w:t>
      </w:r>
      <w:r>
        <w:rPr>
          <w:rFonts w:ascii="Consolas" w:cs="Consolas" w:eastAsia="Consolas" w:hAnsi="Consolas"/>
          <w:shd w:fill="F1F5F9" w:color="F1F5F9" w:val="solid"/>
        </w:rPr>
        <w:t xml:space="preserve">/login</w:t>
      </w:r>
    </w:p>
    <w:p>
      <w:pPr>
        <w:pBdr>
          <w:bottom w:val="single" w:color="CBD5E1" w:sz="6" w:space="1"/>
        </w:pBdr>
        <w:spacing w:after="120" w:before="120"/>
      </w:pPr>
      <w:r>
        <w:t xml:space="preserve"/>
      </w:r>
    </w:p>
    <w:p>
      <w:pPr>
        <w:pStyle w:val="Heading2"/>
        <w:spacing w:after="120" w:before="240"/>
      </w:pPr>
      <w:r>
        <w:t xml:space="preserve">12. PWA (Progressive Web App)</w:t>
      </w:r>
    </w:p>
    <w:p>
      <w:pPr>
        <w:spacing w:after="120"/>
      </w:pPr>
      <w:r>
        <w:rPr>
          <w:rFonts w:ascii="Consolas" w:cs="Consolas" w:eastAsia="Consolas" w:hAnsi="Consolas"/>
          <w:shd w:fill="F1F5F9" w:color="F1F5F9" w:val="solid"/>
        </w:rPr>
        <w:t xml:space="preserve">artifacts/prosan/public/manifest.webmanifest</w:t>
      </w:r>
      <w:r>
        <w:t xml:space="preserve"> ile:</w:t>
      </w:r>
    </w:p>
    <w:p>
      <w:pPr>
        <w:spacing w:after="60"/>
        <w:ind w:left="360"/>
      </w:pPr>
      <w:r>
        <w:t xml:space="preserve">•  </w:t>
      </w:r>
      <w:r>
        <w:rPr>
          <w:b/>
          <w:bCs/>
        </w:rPr>
        <w:t xml:space="preserve">Yüklenebilir:</w:t>
      </w:r>
      <w:r>
        <w:t xml:space="preserve"> Telefonda "Ana ekrana ekle" → ikon görünür</w:t>
      </w:r>
    </w:p>
    <w:p>
      <w:pPr>
        <w:spacing w:after="60"/>
        <w:ind w:left="360"/>
      </w:pPr>
      <w:r>
        <w:t xml:space="preserve">•  </w:t>
      </w:r>
      <w:r>
        <w:rPr>
          <w:b/>
          <w:bCs/>
        </w:rPr>
        <w:t xml:space="preserve">Standalone:</w:t>
      </w:r>
      <w:r>
        <w:t xml:space="preserve"> Tarayıcı arayüzü olmadan tam ekran açılır</w:t>
      </w:r>
    </w:p>
    <w:p>
      <w:pPr>
        <w:spacing w:after="60"/>
        <w:ind w:left="360"/>
      </w:pPr>
      <w:r>
        <w:t xml:space="preserve">•  </w:t>
      </w:r>
      <w:r>
        <w:rPr>
          <w:b/>
          <w:bCs/>
        </w:rPr>
        <w:t xml:space="preserve">Theme color:</w:t>
      </w:r>
      <w:r>
        <w:t xml:space="preserve"> </w:t>
      </w:r>
      <w:r>
        <w:rPr>
          <w:rFonts w:ascii="Consolas" w:cs="Consolas" w:eastAsia="Consolas" w:hAnsi="Consolas"/>
          <w:shd w:fill="F1F5F9" w:color="F1F5F9" w:val="solid"/>
        </w:rPr>
        <w:t xml:space="preserve">#10b981</w:t>
      </w:r>
      <w:r>
        <w:t xml:space="preserve"> (yeşil)</w:t>
      </w:r>
    </w:p>
    <w:p>
      <w:pPr>
        <w:spacing w:after="60"/>
        <w:ind w:left="360"/>
      </w:pPr>
      <w:r>
        <w:t xml:space="preserve">•  </w:t>
      </w:r>
      <w:r>
        <w:rPr>
          <w:b/>
          <w:bCs/>
        </w:rPr>
        <w:t xml:space="preserve">Background:</w:t>
      </w:r>
      <w:r>
        <w:t xml:space="preserve"> </w:t>
      </w:r>
      <w:r>
        <w:rPr>
          <w:rFonts w:ascii="Consolas" w:cs="Consolas" w:eastAsia="Consolas" w:hAnsi="Consolas"/>
          <w:shd w:fill="F1F5F9" w:color="F1F5F9" w:val="solid"/>
        </w:rPr>
        <w:t xml:space="preserve">#0f172a</w:t>
      </w:r>
      <w:r>
        <w:t xml:space="preserve"> (koyu navy splash)</w:t>
      </w:r>
    </w:p>
    <w:p>
      <w:pPr>
        <w:spacing w:after="60"/>
        <w:ind w:left="360"/>
      </w:pPr>
      <w:r>
        <w:t xml:space="preserve">•  </w:t>
      </w:r>
      <w:r>
        <w:rPr>
          <w:b/>
          <w:bCs/>
        </w:rPr>
        <w:t xml:space="preserve">Lang:</w:t>
      </w:r>
      <w:r>
        <w:t xml:space="preserve"> </w:t>
      </w:r>
      <w:r>
        <w:rPr>
          <w:rFonts w:ascii="Consolas" w:cs="Consolas" w:eastAsia="Consolas" w:hAnsi="Consolas"/>
          <w:shd w:fill="F1F5F9" w:color="F1F5F9" w:val="solid"/>
        </w:rPr>
        <w:t xml:space="preserve">tr-TR</w:t>
      </w:r>
    </w:p>
    <w:p>
      <w:pPr>
        <w:spacing w:after="120"/>
      </w:pPr>
      <w:r>
        <w:rPr>
          <w:rFonts w:ascii="Consolas" w:cs="Consolas" w:eastAsia="Consolas" w:hAnsi="Consolas"/>
          <w:shd w:fill="F1F5F9" w:color="F1F5F9" w:val="solid"/>
        </w:rPr>
        <w:t xml:space="preserve">index.html</w:t>
      </w:r>
      <w:r>
        <w:t xml:space="preserve"> meta etiketleri:</w:t>
      </w:r>
    </w:p>
    <w:p>
      <w:pPr>
        <w:spacing w:after="60"/>
        <w:ind w:left="360"/>
      </w:pPr>
      <w:r>
        <w:t xml:space="preserve">•  Open Graph + Twitter Card (sosyal paylaşımda zengin önizleme)</w:t>
      </w:r>
    </w:p>
    <w:p>
      <w:pPr>
        <w:spacing w:after="60"/>
        <w:ind w:left="360"/>
      </w:pPr>
      <w:r>
        <w:t xml:space="preserve">•  Apple Touch Icon, apple-mobile-web-app-capable</w:t>
      </w:r>
    </w:p>
    <w:p>
      <w:pPr>
        <w:pBdr>
          <w:bottom w:val="single" w:color="CBD5E1" w:sz="6" w:space="1"/>
        </w:pBdr>
        <w:spacing w:after="120" w:before="120"/>
      </w:pPr>
      <w:r>
        <w:t xml:space="preserve"/>
      </w:r>
    </w:p>
    <w:p>
      <w:pPr>
        <w:pStyle w:val="Heading2"/>
        <w:spacing w:after="120" w:before="240"/>
      </w:pPr>
      <w:r>
        <w:t xml:space="preserve">13. Ortam Değişkenleri (Secrets)</w:t>
      </w:r>
    </w:p>
    <w:tbl>
      <w:tblPr>
        <w:tblW w:type="pct" w:w="100%"/>
        <w:tblBorders>
          <w:top w:val="single" w:color="CBD5E1" w:sz="4"/>
          <w:left w:val="single" w:color="CBD5E1" w:sz="4"/>
          <w:bottom w:val="single" w:color="CBD5E1" w:sz="4"/>
          <w:right w:val="single" w:color="CBD5E1" w:sz="4"/>
          <w:insideH w:val="single" w:color="E2E8F0" w:sz="2"/>
          <w:insideV w:val="single" w:color="E2E8F0" w:sz="2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3000"/>
            <w:shd w:fill="0F172A" w:color="0F172A" w:val="solid"/>
          </w:tcPr>
          <w:p>
            <w:pPr>
              <w:spacing w:after="60" w:before="60"/>
            </w:pPr>
            <w:r>
              <w:rPr>
                <w:b/>
                <w:bCs/>
              </w:rPr>
              <w:t xml:space="preserve">Değişken</w:t>
            </w:r>
          </w:p>
        </w:tc>
        <w:tc>
          <w:tcPr>
            <w:tcW w:type="dxa" w:w="3000"/>
            <w:shd w:fill="0F172A" w:color="0F172A" w:val="solid"/>
          </w:tcPr>
          <w:p>
            <w:pPr>
              <w:spacing w:after="60" w:before="60"/>
            </w:pPr>
            <w:r>
              <w:rPr>
                <w:b/>
                <w:bCs/>
              </w:rPr>
              <w:t xml:space="preserve">Açıklama</w:t>
            </w:r>
          </w:p>
        </w:tc>
        <w:tc>
          <w:tcPr>
            <w:tcW w:type="dxa" w:w="3000"/>
            <w:shd w:fill="0F172A" w:color="0F172A" w:val="solid"/>
          </w:tcPr>
          <w:p>
            <w:pPr>
              <w:spacing w:after="60" w:before="60"/>
            </w:pPr>
            <w:r>
              <w:rPr>
                <w:b/>
                <w:bCs/>
              </w:rPr>
              <w:t xml:space="preserve">Zorunlu</w:t>
            </w:r>
          </w:p>
        </w:tc>
      </w:tr>
      <w:tr>
        <w:tc>
          <w:tcPr>
            <w:tcW w:type="dxa" w:w="3000"/>
          </w:tcPr>
          <w:p>
            <w:pPr>
              <w:spacing w:after="60" w:before="60"/>
            </w:pPr>
            <w:r>
              <w:rPr>
                <w:rFonts w:ascii="Consolas" w:cs="Consolas" w:eastAsia="Consolas" w:hAnsi="Consolas"/>
                <w:shd w:fill="F1F5F9" w:color="F1F5F9" w:val="solid"/>
              </w:rPr>
              <w:t xml:space="preserve">DATABASE_URL</w:t>
            </w:r>
          </w:p>
        </w:tc>
        <w:tc>
          <w:tcPr>
            <w:tcW w:type="dxa" w:w="3000"/>
          </w:tcPr>
          <w:p>
            <w:pPr>
              <w:spacing w:after="60" w:before="60"/>
            </w:pPr>
            <w:r>
              <w:t xml:space="preserve">PostgreSQL bağlantısı</w:t>
            </w:r>
          </w:p>
        </w:tc>
        <w:tc>
          <w:tcPr>
            <w:tcW w:type="dxa" w:w="3000"/>
          </w:tcPr>
          <w:p>
            <w:pPr>
              <w:spacing w:after="60" w:before="60"/>
            </w:pPr>
            <w:r>
              <w:t xml:space="preserve">✅</w:t>
            </w:r>
          </w:p>
        </w:tc>
      </w:tr>
      <w:tr>
        <w:tc>
          <w:tcPr>
            <w:tcW w:type="dxa" w:w="3000"/>
          </w:tcPr>
          <w:p>
            <w:pPr>
              <w:spacing w:after="60" w:before="60"/>
            </w:pPr>
            <w:r>
              <w:rPr>
                <w:rFonts w:ascii="Consolas" w:cs="Consolas" w:eastAsia="Consolas" w:hAnsi="Consolas"/>
                <w:shd w:fill="F1F5F9" w:color="F1F5F9" w:val="solid"/>
              </w:rPr>
              <w:t xml:space="preserve">SESSION_SECRET</w:t>
            </w:r>
          </w:p>
        </w:tc>
        <w:tc>
          <w:tcPr>
            <w:tcW w:type="dxa" w:w="3000"/>
          </w:tcPr>
          <w:p>
            <w:pPr>
              <w:spacing w:after="60" w:before="60"/>
            </w:pPr>
            <w:r>
              <w:t xml:space="preserve">Session imzası</w:t>
            </w:r>
          </w:p>
        </w:tc>
        <w:tc>
          <w:tcPr>
            <w:tcW w:type="dxa" w:w="3000"/>
          </w:tcPr>
          <w:p>
            <w:pPr>
              <w:spacing w:after="60" w:before="60"/>
            </w:pPr>
            <w:r>
              <w:t xml:space="preserve">✅</w:t>
            </w:r>
          </w:p>
        </w:tc>
      </w:tr>
      <w:tr>
        <w:tc>
          <w:tcPr>
            <w:tcW w:type="dxa" w:w="3000"/>
          </w:tcPr>
          <w:p>
            <w:pPr>
              <w:spacing w:after="60" w:before="60"/>
            </w:pPr>
            <w:r>
              <w:rPr>
                <w:rFonts w:ascii="Consolas" w:cs="Consolas" w:eastAsia="Consolas" w:hAnsi="Consolas"/>
                <w:shd w:fill="F1F5F9" w:color="F1F5F9" w:val="solid"/>
              </w:rPr>
              <w:t xml:space="preserve">DEFAULT_OBJECT_STORAGE_BUCKET_ID</w:t>
            </w:r>
          </w:p>
        </w:tc>
        <w:tc>
          <w:tcPr>
            <w:tcW w:type="dxa" w:w="3000"/>
          </w:tcPr>
          <w:p>
            <w:pPr>
              <w:spacing w:after="60" w:before="60"/>
            </w:pPr>
            <w:r>
              <w:t xml:space="preserve">Replit Object Storage</w:t>
            </w:r>
          </w:p>
        </w:tc>
        <w:tc>
          <w:tcPr>
            <w:tcW w:type="dxa" w:w="3000"/>
          </w:tcPr>
          <w:p>
            <w:pPr>
              <w:spacing w:after="60" w:before="60"/>
            </w:pPr>
            <w:r>
              <w:t xml:space="preserve">✅ (yedek için)</w:t>
            </w:r>
          </w:p>
        </w:tc>
      </w:tr>
      <w:tr>
        <w:tc>
          <w:tcPr>
            <w:tcW w:type="dxa" w:w="3000"/>
          </w:tcPr>
          <w:p>
            <w:pPr>
              <w:spacing w:after="60" w:before="60"/>
            </w:pPr>
            <w:r>
              <w:rPr>
                <w:rFonts w:ascii="Consolas" w:cs="Consolas" w:eastAsia="Consolas" w:hAnsi="Consolas"/>
                <w:shd w:fill="F1F5F9" w:color="F1F5F9" w:val="solid"/>
              </w:rPr>
              <w:t xml:space="preserve">PRIVATE_OBJECT_DIR</w:t>
            </w:r>
          </w:p>
        </w:tc>
        <w:tc>
          <w:tcPr>
            <w:tcW w:type="dxa" w:w="3000"/>
          </w:tcPr>
          <w:p>
            <w:pPr>
              <w:spacing w:after="60" w:before="60"/>
            </w:pPr>
            <w:r>
              <w:t xml:space="preserve">Private upload dizini</w:t>
            </w:r>
          </w:p>
        </w:tc>
        <w:tc>
          <w:tcPr>
            <w:tcW w:type="dxa" w:w="3000"/>
          </w:tcPr>
          <w:p>
            <w:pPr>
              <w:spacing w:after="60" w:before="60"/>
            </w:pPr>
            <w:r>
              <w:t xml:space="preserve">✅</w:t>
            </w:r>
          </w:p>
        </w:tc>
      </w:tr>
      <w:tr>
        <w:tc>
          <w:tcPr>
            <w:tcW w:type="dxa" w:w="3000"/>
          </w:tcPr>
          <w:p>
            <w:pPr>
              <w:spacing w:after="60" w:before="60"/>
            </w:pPr>
            <w:r>
              <w:rPr>
                <w:rFonts w:ascii="Consolas" w:cs="Consolas" w:eastAsia="Consolas" w:hAnsi="Consolas"/>
                <w:shd w:fill="F1F5F9" w:color="F1F5F9" w:val="solid"/>
              </w:rPr>
              <w:t xml:space="preserve">PUBLIC_OBJECT_SEARCH_PATHS</w:t>
            </w:r>
          </w:p>
        </w:tc>
        <w:tc>
          <w:tcPr>
            <w:tcW w:type="dxa" w:w="3000"/>
          </w:tcPr>
          <w:p>
            <w:pPr>
              <w:spacing w:after="60" w:before="60"/>
            </w:pPr>
            <w:r>
              <w:t xml:space="preserve">Public asset arama yolu</w:t>
            </w:r>
          </w:p>
        </w:tc>
        <w:tc>
          <w:tcPr>
            <w:tcW w:type="dxa" w:w="3000"/>
          </w:tcPr>
          <w:p>
            <w:pPr>
              <w:spacing w:after="60" w:before="60"/>
            </w:pPr>
            <w:r>
              <w:t xml:space="preserve">✅</w:t>
            </w:r>
          </w:p>
        </w:tc>
      </w:tr>
      <w:tr>
        <w:tc>
          <w:tcPr>
            <w:tcW w:type="dxa" w:w="3000"/>
          </w:tcPr>
          <w:p>
            <w:pPr>
              <w:spacing w:after="60" w:before="60"/>
            </w:pPr>
            <w:r>
              <w:rPr>
                <w:rFonts w:ascii="Consolas" w:cs="Consolas" w:eastAsia="Consolas" w:hAnsi="Consolas"/>
                <w:shd w:fill="F1F5F9" w:color="F1F5F9" w:val="solid"/>
              </w:rPr>
              <w:t xml:space="preserve">SMTP_HOST</w:t>
            </w:r>
            <w:r>
              <w:t xml:space="preserve">, </w:t>
            </w:r>
            <w:r>
              <w:rPr>
                <w:rFonts w:ascii="Consolas" w:cs="Consolas" w:eastAsia="Consolas" w:hAnsi="Consolas"/>
                <w:shd w:fill="F1F5F9" w:color="F1F5F9" w:val="solid"/>
              </w:rPr>
              <w:t xml:space="preserve">SMTP_PORT</w:t>
            </w:r>
            <w:r>
              <w:t xml:space="preserve">, </w:t>
            </w:r>
            <w:r>
              <w:rPr>
                <w:rFonts w:ascii="Consolas" w:cs="Consolas" w:eastAsia="Consolas" w:hAnsi="Consolas"/>
                <w:shd w:fill="F1F5F9" w:color="F1F5F9" w:val="solid"/>
              </w:rPr>
              <w:t xml:space="preserve">SMTP_USER</w:t>
            </w:r>
            <w:r>
              <w:t xml:space="preserve">, </w:t>
            </w:r>
            <w:r>
              <w:rPr>
                <w:rFonts w:ascii="Consolas" w:cs="Consolas" w:eastAsia="Consolas" w:hAnsi="Consolas"/>
                <w:shd w:fill="F1F5F9" w:color="F1F5F9" w:val="solid"/>
              </w:rPr>
              <w:t xml:space="preserve">SMTP_PASS</w:t>
            </w:r>
            <w:r>
              <w:t xml:space="preserve">, </w:t>
            </w:r>
            <w:r>
              <w:rPr>
                <w:rFonts w:ascii="Consolas" w:cs="Consolas" w:eastAsia="Consolas" w:hAnsi="Consolas"/>
                <w:shd w:fill="F1F5F9" w:color="F1F5F9" w:val="solid"/>
              </w:rPr>
              <w:t xml:space="preserve">SMTP_FROM</w:t>
            </w:r>
          </w:p>
        </w:tc>
        <w:tc>
          <w:tcPr>
            <w:tcW w:type="dxa" w:w="3000"/>
          </w:tcPr>
          <w:p>
            <w:pPr>
              <w:spacing w:after="60" w:before="60"/>
            </w:pPr>
            <w:r>
              <w:t xml:space="preserve">E-mail</w:t>
            </w:r>
          </w:p>
        </w:tc>
        <w:tc>
          <w:tcPr>
            <w:tcW w:type="dxa" w:w="3000"/>
          </w:tcPr>
          <w:p>
            <w:pPr>
              <w:spacing w:after="60" w:before="60"/>
            </w:pPr>
            <w:r>
              <w:t xml:space="preserve">❌ (yoksa graceful degrade)</w:t>
            </w:r>
          </w:p>
        </w:tc>
      </w:tr>
      <w:tr>
        <w:tc>
          <w:tcPr>
            <w:tcW w:type="dxa" w:w="3000"/>
          </w:tcPr>
          <w:p>
            <w:pPr>
              <w:spacing w:after="60" w:before="60"/>
            </w:pPr>
            <w:r>
              <w:rPr>
                <w:rFonts w:ascii="Consolas" w:cs="Consolas" w:eastAsia="Consolas" w:hAnsi="Consolas"/>
                <w:shd w:fill="F1F5F9" w:color="F1F5F9" w:val="solid"/>
              </w:rPr>
              <w:t xml:space="preserve">NODE_ENV</w:t>
            </w:r>
          </w:p>
        </w:tc>
        <w:tc>
          <w:tcPr>
            <w:tcW w:type="dxa" w:w="3000"/>
          </w:tcPr>
          <w:p>
            <w:pPr>
              <w:spacing w:after="60" w:before="60"/>
            </w:pPr>
            <w:r>
              <w:rPr>
                <w:rFonts w:ascii="Consolas" w:cs="Consolas" w:eastAsia="Consolas" w:hAnsi="Consolas"/>
                <w:shd w:fill="F1F5F9" w:color="F1F5F9" w:val="solid"/>
              </w:rPr>
              <w:t xml:space="preserve">production</w:t>
            </w:r>
            <w:r>
              <w:t xml:space="preserve"> / </w:t>
            </w:r>
            <w:r>
              <w:rPr>
                <w:rFonts w:ascii="Consolas" w:cs="Consolas" w:eastAsia="Consolas" w:hAnsi="Consolas"/>
                <w:shd w:fill="F1F5F9" w:color="F1F5F9" w:val="solid"/>
              </w:rPr>
              <w:t xml:space="preserve">development</w:t>
            </w:r>
          </w:p>
        </w:tc>
        <w:tc>
          <w:tcPr>
            <w:tcW w:type="dxa" w:w="3000"/>
          </w:tcPr>
          <w:p>
            <w:pPr>
              <w:spacing w:after="60" w:before="60"/>
            </w:pPr>
            <w:r>
              <w:t xml:space="preserve">✅</w:t>
            </w:r>
          </w:p>
        </w:tc>
      </w:tr>
      <w:tr>
        <w:tc>
          <w:tcPr>
            <w:tcW w:type="dxa" w:w="3000"/>
          </w:tcPr>
          <w:p>
            <w:pPr>
              <w:spacing w:after="60" w:before="60"/>
            </w:pPr>
            <w:r>
              <w:rPr>
                <w:rFonts w:ascii="Consolas" w:cs="Consolas" w:eastAsia="Consolas" w:hAnsi="Consolas"/>
                <w:shd w:fill="F1F5F9" w:color="F1F5F9" w:val="solid"/>
              </w:rPr>
              <w:t xml:space="preserve">PORT</w:t>
            </w:r>
          </w:p>
        </w:tc>
        <w:tc>
          <w:tcPr>
            <w:tcW w:type="dxa" w:w="3000"/>
          </w:tcPr>
          <w:p>
            <w:pPr>
              <w:spacing w:after="60" w:before="60"/>
            </w:pPr>
            <w:r>
              <w:t xml:space="preserve">API server portu (varsayılan 8080)</w:t>
            </w:r>
          </w:p>
        </w:tc>
        <w:tc>
          <w:tcPr>
            <w:tcW w:type="dxa" w:w="3000"/>
          </w:tcPr>
          <w:p>
            <w:pPr>
              <w:spacing w:after="60" w:before="60"/>
            </w:pPr>
            <w:r>
              <w:t xml:space="preserve">❌</w:t>
            </w:r>
          </w:p>
        </w:tc>
      </w:tr>
    </w:tbl>
    <w:p>
      <w:pPr>
        <w:spacing w:after="120"/>
      </w:pPr>
      <w:r>
        <w:t xml:space="preserve"> </w:t>
      </w:r>
    </w:p>
    <w:p>
      <w:pPr>
        <w:spacing w:after="120"/>
      </w:pPr>
      <w:r>
        <w:rPr>
          <w:b/>
          <w:bCs/>
        </w:rPr>
        <w:t xml:space="preserve">Not:</w:t>
      </w:r>
      <w:r>
        <w:t xml:space="preserve"> SMTP konfigüre değilse mail gönderim çağrıları sessizce atlanır, uygulama çökmez.</w:t>
      </w:r>
    </w:p>
    <w:p>
      <w:pPr>
        <w:pBdr>
          <w:bottom w:val="single" w:color="CBD5E1" w:sz="6" w:space="1"/>
        </w:pBdr>
        <w:spacing w:after="120" w:before="120"/>
      </w:pPr>
      <w:r>
        <w:t xml:space="preserve"/>
      </w:r>
    </w:p>
    <w:p>
      <w:pPr>
        <w:pStyle w:val="Heading2"/>
        <w:spacing w:after="120" w:before="240"/>
      </w:pPr>
      <w:r>
        <w:t xml:space="preserve">14. Kullanıcı Hesapları (Mevcut)</w:t>
      </w:r>
    </w:p>
    <w:tbl>
      <w:tblPr>
        <w:tblW w:type="pct" w:w="100%"/>
        <w:tblBorders>
          <w:top w:val="single" w:color="CBD5E1" w:sz="4"/>
          <w:left w:val="single" w:color="CBD5E1" w:sz="4"/>
          <w:bottom w:val="single" w:color="CBD5E1" w:sz="4"/>
          <w:right w:val="single" w:color="CBD5E1" w:sz="4"/>
          <w:insideH w:val="single" w:color="E2E8F0" w:sz="2"/>
          <w:insideV w:val="single" w:color="E2E8F0" w:sz="2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250"/>
            <w:shd w:fill="0F172A" w:color="0F172A" w:val="solid"/>
          </w:tcPr>
          <w:p>
            <w:pPr>
              <w:spacing w:after="60" w:before="60"/>
            </w:pPr>
            <w:r>
              <w:rPr>
                <w:b/>
                <w:bCs/>
              </w:rPr>
              <w:t xml:space="preserve">Kullanıcı</w:t>
            </w:r>
          </w:p>
        </w:tc>
        <w:tc>
          <w:tcPr>
            <w:tcW w:type="dxa" w:w="2250"/>
            <w:shd w:fill="0F172A" w:color="0F172A" w:val="solid"/>
          </w:tcPr>
          <w:p>
            <w:pPr>
              <w:spacing w:after="60" w:before="60"/>
            </w:pPr>
            <w:r>
              <w:rPr>
                <w:b/>
                <w:bCs/>
              </w:rPr>
              <w:t xml:space="preserve">Rol</w:t>
            </w:r>
          </w:p>
        </w:tc>
        <w:tc>
          <w:tcPr>
            <w:tcW w:type="dxa" w:w="2250"/>
            <w:shd w:fill="0F172A" w:color="0F172A" w:val="solid"/>
          </w:tcPr>
          <w:p>
            <w:pPr>
              <w:spacing w:after="60" w:before="60"/>
            </w:pPr>
            <w:r>
              <w:rPr>
                <w:b/>
                <w:bCs/>
              </w:rPr>
              <w:t xml:space="preserve">Şirket</w:t>
            </w:r>
          </w:p>
        </w:tc>
        <w:tc>
          <w:tcPr>
            <w:tcW w:type="dxa" w:w="2250"/>
            <w:shd w:fill="0F172A" w:color="0F172A" w:val="solid"/>
          </w:tcPr>
          <w:p>
            <w:pPr>
              <w:spacing w:after="60" w:before="60"/>
            </w:pPr>
            <w:r>
              <w:rPr>
                <w:b/>
                <w:bCs/>
              </w:rPr>
              <w:t xml:space="preserve">Amaç</w:t>
            </w:r>
          </w:p>
        </w:tc>
      </w:tr>
      <w:tr>
        <w:tc>
          <w:tcPr>
            <w:tcW w:type="dxa" w:w="2250"/>
          </w:tcPr>
          <w:p>
            <w:pPr>
              <w:spacing w:after="60" w:before="60"/>
            </w:pPr>
            <w:r>
              <w:rPr>
                <w:rFonts w:ascii="Consolas" w:cs="Consolas" w:eastAsia="Consolas" w:hAnsi="Consolas"/>
                <w:shd w:fill="F1F5F9" w:color="F1F5F9" w:val="solid"/>
              </w:rPr>
              <w:t xml:space="preserve">superadmin</w:t>
            </w:r>
          </w:p>
        </w:tc>
        <w:tc>
          <w:tcPr>
            <w:tcW w:type="dxa" w:w="2250"/>
          </w:tcPr>
          <w:p>
            <w:pPr>
              <w:spacing w:after="60" w:before="60"/>
            </w:pPr>
            <w:r>
              <w:t xml:space="preserve">super_admin</w:t>
            </w:r>
          </w:p>
        </w:tc>
        <w:tc>
          <w:tcPr>
            <w:tcW w:type="dxa" w:w="2250"/>
          </w:tcPr>
          <w:p>
            <w:pPr>
              <w:spacing w:after="60" w:before="60"/>
            </w:pPr>
            <w:r>
              <w:t xml:space="preserve">(tüm)</w:t>
            </w:r>
          </w:p>
        </w:tc>
        <w:tc>
          <w:tcPr>
            <w:tcW w:type="dxa" w:w="2250"/>
          </w:tcPr>
          <w:p>
            <w:pPr>
              <w:spacing w:after="60" w:before="60"/>
            </w:pPr>
            <w:r>
              <w:t xml:space="preserve">Platform yönetimi</w:t>
            </w:r>
          </w:p>
        </w:tc>
      </w:tr>
      <w:tr>
        <w:tc>
          <w:tcPr>
            <w:tcW w:type="dxa" w:w="2250"/>
          </w:tcPr>
          <w:p>
            <w:pPr>
              <w:spacing w:after="60" w:before="60"/>
            </w:pPr>
            <w:r>
              <w:rPr>
                <w:rFonts w:ascii="Consolas" w:cs="Consolas" w:eastAsia="Consolas" w:hAnsi="Consolas"/>
                <w:shd w:fill="F1F5F9" w:color="F1F5F9" w:val="solid"/>
              </w:rPr>
              <w:t xml:space="preserve">talha</w:t>
            </w:r>
          </w:p>
        </w:tc>
        <w:tc>
          <w:tcPr>
            <w:tcW w:type="dxa" w:w="2250"/>
          </w:tcPr>
          <w:p>
            <w:pPr>
              <w:spacing w:after="60" w:before="60"/>
            </w:pPr>
            <w:r>
              <w:t xml:space="preserve">admin</w:t>
            </w:r>
          </w:p>
        </w:tc>
        <w:tc>
          <w:tcPr>
            <w:tcW w:type="dxa" w:w="2250"/>
          </w:tcPr>
          <w:p>
            <w:pPr>
              <w:spacing w:after="60" w:before="60"/>
            </w:pPr>
            <w:r>
              <w:t xml:space="preserve">PROSAN</w:t>
            </w:r>
          </w:p>
        </w:tc>
        <w:tc>
          <w:tcPr>
            <w:tcW w:type="dxa" w:w="2250"/>
          </w:tcPr>
          <w:p>
            <w:pPr>
              <w:spacing w:after="60" w:before="60"/>
            </w:pPr>
            <w:r>
              <w:t xml:space="preserve">Geliştirici/test</w:t>
            </w:r>
          </w:p>
        </w:tc>
      </w:tr>
      <w:tr>
        <w:tc>
          <w:tcPr>
            <w:tcW w:type="dxa" w:w="2250"/>
          </w:tcPr>
          <w:p>
            <w:pPr>
              <w:spacing w:after="60" w:before="60"/>
            </w:pPr>
            <w:r>
              <w:rPr>
                <w:rFonts w:ascii="Consolas" w:cs="Consolas" w:eastAsia="Consolas" w:hAnsi="Consolas"/>
                <w:shd w:fill="F1F5F9" w:color="F1F5F9" w:val="solid"/>
              </w:rPr>
              <w:t xml:space="preserve">nihat</w:t>
            </w:r>
          </w:p>
        </w:tc>
        <w:tc>
          <w:tcPr>
            <w:tcW w:type="dxa" w:w="2250"/>
          </w:tcPr>
          <w:p>
            <w:pPr>
              <w:spacing w:after="60" w:before="60"/>
            </w:pPr>
            <w:r>
              <w:t xml:space="preserve">admin</w:t>
            </w:r>
          </w:p>
        </w:tc>
        <w:tc>
          <w:tcPr>
            <w:tcW w:type="dxa" w:w="2250"/>
          </w:tcPr>
          <w:p>
            <w:pPr>
              <w:spacing w:after="60" w:before="60"/>
            </w:pPr>
            <w:r>
              <w:t xml:space="preserve">PROSAN</w:t>
            </w:r>
          </w:p>
        </w:tc>
        <w:tc>
          <w:tcPr>
            <w:tcW w:type="dxa" w:w="2250"/>
          </w:tcPr>
          <w:p>
            <w:pPr>
              <w:spacing w:after="60" w:before="60"/>
            </w:pPr>
            <w:r>
              <w:t xml:space="preserve">Yönetici</w:t>
            </w:r>
          </w:p>
        </w:tc>
      </w:tr>
      <w:tr>
        <w:tc>
          <w:tcPr>
            <w:tcW w:type="dxa" w:w="2250"/>
          </w:tcPr>
          <w:p>
            <w:pPr>
              <w:spacing w:after="60" w:before="60"/>
            </w:pPr>
            <w:r>
              <w:rPr>
                <w:rFonts w:ascii="Consolas" w:cs="Consolas" w:eastAsia="Consolas" w:hAnsi="Consolas"/>
                <w:shd w:fill="F1F5F9" w:color="F1F5F9" w:val="solid"/>
              </w:rPr>
              <w:t xml:space="preserve">cenan</w:t>
            </w:r>
          </w:p>
        </w:tc>
        <w:tc>
          <w:tcPr>
            <w:tcW w:type="dxa" w:w="2250"/>
          </w:tcPr>
          <w:p>
            <w:pPr>
              <w:spacing w:after="60" w:before="60"/>
            </w:pPr>
            <w:r>
              <w:t xml:space="preserve">admin</w:t>
            </w:r>
          </w:p>
        </w:tc>
        <w:tc>
          <w:tcPr>
            <w:tcW w:type="dxa" w:w="2250"/>
          </w:tcPr>
          <w:p>
            <w:pPr>
              <w:spacing w:after="60" w:before="60"/>
            </w:pPr>
            <w:r>
              <w:t xml:space="preserve">PROSAN</w:t>
            </w:r>
          </w:p>
        </w:tc>
        <w:tc>
          <w:tcPr>
            <w:tcW w:type="dxa" w:w="2250"/>
          </w:tcPr>
          <w:p>
            <w:pPr>
              <w:spacing w:after="60" w:before="60"/>
            </w:pPr>
            <w:r>
              <w:t xml:space="preserve">Yönetici</w:t>
            </w:r>
          </w:p>
        </w:tc>
      </w:tr>
      <w:tr>
        <w:tc>
          <w:tcPr>
            <w:tcW w:type="dxa" w:w="2250"/>
          </w:tcPr>
          <w:p>
            <w:pPr>
              <w:spacing w:after="60" w:before="60"/>
            </w:pPr>
            <w:r>
              <w:rPr>
                <w:rFonts w:ascii="Consolas" w:cs="Consolas" w:eastAsia="Consolas" w:hAnsi="Consolas"/>
                <w:shd w:fill="F1F5F9" w:color="F1F5F9" w:val="solid"/>
              </w:rPr>
              <w:t xml:space="preserve">goruntule</w:t>
            </w:r>
          </w:p>
        </w:tc>
        <w:tc>
          <w:tcPr>
            <w:tcW w:type="dxa" w:w="2250"/>
          </w:tcPr>
          <w:p>
            <w:pPr>
              <w:spacing w:after="60" w:before="60"/>
            </w:pPr>
            <w:r>
              <w:t xml:space="preserve">viewer</w:t>
            </w:r>
          </w:p>
        </w:tc>
        <w:tc>
          <w:tcPr>
            <w:tcW w:type="dxa" w:w="2250"/>
          </w:tcPr>
          <w:p>
            <w:pPr>
              <w:spacing w:after="60" w:before="60"/>
            </w:pPr>
            <w:r>
              <w:t xml:space="preserve">PROSAN</w:t>
            </w:r>
          </w:p>
        </w:tc>
        <w:tc>
          <w:tcPr>
            <w:tcW w:type="dxa" w:w="2250"/>
          </w:tcPr>
          <w:p>
            <w:pPr>
              <w:spacing w:after="60" w:before="60"/>
            </w:pPr>
            <w:r>
              <w:t xml:space="preserve">Sadece okuma</w:t>
            </w:r>
          </w:p>
        </w:tc>
      </w:tr>
      <w:tr>
        <w:tc>
          <w:tcPr>
            <w:tcW w:type="dxa" w:w="2250"/>
          </w:tcPr>
          <w:p>
            <w:pPr>
              <w:spacing w:after="60" w:before="60"/>
            </w:pPr>
            <w:r>
              <w:rPr>
                <w:rFonts w:ascii="Consolas" w:cs="Consolas" w:eastAsia="Consolas" w:hAnsi="Consolas"/>
                <w:shd w:fill="F1F5F9" w:color="F1F5F9" w:val="solid"/>
              </w:rPr>
              <w:t xml:space="preserve">personel</w:t>
            </w:r>
          </w:p>
        </w:tc>
        <w:tc>
          <w:tcPr>
            <w:tcW w:type="dxa" w:w="2250"/>
          </w:tcPr>
          <w:p>
            <w:pPr>
              <w:spacing w:after="60" w:before="60"/>
            </w:pPr>
            <w:r>
              <w:t xml:space="preserve">staff</w:t>
            </w:r>
          </w:p>
        </w:tc>
        <w:tc>
          <w:tcPr>
            <w:tcW w:type="dxa" w:w="2250"/>
          </w:tcPr>
          <w:p>
            <w:pPr>
              <w:spacing w:after="60" w:before="60"/>
            </w:pPr>
            <w:r>
              <w:t xml:space="preserve">PROSAN</w:t>
            </w:r>
          </w:p>
        </w:tc>
        <w:tc>
          <w:tcPr>
            <w:tcW w:type="dxa" w:w="2250"/>
          </w:tcPr>
          <w:p>
            <w:pPr>
              <w:spacing w:after="60" w:before="60"/>
            </w:pPr>
            <w:r>
              <w:t xml:space="preserve">Personel</w:t>
            </w:r>
          </w:p>
        </w:tc>
      </w:tr>
      <w:tr>
        <w:tc>
          <w:tcPr>
            <w:tcW w:type="dxa" w:w="2250"/>
          </w:tcPr>
          <w:p>
            <w:pPr>
              <w:spacing w:after="60" w:before="60"/>
            </w:pPr>
            <w:r>
              <w:rPr>
                <w:rFonts w:ascii="Consolas" w:cs="Consolas" w:eastAsia="Consolas" w:hAnsi="Consolas"/>
                <w:shd w:fill="F1F5F9" w:color="F1F5F9" w:val="solid"/>
              </w:rPr>
              <w:t xml:space="preserve">nihat_admin</w:t>
            </w:r>
          </w:p>
        </w:tc>
        <w:tc>
          <w:tcPr>
            <w:tcW w:type="dxa" w:w="2250"/>
          </w:tcPr>
          <w:p>
            <w:pPr>
              <w:spacing w:after="60" w:before="60"/>
            </w:pPr>
            <w:r>
              <w:t xml:space="preserve">admin</w:t>
            </w:r>
          </w:p>
        </w:tc>
        <w:tc>
          <w:tcPr>
            <w:tcW w:type="dxa" w:w="2250"/>
          </w:tcPr>
          <w:p>
            <w:pPr>
              <w:spacing w:after="60" w:before="60"/>
            </w:pPr>
            <w:r>
              <w:t xml:space="preserve">NİHAT TURİZM</w:t>
            </w:r>
          </w:p>
        </w:tc>
        <w:tc>
          <w:tcPr>
            <w:tcW w:type="dxa" w:w="2250"/>
          </w:tcPr>
          <w:p>
            <w:pPr>
              <w:spacing w:after="60" w:before="60"/>
            </w:pPr>
            <w:r>
              <w:t xml:space="preserve">Tenant admin</w:t>
            </w:r>
          </w:p>
        </w:tc>
      </w:tr>
    </w:tbl>
    <w:p>
      <w:pPr>
        <w:spacing w:after="120"/>
      </w:pPr>
      <w:r>
        <w:t xml:space="preserve"> </w:t>
      </w:r>
    </w:p>
    <w:p>
      <w:pPr>
        <w:pBdr>
          <w:bottom w:val="single" w:color="CBD5E1" w:sz="6" w:space="1"/>
        </w:pBdr>
        <w:spacing w:after="120" w:before="120"/>
      </w:pPr>
      <w:r>
        <w:t xml:space="preserve"/>
      </w:r>
    </w:p>
    <w:p>
      <w:pPr>
        <w:pStyle w:val="Heading2"/>
        <w:spacing w:after="120" w:before="240"/>
      </w:pPr>
      <w:r>
        <w:t xml:space="preserve">15. Demo Veri Durumu</w:t>
      </w:r>
    </w:p>
    <w:tbl>
      <w:tblPr>
        <w:tblW w:type="pct" w:w="100%"/>
        <w:tblBorders>
          <w:top w:val="single" w:color="CBD5E1" w:sz="4"/>
          <w:left w:val="single" w:color="CBD5E1" w:sz="4"/>
          <w:bottom w:val="single" w:color="CBD5E1" w:sz="4"/>
          <w:right w:val="single" w:color="CBD5E1" w:sz="4"/>
          <w:insideH w:val="single" w:color="E2E8F0" w:sz="2"/>
          <w:insideV w:val="single" w:color="E2E8F0" w:sz="2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250"/>
            <w:shd w:fill="0F172A" w:color="0F172A" w:val="solid"/>
          </w:tcPr>
          <w:p>
            <w:pPr>
              <w:spacing w:after="60" w:before="60"/>
            </w:pPr>
            <w:r>
              <w:rPr>
                <w:b/>
                <w:bCs/>
              </w:rPr>
              <w:t xml:space="preserve">Tenant</w:t>
            </w:r>
          </w:p>
        </w:tc>
        <w:tc>
          <w:tcPr>
            <w:tcW w:type="dxa" w:w="2250"/>
            <w:shd w:fill="0F172A" w:color="0F172A" w:val="solid"/>
          </w:tcPr>
          <w:p>
            <w:pPr>
              <w:spacing w:after="60" w:before="60"/>
            </w:pPr>
            <w:r>
              <w:rPr>
                <w:b/>
                <w:bCs/>
              </w:rPr>
              <w:t xml:space="preserve">Ürün</w:t>
            </w:r>
          </w:p>
        </w:tc>
        <w:tc>
          <w:tcPr>
            <w:tcW w:type="dxa" w:w="2250"/>
            <w:shd w:fill="0F172A" w:color="0F172A" w:val="solid"/>
          </w:tcPr>
          <w:p>
            <w:pPr>
              <w:spacing w:after="60" w:before="60"/>
            </w:pPr>
            <w:r>
              <w:rPr>
                <w:b/>
                <w:bCs/>
              </w:rPr>
              <w:t xml:space="preserve">Müşteri</w:t>
            </w:r>
          </w:p>
        </w:tc>
        <w:tc>
          <w:tcPr>
            <w:tcW w:type="dxa" w:w="2250"/>
            <w:shd w:fill="0F172A" w:color="0F172A" w:val="solid"/>
          </w:tcPr>
          <w:p>
            <w:pPr>
              <w:spacing w:after="60" w:before="60"/>
            </w:pPr>
            <w:r>
              <w:rPr>
                <w:b/>
                <w:bCs/>
              </w:rPr>
              <w:t xml:space="preserve">Satış</w:t>
            </w:r>
          </w:p>
        </w:tc>
      </w:tr>
      <w:tr>
        <w:tc>
          <w:tcPr>
            <w:tcW w:type="dxa" w:w="2250"/>
          </w:tcPr>
          <w:p>
            <w:pPr>
              <w:spacing w:after="60" w:before="60"/>
            </w:pPr>
            <w:r>
              <w:t xml:space="preserve">PROSAN ENDÜSTRİ</w:t>
            </w:r>
          </w:p>
        </w:tc>
        <w:tc>
          <w:tcPr>
            <w:tcW w:type="dxa" w:w="2250"/>
          </w:tcPr>
          <w:p>
            <w:pPr>
              <w:spacing w:after="60" w:before="60"/>
            </w:pPr>
            <w:r>
              <w:t xml:space="preserve">1276</w:t>
            </w:r>
          </w:p>
        </w:tc>
        <w:tc>
          <w:tcPr>
            <w:tcW w:type="dxa" w:w="2250"/>
          </w:tcPr>
          <w:p>
            <w:pPr>
              <w:spacing w:after="60" w:before="60"/>
            </w:pPr>
            <w:r>
              <w:t xml:space="preserve">153</w:t>
            </w:r>
          </w:p>
        </w:tc>
        <w:tc>
          <w:tcPr>
            <w:tcW w:type="dxa" w:w="2250"/>
          </w:tcPr>
          <w:p>
            <w:pPr>
              <w:spacing w:after="60" w:before="60"/>
            </w:pPr>
            <w:r>
              <w:t xml:space="preserve">160</w:t>
            </w:r>
          </w:p>
        </w:tc>
      </w:tr>
      <w:tr>
        <w:tc>
          <w:tcPr>
            <w:tcW w:type="dxa" w:w="2250"/>
          </w:tcPr>
          <w:p>
            <w:pPr>
              <w:spacing w:after="60" w:before="60"/>
            </w:pPr>
            <w:r>
              <w:t xml:space="preserve">NİHAT TURİZM</w:t>
            </w:r>
          </w:p>
        </w:tc>
        <w:tc>
          <w:tcPr>
            <w:tcW w:type="dxa" w:w="2250"/>
          </w:tcPr>
          <w:p>
            <w:pPr>
              <w:spacing w:after="60" w:before="60"/>
            </w:pPr>
            <w:r>
              <w:t xml:space="preserve">10</w:t>
            </w:r>
          </w:p>
        </w:tc>
        <w:tc>
          <w:tcPr>
            <w:tcW w:type="dxa" w:w="2250"/>
          </w:tcPr>
          <w:p>
            <w:pPr>
              <w:spacing w:after="60" w:before="60"/>
            </w:pPr>
            <w:r>
              <w:t xml:space="preserve">5</w:t>
            </w:r>
          </w:p>
        </w:tc>
        <w:tc>
          <w:tcPr>
            <w:tcW w:type="dxa" w:w="2250"/>
          </w:tcPr>
          <w:p>
            <w:pPr>
              <w:spacing w:after="60" w:before="60"/>
            </w:pPr>
            <w:r>
              <w:t xml:space="preserve">5 (son 15 gün)</w:t>
            </w:r>
          </w:p>
        </w:tc>
      </w:tr>
    </w:tbl>
    <w:p>
      <w:pPr>
        <w:spacing w:after="120"/>
      </w:pPr>
      <w:r>
        <w:t xml:space="preserve"> </w:t>
      </w:r>
    </w:p>
    <w:p>
      <w:pPr>
        <w:spacing w:after="120"/>
      </w:pPr>
      <w:r>
        <w:t xml:space="preserve">NİHAT'a turizm ürünleri eklendi (Kapadokya tur paketi, transfer, vize, uçak bileti, yaz kampı, otel konaklama vb.).</w:t>
      </w:r>
    </w:p>
    <w:p>
      <w:pPr>
        <w:pBdr>
          <w:bottom w:val="single" w:color="CBD5E1" w:sz="6" w:space="1"/>
        </w:pBdr>
        <w:spacing w:after="120" w:before="120"/>
      </w:pPr>
      <w:r>
        <w:t xml:space="preserve"/>
      </w:r>
    </w:p>
    <w:p>
      <w:pPr>
        <w:pStyle w:val="Heading2"/>
        <w:spacing w:after="120" w:before="240"/>
      </w:pPr>
      <w:r>
        <w:t xml:space="preserve">16. Workflow ve Geliştirme</w:t>
      </w:r>
    </w:p>
    <w:p>
      <w:pPr>
        <w:pStyle w:val="Heading3"/>
        <w:spacing w:after="120" w:before="240"/>
      </w:pPr>
      <w:r>
        <w:t xml:space="preserve">16.1 Aktif Workflow'lar</w:t>
      </w:r>
    </w:p>
    <w:tbl>
      <w:tblPr>
        <w:tblW w:type="pct" w:w="100%"/>
        <w:tblBorders>
          <w:top w:val="single" w:color="CBD5E1" w:sz="4"/>
          <w:left w:val="single" w:color="CBD5E1" w:sz="4"/>
          <w:bottom w:val="single" w:color="CBD5E1" w:sz="4"/>
          <w:right w:val="single" w:color="CBD5E1" w:sz="4"/>
          <w:insideH w:val="single" w:color="E2E8F0" w:sz="2"/>
          <w:insideV w:val="single" w:color="E2E8F0" w:sz="2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3000"/>
            <w:shd w:fill="0F172A" w:color="0F172A" w:val="solid"/>
          </w:tcPr>
          <w:p>
            <w:pPr>
              <w:spacing w:after="60" w:before="60"/>
            </w:pPr>
            <w:r>
              <w:rPr>
                <w:b/>
                <w:bCs/>
              </w:rPr>
              <w:t xml:space="preserve">Workflow</w:t>
            </w:r>
          </w:p>
        </w:tc>
        <w:tc>
          <w:tcPr>
            <w:tcW w:type="dxa" w:w="3000"/>
            <w:shd w:fill="0F172A" w:color="0F172A" w:val="solid"/>
          </w:tcPr>
          <w:p>
            <w:pPr>
              <w:spacing w:after="60" w:before="60"/>
            </w:pPr>
            <w:r>
              <w:rPr>
                <w:b/>
                <w:bCs/>
              </w:rPr>
              <w:t xml:space="preserve">Komut</w:t>
            </w:r>
          </w:p>
        </w:tc>
        <w:tc>
          <w:tcPr>
            <w:tcW w:type="dxa" w:w="3000"/>
            <w:shd w:fill="0F172A" w:color="0F172A" w:val="solid"/>
          </w:tcPr>
          <w:p>
            <w:pPr>
              <w:spacing w:after="60" w:before="60"/>
            </w:pPr>
            <w:r>
              <w:rPr>
                <w:b/>
                <w:bCs/>
              </w:rPr>
              <w:t xml:space="preserve">Port</w:t>
            </w:r>
          </w:p>
        </w:tc>
      </w:tr>
      <w:tr>
        <w:tc>
          <w:tcPr>
            <w:tcW w:type="dxa" w:w="3000"/>
          </w:tcPr>
          <w:p>
            <w:pPr>
              <w:spacing w:after="60" w:before="60"/>
            </w:pPr>
            <w:r>
              <w:rPr>
                <w:rFonts w:ascii="Consolas" w:cs="Consolas" w:eastAsia="Consolas" w:hAnsi="Consolas"/>
                <w:shd w:fill="F1F5F9" w:color="F1F5F9" w:val="solid"/>
              </w:rPr>
              <w:t xml:space="preserve">artifacts/api-server: API Server</w:t>
            </w:r>
          </w:p>
        </w:tc>
        <w:tc>
          <w:tcPr>
            <w:tcW w:type="dxa" w:w="3000"/>
          </w:tcPr>
          <w:p>
            <w:pPr>
              <w:spacing w:after="60" w:before="60"/>
            </w:pPr>
            <w:r>
              <w:rPr>
                <w:rFonts w:ascii="Consolas" w:cs="Consolas" w:eastAsia="Consolas" w:hAnsi="Consolas"/>
                <w:shd w:fill="F1F5F9" w:color="F1F5F9" w:val="solid"/>
              </w:rPr>
              <w:t xml:space="preserve">pnpm --filter @workspace/api-server run dev</w:t>
            </w:r>
          </w:p>
        </w:tc>
        <w:tc>
          <w:tcPr>
            <w:tcW w:type="dxa" w:w="3000"/>
          </w:tcPr>
          <w:p>
            <w:pPr>
              <w:spacing w:after="60" w:before="60"/>
            </w:pPr>
            <w:r>
              <w:t xml:space="preserve">8080</w:t>
            </w:r>
          </w:p>
        </w:tc>
      </w:tr>
      <w:tr>
        <w:tc>
          <w:tcPr>
            <w:tcW w:type="dxa" w:w="3000"/>
          </w:tcPr>
          <w:p>
            <w:pPr>
              <w:spacing w:after="60" w:before="60"/>
            </w:pPr>
            <w:r>
              <w:rPr>
                <w:rFonts w:ascii="Consolas" w:cs="Consolas" w:eastAsia="Consolas" w:hAnsi="Consolas"/>
                <w:shd w:fill="F1F5F9" w:color="F1F5F9" w:val="solid"/>
              </w:rPr>
              <w:t xml:space="preserve">artifacts/prosan: web</w:t>
            </w:r>
          </w:p>
        </w:tc>
        <w:tc>
          <w:tcPr>
            <w:tcW w:type="dxa" w:w="3000"/>
          </w:tcPr>
          <w:p>
            <w:pPr>
              <w:spacing w:after="60" w:before="60"/>
            </w:pPr>
            <w:r>
              <w:rPr>
                <w:rFonts w:ascii="Consolas" w:cs="Consolas" w:eastAsia="Consolas" w:hAnsi="Consolas"/>
                <w:shd w:fill="F1F5F9" w:color="F1F5F9" w:val="solid"/>
              </w:rPr>
              <w:t xml:space="preserve">pnpm --filter @workspace/prosan run dev</w:t>
            </w:r>
          </w:p>
        </w:tc>
        <w:tc>
          <w:tcPr>
            <w:tcW w:type="dxa" w:w="3000"/>
          </w:tcPr>
          <w:p>
            <w:pPr>
              <w:spacing w:after="60" w:before="60"/>
            </w:pPr>
            <w:r>
              <w:t xml:space="preserve">80 (proxy)</w:t>
            </w:r>
          </w:p>
        </w:tc>
      </w:tr>
      <w:tr>
        <w:tc>
          <w:tcPr>
            <w:tcW w:type="dxa" w:w="3000"/>
          </w:tcPr>
          <w:p>
            <w:pPr>
              <w:spacing w:after="60" w:before="60"/>
            </w:pPr>
            <w:r>
              <w:rPr>
                <w:rFonts w:ascii="Consolas" w:cs="Consolas" w:eastAsia="Consolas" w:hAnsi="Consolas"/>
                <w:shd w:fill="F1F5F9" w:color="F1F5F9" w:val="solid"/>
              </w:rPr>
              <w:t xml:space="preserve">artifacts/smsystems-mobile: expo</w:t>
            </w:r>
          </w:p>
        </w:tc>
        <w:tc>
          <w:tcPr>
            <w:tcW w:type="dxa" w:w="3000"/>
          </w:tcPr>
          <w:p>
            <w:pPr>
              <w:spacing w:after="60" w:before="60"/>
            </w:pPr>
            <w:r>
              <w:rPr>
                <w:rFonts w:ascii="Consolas" w:cs="Consolas" w:eastAsia="Consolas" w:hAnsi="Consolas"/>
                <w:shd w:fill="F1F5F9" w:color="F1F5F9" w:val="solid"/>
              </w:rPr>
              <w:t xml:space="preserve">pnpm --filter @workspace/smsystems-mobile run dev</w:t>
            </w:r>
          </w:p>
        </w:tc>
        <w:tc>
          <w:tcPr>
            <w:tcW w:type="dxa" w:w="3000"/>
          </w:tcPr>
          <w:p>
            <w:pPr>
              <w:spacing w:after="60" w:before="60"/>
            </w:pPr>
            <w:r>
              <w:t xml:space="preserve">(Expo)</w:t>
            </w:r>
          </w:p>
        </w:tc>
      </w:tr>
      <w:tr>
        <w:tc>
          <w:tcPr>
            <w:tcW w:type="dxa" w:w="3000"/>
          </w:tcPr>
          <w:p>
            <w:pPr>
              <w:spacing w:after="60" w:before="60"/>
            </w:pPr>
            <w:r>
              <w:rPr>
                <w:rFonts w:ascii="Consolas" w:cs="Consolas" w:eastAsia="Consolas" w:hAnsi="Consolas"/>
                <w:shd w:fill="F1F5F9" w:color="F1F5F9" w:val="solid"/>
              </w:rPr>
              <w:t xml:space="preserve">artifacts/mockup-sandbox: Component Preview Server</w:t>
            </w:r>
          </w:p>
        </w:tc>
        <w:tc>
          <w:tcPr>
            <w:tcW w:type="dxa" w:w="3000"/>
          </w:tcPr>
          <w:p>
            <w:pPr>
              <w:spacing w:after="60" w:before="60"/>
            </w:pPr>
            <w:r>
              <w:rPr>
                <w:rFonts w:ascii="Consolas" w:cs="Consolas" w:eastAsia="Consolas" w:hAnsi="Consolas"/>
                <w:shd w:fill="F1F5F9" w:color="F1F5F9" w:val="solid"/>
              </w:rPr>
              <w:t xml:space="preserve">pnpm --filter @workspace/mockup-sandbox run dev</w:t>
            </w:r>
          </w:p>
        </w:tc>
        <w:tc>
          <w:tcPr>
            <w:tcW w:type="dxa" w:w="3000"/>
          </w:tcPr>
          <w:p>
            <w:pPr>
              <w:spacing w:after="60" w:before="60"/>
            </w:pPr>
            <w:r>
              <w:t xml:space="preserve">(preview)</w:t>
            </w:r>
          </w:p>
        </w:tc>
      </w:tr>
    </w:tbl>
    <w:p>
      <w:pPr>
        <w:spacing w:after="120"/>
      </w:pPr>
      <w:r>
        <w:t xml:space="preserve"> </w:t>
      </w:r>
    </w:p>
    <w:p>
      <w:pPr>
        <w:pStyle w:val="Heading3"/>
        <w:spacing w:after="120" w:before="240"/>
      </w:pPr>
      <w:r>
        <w:t xml:space="preserve">16.2 Sık Kullanılan Komutlar</w:t>
      </w:r>
    </w:p>
    <w:p>
      <w:pPr>
        <w:shd w:fill="F1F5F9" w:color="F1F5F9" w:val="solid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# Geliştirme</w:t>
      </w:r>
    </w:p>
    <w:p>
      <w:pPr>
        <w:shd w:fill="F1F5F9" w:color="F1F5F9" w:val="solid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pnpm install                                  # Bağımlılıkları yükle</w:t>
      </w:r>
    </w:p>
    <w:p>
      <w:pPr>
        <w:shd w:fill="F1F5F9" w:color="F1F5F9" w:val="solid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pnpm --filter @workspace/api-server run dev   # API</w:t>
      </w:r>
    </w:p>
    <w:p>
      <w:pPr>
        <w:shd w:fill="F1F5F9" w:color="F1F5F9" w:val="solid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pnpm --filter @workspace/prosan run dev       # Web</w:t>
      </w:r>
    </w:p>
    <w:p>
      <w:pPr>
        <w:shd w:fill="F1F5F9" w:color="F1F5F9" w:val="solid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1F5F9" w:color="F1F5F9" w:val="solid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# Veritabanı</w:t>
      </w:r>
    </w:p>
    <w:p>
      <w:pPr>
        <w:shd w:fill="F1F5F9" w:color="F1F5F9" w:val="solid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pnpm --filter @workspace/db run db:push       # Şema senkronu</w:t>
      </w:r>
    </w:p>
    <w:p>
      <w:pPr>
        <w:shd w:fill="F1F5F9" w:color="F1F5F9" w:val="solid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pnpm --filter @workspace/scripts run seed     # Demo veri</w:t>
      </w:r>
    </w:p>
    <w:p>
      <w:pPr>
        <w:shd w:fill="F1F5F9" w:color="F1F5F9" w:val="solid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1F5F9" w:color="F1F5F9" w:val="solid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# Yedekleme</w:t>
      </w:r>
    </w:p>
    <w:p>
      <w:pPr>
        <w:shd w:fill="F1F5F9" w:color="F1F5F9" w:val="solid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pnpm --filter @workspace/scripts run backup   # DB yedek → Object Storage</w:t>
      </w:r>
    </w:p>
    <w:p>
      <w:pPr>
        <w:shd w:fill="F1F5F9" w:color="F1F5F9" w:val="solid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1F5F9" w:color="F1F5F9" w:val="solid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# Test</w:t>
      </w:r>
    </w:p>
    <w:p>
      <w:pPr>
        <w:shd w:fill="F1F5F9" w:color="F1F5F9" w:val="solid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cd artifacts/api-server &amp;&amp; node --test tests/integration.test.mjs</w:t>
      </w:r>
    </w:p>
    <w:p>
      <w:pPr>
        <w:shd w:fill="F1F5F9" w:color="F1F5F9" w:val="solid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1F5F9" w:color="F1F5F9" w:val="solid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# Build (deployment için)</w:t>
      </w:r>
    </w:p>
    <w:p>
      <w:pPr>
        <w:shd w:fill="F1F5F9" w:color="F1F5F9" w:val="solid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pnpm --filter @workspace/api-server run build</w:t>
      </w:r>
    </w:p>
    <w:p>
      <w:pPr>
        <w:shd w:fill="F1F5F9" w:color="F1F5F9" w:val="solid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pnpm --filter @workspace/prosan run build</w:t>
      </w:r>
    </w:p>
    <w:p>
      <w:pPr>
        <w:spacing w:after="120"/>
      </w:pPr>
      <w:r>
        <w:t xml:space="preserve"> </w:t>
      </w:r>
    </w:p>
    <w:p>
      <w:pPr>
        <w:pBdr>
          <w:bottom w:val="single" w:color="CBD5E1" w:sz="6" w:space="1"/>
        </w:pBdr>
        <w:spacing w:after="120" w:before="120"/>
      </w:pPr>
      <w:r>
        <w:t xml:space="preserve"/>
      </w:r>
    </w:p>
    <w:p>
      <w:pPr>
        <w:pStyle w:val="Heading2"/>
        <w:spacing w:after="120" w:before="240"/>
      </w:pPr>
      <w:r>
        <w:t xml:space="preserve">17. Yayınlama (Publishing) ve Canlıya Çıkış</w:t>
      </w:r>
    </w:p>
    <w:p>
      <w:pPr>
        <w:pStyle w:val="Heading3"/>
        <w:spacing w:after="120" w:before="240"/>
      </w:pPr>
      <w:r>
        <w:t xml:space="preserve">17.1 Replit Deployment</w:t>
      </w:r>
    </w:p>
    <w:p>
      <w:pPr>
        <w:spacing w:after="60"/>
        <w:ind w:left="360"/>
      </w:pPr>
      <w:r>
        <w:t xml:space="preserve">•  Web Service tipinde deploy edilir</w:t>
      </w:r>
    </w:p>
    <w:p>
      <w:pPr>
        <w:spacing w:after="60"/>
        <w:ind w:left="360"/>
      </w:pPr>
      <w:r>
        <w:t xml:space="preserve">•  Build: workspace build script'leri</w:t>
      </w:r>
    </w:p>
    <w:p>
      <w:pPr>
        <w:spacing w:after="60"/>
        <w:ind w:left="360"/>
      </w:pPr>
      <w:r>
        <w:t xml:space="preserve">•  Run: API server + frontend statik servisi</w:t>
      </w:r>
    </w:p>
    <w:p>
      <w:pPr>
        <w:spacing w:after="60"/>
        <w:ind w:left="360"/>
      </w:pPr>
      <w:r>
        <w:t xml:space="preserve">•  HTTPS otomatik (Let's Encrypt)</w:t>
      </w:r>
    </w:p>
    <w:p>
      <w:pPr>
        <w:spacing w:after="60"/>
        <w:ind w:left="360"/>
      </w:pPr>
      <w:r>
        <w:t xml:space="preserve">•  Custom domain bağlama: DNS A/CNAME kaydı</w:t>
      </w:r>
    </w:p>
    <w:p>
      <w:pPr>
        <w:pStyle w:val="Heading3"/>
        <w:spacing w:after="120" w:before="240"/>
      </w:pPr>
      <w:r>
        <w:t xml:space="preserve">17.2 Canlı Öncesi Kontrol Listesi (Tamamlananlar ✅)</w:t>
      </w:r>
    </w:p>
    <w:p>
      <w:pPr>
        <w:spacing w:after="60"/>
        <w:ind w:left="360"/>
      </w:pPr>
      <w:r>
        <w:t xml:space="preserve">•  [x] Rate limit (login, contact, public)</w:t>
      </w:r>
    </w:p>
    <w:p>
      <w:pPr>
        <w:spacing w:after="60"/>
        <w:ind w:left="360"/>
      </w:pPr>
      <w:r>
        <w:t xml:space="preserve">•  [x] helmet güvenlik header'ları (HSTS, CSP, Referrer-Policy)</w:t>
      </w:r>
    </w:p>
    <w:p>
      <w:pPr>
        <w:spacing w:after="60"/>
        <w:ind w:left="360"/>
      </w:pPr>
      <w:r>
        <w:t xml:space="preserve">•  [x] Trust proxy (gerçek IP)</w:t>
      </w:r>
    </w:p>
    <w:p>
      <w:pPr>
        <w:spacing w:after="60"/>
        <w:ind w:left="360"/>
      </w:pPr>
      <w:r>
        <w:t xml:space="preserve">•  [x] Global error handler + unhandledRejection</w:t>
      </w:r>
    </w:p>
    <w:p>
      <w:pPr>
        <w:spacing w:after="60"/>
        <w:ind w:left="360"/>
      </w:pPr>
      <w:r>
        <w:t xml:space="preserve">•  [x] Health check endpoint (</w:t>
      </w:r>
      <w:r>
        <w:rPr>
          <w:rFonts w:ascii="Consolas" w:cs="Consolas" w:eastAsia="Consolas" w:hAnsi="Consolas"/>
          <w:shd w:fill="F1F5F9" w:color="F1F5F9" w:val="solid"/>
        </w:rPr>
        <w:t xml:space="preserve">/api/healthz</w:t>
      </w:r>
      <w:r>
        <w:t xml:space="preserve">, </w:t>
      </w:r>
      <w:r>
        <w:rPr>
          <w:rFonts w:ascii="Consolas" w:cs="Consolas" w:eastAsia="Consolas" w:hAnsi="Consolas"/>
          <w:shd w:fill="F1F5F9" w:color="F1F5F9" w:val="solid"/>
        </w:rPr>
        <w:t xml:space="preserve">/api/healthz/deep</w:t>
      </w:r>
      <w:r>
        <w:t xml:space="preserve">)</w:t>
      </w:r>
    </w:p>
    <w:p>
      <w:pPr>
        <w:spacing w:after="60"/>
        <w:ind w:left="360"/>
      </w:pPr>
      <w:r>
        <w:t xml:space="preserve">•  [x] Audit log viewer (super_admin)</w:t>
      </w:r>
    </w:p>
    <w:p>
      <w:pPr>
        <w:spacing w:after="60"/>
        <w:ind w:left="360"/>
      </w:pPr>
      <w:r>
        <w:t xml:space="preserve">•  [x] Tenant onboarding sihirbazı</w:t>
      </w:r>
    </w:p>
    <w:p>
      <w:pPr>
        <w:spacing w:after="60"/>
        <w:ind w:left="360"/>
      </w:pPr>
      <w:r>
        <w:t xml:space="preserve">•  [x] E-mail altyapısı (graceful degradation)</w:t>
      </w:r>
    </w:p>
    <w:p>
      <w:pPr>
        <w:spacing w:after="60"/>
        <w:ind w:left="360"/>
      </w:pPr>
      <w:r>
        <w:t xml:space="preserve">•  [x] DB yedek script (Object Storage)</w:t>
      </w:r>
    </w:p>
    <w:p>
      <w:pPr>
        <w:spacing w:after="60"/>
        <w:ind w:left="360"/>
      </w:pPr>
      <w:r>
        <w:t xml:space="preserve">•  [x] Süper admin kullanıcı</w:t>
      </w:r>
    </w:p>
    <w:p>
      <w:pPr>
        <w:spacing w:after="60"/>
        <w:ind w:left="360"/>
      </w:pPr>
      <w:r>
        <w:t xml:space="preserve">•  [x] PWA manifest + meta tag'ler</w:t>
      </w:r>
    </w:p>
    <w:p>
      <w:pPr>
        <w:spacing w:after="60"/>
        <w:ind w:left="360"/>
      </w:pPr>
      <w:r>
        <w:t xml:space="preserve">•  [x] Demo veri (her iki tenant için)</w:t>
      </w:r>
    </w:p>
    <w:p>
      <w:pPr>
        <w:spacing w:after="60"/>
        <w:ind w:left="360"/>
      </w:pPr>
      <w:r>
        <w:t xml:space="preserve">•  [x] Regression test paketi</w:t>
      </w:r>
    </w:p>
    <w:p>
      <w:pPr>
        <w:pStyle w:val="Heading3"/>
        <w:spacing w:after="120" w:before="240"/>
      </w:pPr>
      <w:r>
        <w:t xml:space="preserve">17.3 Müşteri-Talep Bekleyenler</w:t>
      </w:r>
    </w:p>
    <w:p>
      <w:pPr>
        <w:spacing w:after="60"/>
        <w:ind w:left="360"/>
      </w:pPr>
      <w:r>
        <w:t xml:space="preserve">•  [ ] Pazaryeri gerçek HTTP entegrasyonu (sandbox kimlik bilgisi gerek)</w:t>
      </w:r>
    </w:p>
    <w:p>
      <w:pPr>
        <w:spacing w:after="60"/>
        <w:ind w:left="360"/>
      </w:pPr>
      <w:r>
        <w:t xml:space="preserve">•  [ ] E-fatura gerçek HTTP entegrasyonu (sandbox kimlik bilgisi gerek)</w:t>
      </w:r>
    </w:p>
    <w:p>
      <w:pPr>
        <w:spacing w:after="60"/>
        <w:ind w:left="360"/>
      </w:pPr>
      <w:r>
        <w:t xml:space="preserve">•  [ ] Domain alımı + DNS yönlendirmesi</w:t>
      </w:r>
    </w:p>
    <w:p>
      <w:pPr>
        <w:spacing w:after="60"/>
        <w:ind w:left="360"/>
      </w:pPr>
      <w:r>
        <w:t xml:space="preserve">•  [ ] SMTP servisi seçimi (Gmail / SendGrid / Mailgun / kendi SMTP)</w:t>
      </w:r>
    </w:p>
    <w:p>
      <w:pPr>
        <w:spacing w:after="60"/>
        <w:ind w:left="360"/>
      </w:pPr>
      <w:r>
        <w:t xml:space="preserve">•  [ ] Online ödeme (Iyzico/PayTR) — abonelik ücretleri için</w:t>
      </w:r>
    </w:p>
    <w:p>
      <w:pPr>
        <w:pBdr>
          <w:bottom w:val="single" w:color="CBD5E1" w:sz="6" w:space="1"/>
        </w:pBdr>
        <w:spacing w:after="120" w:before="120"/>
      </w:pPr>
      <w:r>
        <w:t xml:space="preserve"/>
      </w:r>
    </w:p>
    <w:p>
      <w:pPr>
        <w:pStyle w:val="Heading2"/>
        <w:spacing w:after="120" w:before="240"/>
      </w:pPr>
      <w:r>
        <w:t xml:space="preserve">18. Sözleşmesel ve Yasal</w:t>
      </w:r>
    </w:p>
    <w:p>
      <w:pPr>
        <w:spacing w:after="60"/>
        <w:ind w:left="360"/>
      </w:pPr>
      <w:r>
        <w:t xml:space="preserve">•  </w:t>
      </w:r>
      <w:r>
        <w:rPr>
          <w:b/>
          <w:bCs/>
        </w:rPr>
        <w:t xml:space="preserve">Veri konumu:</w:t>
      </w:r>
      <w:r>
        <w:t xml:space="preserve"> Replit (Google Cloud altyapısı)</w:t>
      </w:r>
    </w:p>
    <w:p>
      <w:pPr>
        <w:spacing w:after="60"/>
        <w:ind w:left="360"/>
      </w:pPr>
      <w:r>
        <w:t xml:space="preserve">•  </w:t>
      </w:r>
      <w:r>
        <w:rPr>
          <w:b/>
          <w:bCs/>
        </w:rPr>
        <w:t xml:space="preserve">KVKK:</w:t>
      </w:r>
      <w:r>
        <w:t xml:space="preserve"> Veri işleme aydınlatma metni eklenmeli (frontend'e politika sayfası eklenebilir)</w:t>
      </w:r>
    </w:p>
    <w:p>
      <w:pPr>
        <w:spacing w:after="60"/>
        <w:ind w:left="360"/>
      </w:pPr>
      <w:r>
        <w:t xml:space="preserve">•  </w:t>
      </w:r>
      <w:r>
        <w:rPr>
          <w:b/>
          <w:bCs/>
        </w:rPr>
        <w:t xml:space="preserve">Yedekleme:</w:t>
      </w:r>
      <w:r>
        <w:t xml:space="preserve"> 30 günlük rolling backup + Replit checkpoint sistemi</w:t>
      </w:r>
    </w:p>
    <w:p>
      <w:pPr>
        <w:spacing w:after="60"/>
        <w:ind w:left="360"/>
      </w:pPr>
      <w:r>
        <w:t xml:space="preserve">•  </w:t>
      </w:r>
      <w:r>
        <w:rPr>
          <w:b/>
          <w:bCs/>
        </w:rPr>
        <w:t xml:space="preserve">SSL:</w:t>
      </w:r>
      <w:r>
        <w:t xml:space="preserve"> Production'da otomatik (Let's Encrypt)</w:t>
      </w:r>
    </w:p>
    <w:p>
      <w:pPr>
        <w:pBdr>
          <w:bottom w:val="single" w:color="CBD5E1" w:sz="6" w:space="1"/>
        </w:pBdr>
        <w:spacing w:after="120" w:before="120"/>
      </w:pPr>
      <w:r>
        <w:t xml:space="preserve"/>
      </w:r>
    </w:p>
    <w:p>
      <w:pPr>
        <w:pStyle w:val="Heading2"/>
        <w:spacing w:after="120" w:before="240"/>
      </w:pPr>
      <w:r>
        <w:t xml:space="preserve">19. Tipik Akışlar (User Journey)</w:t>
      </w:r>
    </w:p>
    <w:p>
      <w:pPr>
        <w:pStyle w:val="Heading3"/>
        <w:spacing w:after="120" w:before="240"/>
      </w:pPr>
      <w:r>
        <w:t xml:space="preserve">19.1 Yeni Tenant Açma (Süper Admin)</w:t>
      </w:r>
    </w:p>
    <w:p>
      <w:pPr>
        <w:spacing w:after="60"/>
        <w:ind w:left="360"/>
      </w:pPr>
      <w:r>
        <w:t xml:space="preserve">1.  </w:t>
      </w:r>
      <w:r>
        <w:rPr>
          <w:rFonts w:ascii="Consolas" w:cs="Consolas" w:eastAsia="Consolas" w:hAnsi="Consolas"/>
          <w:shd w:fill="F1F5F9" w:color="F1F5F9" w:val="solid"/>
        </w:rPr>
        <w:t xml:space="preserve">superadmin</w:t>
      </w:r>
      <w:r>
        <w:t xml:space="preserve"> ile giriş</w:t>
      </w:r>
    </w:p>
    <w:p>
      <w:pPr>
        <w:spacing w:after="60"/>
        <w:ind w:left="360"/>
      </w:pPr>
      <w:r>
        <w:t xml:space="preserve">2.  </w:t>
      </w:r>
      <w:r>
        <w:rPr>
          <w:rFonts w:ascii="Consolas" w:cs="Consolas" w:eastAsia="Consolas" w:hAnsi="Consolas"/>
          <w:shd w:fill="F1F5F9" w:color="F1F5F9" w:val="solid"/>
        </w:rPr>
        <w:t xml:space="preserve">/super-admin/yeni-firma</w:t>
      </w:r>
      <w:r>
        <w:t xml:space="preserve"> → 3 adım sihirbaz</w:t>
      </w:r>
    </w:p>
    <w:p>
      <w:pPr>
        <w:spacing w:after="60"/>
        <w:ind w:left="360"/>
      </w:pPr>
      <w:r>
        <w:t xml:space="preserve">3.  Firma bilgileri (ad, subdomain, renk, logo)</w:t>
      </w:r>
    </w:p>
    <w:p>
      <w:pPr>
        <w:spacing w:after="60"/>
        <w:ind w:left="360"/>
      </w:pPr>
      <w:r>
        <w:t xml:space="preserve">4.  Admin kullanıcı (ad, e-posta, şifre)</w:t>
      </w:r>
    </w:p>
    <w:p>
      <w:pPr>
        <w:spacing w:after="60"/>
        <w:ind w:left="360"/>
      </w:pPr>
      <w:r>
        <w:t xml:space="preserve">5.  Onay</w:t>
      </w:r>
    </w:p>
    <w:p>
      <w:pPr>
        <w:spacing w:after="60"/>
        <w:ind w:left="360"/>
      </w:pPr>
      <w:r>
        <w:t xml:space="preserve">6.  Otomatik: </w:t>
      </w:r>
      <w:r>
        <w:rPr>
          <w:rFonts w:ascii="Consolas" w:cs="Consolas" w:eastAsia="Consolas" w:hAnsi="Consolas"/>
          <w:shd w:fill="F1F5F9" w:color="F1F5F9" w:val="solid"/>
        </w:rPr>
        <w:t xml:space="preserve">companies</w:t>
      </w:r>
      <w:r>
        <w:t xml:space="preserve"> + </w:t>
      </w:r>
      <w:r>
        <w:rPr>
          <w:rFonts w:ascii="Consolas" w:cs="Consolas" w:eastAsia="Consolas" w:hAnsi="Consolas"/>
          <w:shd w:fill="F1F5F9" w:color="F1F5F9" w:val="solid"/>
        </w:rPr>
        <w:t xml:space="preserve">users</w:t>
      </w:r>
      <w:r>
        <w:t xml:space="preserve"> (admin role) kayıtları oluşur, audit log yazılır</w:t>
      </w:r>
    </w:p>
    <w:p>
      <w:pPr>
        <w:pStyle w:val="Heading3"/>
        <w:spacing w:after="120" w:before="240"/>
      </w:pPr>
      <w:r>
        <w:t xml:space="preserve">19.2 Satış Yapma</w:t>
      </w:r>
    </w:p>
    <w:p>
      <w:pPr>
        <w:spacing w:after="60"/>
        <w:ind w:left="360"/>
      </w:pPr>
      <w:r>
        <w:t xml:space="preserve">1.  </w:t>
      </w:r>
      <w:r>
        <w:rPr>
          <w:rFonts w:ascii="Consolas" w:cs="Consolas" w:eastAsia="Consolas" w:hAnsi="Consolas"/>
          <w:shd w:fill="F1F5F9" w:color="F1F5F9" w:val="solid"/>
        </w:rPr>
        <w:t xml:space="preserve">/sales/new</w:t>
      </w:r>
      <w:r>
        <w:t xml:space="preserve"> → ürün barkod okut / ara</w:t>
      </w:r>
    </w:p>
    <w:p>
      <w:pPr>
        <w:spacing w:after="60"/>
        <w:ind w:left="360"/>
      </w:pPr>
      <w:r>
        <w:t xml:space="preserve">2.  Müşteri seç (opsiyonel)</w:t>
      </w:r>
    </w:p>
    <w:p>
      <w:pPr>
        <w:spacing w:after="60"/>
        <w:ind w:left="360"/>
      </w:pPr>
      <w:r>
        <w:t xml:space="preserve">3.  Adet, fiyat, indirim</w:t>
      </w:r>
    </w:p>
    <w:p>
      <w:pPr>
        <w:spacing w:after="60"/>
        <w:ind w:left="360"/>
      </w:pPr>
      <w:r>
        <w:t xml:space="preserve">4.  Ödeme yöntemi seç (nakit, kart, transfer, açık hesap)</w:t>
      </w:r>
    </w:p>
    <w:p>
      <w:pPr>
        <w:spacing w:after="60"/>
        <w:ind w:left="360"/>
      </w:pPr>
      <w:r>
        <w:t xml:space="preserve">5.  Kaydet → stok düşer, kâr hesaplanır, audit log</w:t>
      </w:r>
    </w:p>
    <w:p>
      <w:pPr>
        <w:spacing w:after="60"/>
        <w:ind w:left="360"/>
      </w:pPr>
      <w:r>
        <w:t xml:space="preserve">6.  Fiş yazıcıya gönder (POS) veya e-fatura kes</w:t>
      </w:r>
    </w:p>
    <w:p>
      <w:pPr>
        <w:pStyle w:val="Heading3"/>
        <w:spacing w:after="120" w:before="240"/>
      </w:pPr>
      <w:r>
        <w:t xml:space="preserve">19.3 Pazaryeri Bağlama</w:t>
      </w:r>
    </w:p>
    <w:p>
      <w:pPr>
        <w:spacing w:after="60"/>
        <w:ind w:left="360"/>
      </w:pPr>
      <w:r>
        <w:t xml:space="preserve">1.  </w:t>
      </w:r>
      <w:r>
        <w:rPr>
          <w:rFonts w:ascii="Consolas" w:cs="Consolas" w:eastAsia="Consolas" w:hAnsi="Consolas"/>
          <w:shd w:fill="F1F5F9" w:color="F1F5F9" w:val="solid"/>
        </w:rPr>
        <w:t xml:space="preserve">/marketplace</w:t>
      </w:r>
      <w:r>
        <w:t xml:space="preserve"> → "Yeni mağaza"</w:t>
      </w:r>
    </w:p>
    <w:p>
      <w:pPr>
        <w:spacing w:after="60"/>
        <w:ind w:left="360"/>
      </w:pPr>
      <w:r>
        <w:t xml:space="preserve">2.  Sağlayıcı seç (ör. Trendyol)</w:t>
      </w:r>
    </w:p>
    <w:p>
      <w:pPr>
        <w:spacing w:after="60"/>
        <w:ind w:left="360"/>
      </w:pPr>
      <w:r>
        <w:t xml:space="preserve">3.  Sandbox / Production seç</w:t>
      </w:r>
    </w:p>
    <w:p>
      <w:pPr>
        <w:spacing w:after="60"/>
        <w:ind w:left="360"/>
      </w:pPr>
      <w:r>
        <w:t xml:space="preserve">4.  Kimlik bilgileri (sellerId, apiKey, apiSecret) — şifreli kaydedilir</w:t>
      </w:r>
    </w:p>
    <w:p>
      <w:pPr>
        <w:spacing w:after="60"/>
        <w:ind w:left="360"/>
      </w:pPr>
      <w:r>
        <w:t xml:space="preserve">5.  Health check</w:t>
      </w:r>
    </w:p>
    <w:p>
      <w:pPr>
        <w:spacing w:after="60"/>
        <w:ind w:left="360"/>
      </w:pPr>
      <w:r>
        <w:t xml:space="preserve">6.  Ürün eşleme + sync</w:t>
      </w:r>
    </w:p>
    <w:p>
      <w:pPr>
        <w:pBdr>
          <w:bottom w:val="single" w:color="CBD5E1" w:sz="6" w:space="1"/>
        </w:pBdr>
        <w:spacing w:after="120" w:before="120"/>
      </w:pPr>
      <w:r>
        <w:t xml:space="preserve"/>
      </w:r>
    </w:p>
    <w:p>
      <w:pPr>
        <w:pStyle w:val="Heading2"/>
        <w:spacing w:after="120" w:before="240"/>
      </w:pPr>
      <w:r>
        <w:t xml:space="preserve">20. İletişim ve Geliştirici Notları</w:t>
      </w:r>
    </w:p>
    <w:p>
      <w:pPr>
        <w:pStyle w:val="Heading3"/>
        <w:spacing w:after="120" w:before="240"/>
      </w:pPr>
      <w:r>
        <w:t xml:space="preserve">20.1 Kod Stili</w:t>
      </w:r>
    </w:p>
    <w:p>
      <w:pPr>
        <w:spacing w:after="60"/>
        <w:ind w:left="360"/>
      </w:pPr>
      <w:r>
        <w:t xml:space="preserve">•  TypeScript strict mode</w:t>
      </w:r>
    </w:p>
    <w:p>
      <w:pPr>
        <w:spacing w:after="60"/>
        <w:ind w:left="360"/>
      </w:pPr>
      <w:r>
        <w:t xml:space="preserve">•  Türkçe yorum + Türkçe UI metinleri</w:t>
      </w:r>
    </w:p>
    <w:p>
      <w:pPr>
        <w:spacing w:after="60"/>
        <w:ind w:left="360"/>
      </w:pPr>
      <w:r>
        <w:t xml:space="preserve">•  Mesajlar Türkçe (</w:t>
      </w:r>
      <w:r>
        <w:rPr>
          <w:rFonts w:ascii="Consolas" w:cs="Consolas" w:eastAsia="Consolas" w:hAnsi="Consolas"/>
          <w:shd w:fill="F1F5F9" w:color="F1F5F9" w:val="solid"/>
        </w:rPr>
        <w:t xml:space="preserve">Errors.unauthorized("Kullanıcı adı veya şifre hatalı")</w:t>
      </w:r>
      <w:r>
        <w:t xml:space="preserve">)</w:t>
      </w:r>
    </w:p>
    <w:p>
      <w:pPr>
        <w:spacing w:after="60"/>
        <w:ind w:left="360"/>
      </w:pPr>
      <w:r>
        <w:t xml:space="preserve">•  Audit log'larda ve console log'larda anahtar değerler yapılı (pino structured logging)</w:t>
      </w:r>
    </w:p>
    <w:p>
      <w:pPr>
        <w:pStyle w:val="Heading3"/>
        <w:spacing w:after="120" w:before="240"/>
      </w:pPr>
      <w:r>
        <w:t xml:space="preserve">20.2 Klavye Kısayolları</w:t>
      </w:r>
    </w:p>
    <w:p>
      <w:pPr>
        <w:spacing w:after="60"/>
        <w:ind w:left="360"/>
      </w:pPr>
      <w:r>
        <w:t xml:space="preserve">•  POS satış sayfasında F-tuşları (geliştirme aşamasında)</w:t>
      </w:r>
    </w:p>
    <w:p>
      <w:pPr>
        <w:pStyle w:val="Heading3"/>
        <w:spacing w:after="120" w:before="240"/>
      </w:pPr>
      <w:r>
        <w:t xml:space="preserve">20.3 Önemli Konvansiyonlar</w:t>
      </w:r>
    </w:p>
    <w:p>
      <w:pPr>
        <w:spacing w:after="60"/>
        <w:ind w:left="360"/>
      </w:pPr>
      <w:r>
        <w:t xml:space="preserve">•  Tüm DB sorguları </w:t>
      </w:r>
      <w:r>
        <w:rPr>
          <w:rFonts w:ascii="Consolas" w:cs="Consolas" w:eastAsia="Consolas" w:hAnsi="Consolas"/>
          <w:shd w:fill="F1F5F9" w:color="F1F5F9" w:val="solid"/>
        </w:rPr>
        <w:t xml:space="preserve">companyId</w:t>
      </w:r>
      <w:r>
        <w:t xml:space="preserve"> filtreli</w:t>
      </w:r>
    </w:p>
    <w:p>
      <w:pPr>
        <w:spacing w:after="60"/>
        <w:ind w:left="360"/>
      </w:pPr>
      <w:r>
        <w:t xml:space="preserve">•  Soft delete (</w:t>
      </w:r>
      <w:r>
        <w:rPr>
          <w:rFonts w:ascii="Consolas" w:cs="Consolas" w:eastAsia="Consolas" w:hAnsi="Consolas"/>
          <w:shd w:fill="F1F5F9" w:color="F1F5F9" w:val="solid"/>
        </w:rPr>
        <w:t xml:space="preserve">isActive=false</w:t>
      </w:r>
      <w:r>
        <w:t xml:space="preserve">) tercih edilir</w:t>
      </w:r>
    </w:p>
    <w:p>
      <w:pPr>
        <w:spacing w:after="60"/>
        <w:ind w:left="360"/>
      </w:pPr>
      <w:r>
        <w:t xml:space="preserve">•  Şifreli alanlar </w:t>
      </w:r>
      <w:r>
        <w:rPr>
          <w:rFonts w:ascii="Consolas" w:cs="Consolas" w:eastAsia="Consolas" w:hAnsi="Consolas"/>
          <w:shd w:fill="F1F5F9" w:color="F1F5F9" w:val="solid"/>
        </w:rPr>
        <w:t xml:space="preserve">enc:v1:</w:t>
      </w:r>
      <w:r>
        <w:t xml:space="preserve"> prefix'i ile saklanır</w:t>
      </w:r>
    </w:p>
    <w:p>
      <w:pPr>
        <w:spacing w:after="60"/>
        <w:ind w:left="360"/>
      </w:pPr>
      <w:r>
        <w:t xml:space="preserve">•  Response'larda </w:t>
      </w:r>
      <w:r>
        <w:rPr>
          <w:rFonts w:ascii="Consolas" w:cs="Consolas" w:eastAsia="Consolas" w:hAnsi="Consolas"/>
          <w:shd w:fill="F1F5F9" w:color="F1F5F9" w:val="solid"/>
        </w:rPr>
        <w:t xml:space="preserve">********</w:t>
      </w:r>
      <w:r>
        <w:t xml:space="preserve"> mask'i hassas alanlar için</w:t>
      </w:r>
    </w:p>
    <w:p>
      <w:pPr>
        <w:pBdr>
          <w:bottom w:val="single" w:color="CBD5E1" w:sz="6" w:space="1"/>
        </w:pBdr>
        <w:spacing w:after="120" w:before="120"/>
      </w:pPr>
      <w:r>
        <w:t xml:space="preserve"/>
      </w:r>
    </w:p>
    <w:p>
      <w:pPr>
        <w:pStyle w:val="Heading2"/>
        <w:spacing w:after="120" w:before="240"/>
      </w:pPr>
      <w:r>
        <w:t xml:space="preserve">21. Sprint 82 — UX/UI + Auth Overhaul (Nisan 2026)</w:t>
      </w:r>
    </w:p>
    <w:p>
      <w:pPr>
        <w:spacing w:after="120"/>
      </w:pPr>
      <w:r>
        <w:t xml:space="preserve">Sprint 82, kullanıcının "platform göze hoş gelmeli, login modern olmalı, şifremi unuttum gerçek olmalı" talebine yanıt veren büyük bir görsel/güvenlik elden geçirmesidir.</w:t>
      </w:r>
    </w:p>
    <w:p>
      <w:pPr>
        <w:pStyle w:val="Heading3"/>
        <w:spacing w:after="120" w:before="240"/>
      </w:pPr>
      <w:r>
        <w:t xml:space="preserve">21.1 Şifremi Unuttum Akışı (SMS Tabanlı)</w:t>
      </w:r>
    </w:p>
    <w:p>
      <w:pPr>
        <w:spacing w:after="120"/>
      </w:pPr>
      <w:r>
        <w:t xml:space="preserve">3 adımlı sihirbaz: telefon → 6 haneli OTP → yeni şifre.</w:t>
      </w:r>
    </w:p>
    <w:p>
      <w:pPr>
        <w:spacing w:after="120"/>
      </w:pPr>
      <w:r>
        <w:rPr>
          <w:b/>
          <w:bCs/>
        </w:rPr>
        <w:t xml:space="preserve">Yeni tablo:</w:t>
      </w:r>
      <w:r>
        <w:t xml:space="preserve"> </w:t>
      </w:r>
      <w:r>
        <w:rPr>
          <w:rFonts w:ascii="Consolas" w:cs="Consolas" w:eastAsia="Consolas" w:hAnsi="Consolas"/>
          <w:shd w:fill="F1F5F9" w:color="F1F5F9" w:val="solid"/>
        </w:rPr>
        <w:t xml:space="preserve">password_reset_tokens</w:t>
      </w:r>
    </w:p>
    <w:tbl>
      <w:tblPr>
        <w:tblW w:type="pct" w:w="100%"/>
        <w:tblBorders>
          <w:top w:val="single" w:color="CBD5E1" w:sz="4"/>
          <w:left w:val="single" w:color="CBD5E1" w:sz="4"/>
          <w:bottom w:val="single" w:color="CBD5E1" w:sz="4"/>
          <w:right w:val="single" w:color="CBD5E1" w:sz="4"/>
          <w:insideH w:val="single" w:color="E2E8F0" w:sz="2"/>
          <w:insideV w:val="single" w:color="E2E8F0" w:sz="2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3000"/>
            <w:shd w:fill="0F172A" w:color="0F172A" w:val="solid"/>
          </w:tcPr>
          <w:p>
            <w:pPr>
              <w:spacing w:after="60" w:before="60"/>
            </w:pPr>
            <w:r>
              <w:rPr>
                <w:b/>
                <w:bCs/>
              </w:rPr>
              <w:t xml:space="preserve">Sütun</w:t>
            </w:r>
          </w:p>
        </w:tc>
        <w:tc>
          <w:tcPr>
            <w:tcW w:type="dxa" w:w="3000"/>
            <w:shd w:fill="0F172A" w:color="0F172A" w:val="solid"/>
          </w:tcPr>
          <w:p>
            <w:pPr>
              <w:spacing w:after="60" w:before="60"/>
            </w:pPr>
            <w:r>
              <w:rPr>
                <w:b/>
                <w:bCs/>
              </w:rPr>
              <w:t xml:space="preserve">Tip</w:t>
            </w:r>
          </w:p>
        </w:tc>
        <w:tc>
          <w:tcPr>
            <w:tcW w:type="dxa" w:w="3000"/>
            <w:shd w:fill="0F172A" w:color="0F172A" w:val="solid"/>
          </w:tcPr>
          <w:p>
            <w:pPr>
              <w:spacing w:after="60" w:before="60"/>
            </w:pPr>
            <w:r>
              <w:rPr>
                <w:b/>
                <w:bCs/>
              </w:rPr>
              <w:t xml:space="preserve">Açıklama</w:t>
            </w:r>
          </w:p>
        </w:tc>
      </w:tr>
      <w:tr>
        <w:tc>
          <w:tcPr>
            <w:tcW w:type="dxa" w:w="3000"/>
          </w:tcPr>
          <w:p>
            <w:pPr>
              <w:spacing w:after="60" w:before="60"/>
            </w:pPr>
            <w:r>
              <w:rPr>
                <w:rFonts w:ascii="Consolas" w:cs="Consolas" w:eastAsia="Consolas" w:hAnsi="Consolas"/>
                <w:shd w:fill="F1F5F9" w:color="F1F5F9" w:val="solid"/>
              </w:rPr>
              <w:t xml:space="preserve">id</w:t>
            </w:r>
          </w:p>
        </w:tc>
        <w:tc>
          <w:tcPr>
            <w:tcW w:type="dxa" w:w="3000"/>
          </w:tcPr>
          <w:p>
            <w:pPr>
              <w:spacing w:after="60" w:before="60"/>
            </w:pPr>
            <w:r>
              <w:t xml:space="preserve">serial</w:t>
            </w:r>
          </w:p>
        </w:tc>
        <w:tc>
          <w:tcPr>
            <w:tcW w:type="dxa" w:w="3000"/>
          </w:tcPr>
          <w:p>
            <w:pPr>
              <w:spacing w:after="60" w:before="60"/>
            </w:pPr>
            <w:r>
              <w:t xml:space="preserve">PK</w:t>
            </w:r>
          </w:p>
        </w:tc>
      </w:tr>
      <w:tr>
        <w:tc>
          <w:tcPr>
            <w:tcW w:type="dxa" w:w="3000"/>
          </w:tcPr>
          <w:p>
            <w:pPr>
              <w:spacing w:after="60" w:before="60"/>
            </w:pPr>
            <w:r>
              <w:rPr>
                <w:rFonts w:ascii="Consolas" w:cs="Consolas" w:eastAsia="Consolas" w:hAnsi="Consolas"/>
                <w:shd w:fill="F1F5F9" w:color="F1F5F9" w:val="solid"/>
              </w:rPr>
              <w:t xml:space="preserve">user_id</w:t>
            </w:r>
          </w:p>
        </w:tc>
        <w:tc>
          <w:tcPr>
            <w:tcW w:type="dxa" w:w="3000"/>
          </w:tcPr>
          <w:p>
            <w:pPr>
              <w:spacing w:after="60" w:before="60"/>
            </w:pPr>
            <w:r>
              <w:t xml:space="preserve">int FK users</w:t>
            </w:r>
          </w:p>
        </w:tc>
        <w:tc>
          <w:tcPr>
            <w:tcW w:type="dxa" w:w="3000"/>
          </w:tcPr>
          <w:p>
            <w:pPr>
              <w:spacing w:after="60" w:before="60"/>
            </w:pPr>
            <w:r>
              <w:t xml:space="preserve">Hangi kullanıcı</w:t>
            </w:r>
          </w:p>
        </w:tc>
      </w:tr>
      <w:tr>
        <w:tc>
          <w:tcPr>
            <w:tcW w:type="dxa" w:w="3000"/>
          </w:tcPr>
          <w:p>
            <w:pPr>
              <w:spacing w:after="60" w:before="60"/>
            </w:pPr>
            <w:r>
              <w:rPr>
                <w:rFonts w:ascii="Consolas" w:cs="Consolas" w:eastAsia="Consolas" w:hAnsi="Consolas"/>
                <w:shd w:fill="F1F5F9" w:color="F1F5F9" w:val="solid"/>
              </w:rPr>
              <w:t xml:space="preserve">company_id</w:t>
            </w:r>
          </w:p>
        </w:tc>
        <w:tc>
          <w:tcPr>
            <w:tcW w:type="dxa" w:w="3000"/>
          </w:tcPr>
          <w:p>
            <w:pPr>
              <w:spacing w:after="60" w:before="60"/>
            </w:pPr>
            <w:r>
              <w:t xml:space="preserve">int FK companies</w:t>
            </w:r>
          </w:p>
        </w:tc>
        <w:tc>
          <w:tcPr>
            <w:tcW w:type="dxa" w:w="3000"/>
          </w:tcPr>
          <w:p>
            <w:pPr>
              <w:spacing w:after="60" w:before="60"/>
            </w:pPr>
            <w:r>
              <w:t xml:space="preserve">Tenant izolasyonu</w:t>
            </w:r>
          </w:p>
        </w:tc>
      </w:tr>
      <w:tr>
        <w:tc>
          <w:tcPr>
            <w:tcW w:type="dxa" w:w="3000"/>
          </w:tcPr>
          <w:p>
            <w:pPr>
              <w:spacing w:after="60" w:before="60"/>
            </w:pPr>
            <w:r>
              <w:rPr>
                <w:rFonts w:ascii="Consolas" w:cs="Consolas" w:eastAsia="Consolas" w:hAnsi="Consolas"/>
                <w:shd w:fill="F1F5F9" w:color="F1F5F9" w:val="solid"/>
              </w:rPr>
              <w:t xml:space="preserve">token_hash</w:t>
            </w:r>
          </w:p>
        </w:tc>
        <w:tc>
          <w:tcPr>
            <w:tcW w:type="dxa" w:w="3000"/>
          </w:tcPr>
          <w:p>
            <w:pPr>
              <w:spacing w:after="60" w:before="60"/>
            </w:pPr>
            <w:r>
              <w:t xml:space="preserve">varchar(255)</w:t>
            </w:r>
          </w:p>
        </w:tc>
        <w:tc>
          <w:tcPr>
            <w:tcW w:type="dxa" w:w="3000"/>
          </w:tcPr>
          <w:p>
            <w:pPr>
              <w:spacing w:after="60" w:before="60"/>
            </w:pPr>
            <w:r>
              <w:t xml:space="preserve">bcrypt hash (raw OTP DB'de yok)</w:t>
            </w:r>
          </w:p>
        </w:tc>
      </w:tr>
      <w:tr>
        <w:tc>
          <w:tcPr>
            <w:tcW w:type="dxa" w:w="3000"/>
          </w:tcPr>
          <w:p>
            <w:pPr>
              <w:spacing w:after="60" w:before="60"/>
            </w:pPr>
            <w:r>
              <w:rPr>
                <w:rFonts w:ascii="Consolas" w:cs="Consolas" w:eastAsia="Consolas" w:hAnsi="Consolas"/>
                <w:shd w:fill="F1F5F9" w:color="F1F5F9" w:val="solid"/>
              </w:rPr>
              <w:t xml:space="preserve">expires_at</w:t>
            </w:r>
          </w:p>
        </w:tc>
        <w:tc>
          <w:tcPr>
            <w:tcW w:type="dxa" w:w="3000"/>
          </w:tcPr>
          <w:p>
            <w:pPr>
              <w:spacing w:after="60" w:before="60"/>
            </w:pPr>
            <w:r>
              <w:t xml:space="preserve">timestamptz</w:t>
            </w:r>
          </w:p>
        </w:tc>
        <w:tc>
          <w:tcPr>
            <w:tcW w:type="dxa" w:w="3000"/>
          </w:tcPr>
          <w:p>
            <w:pPr>
              <w:spacing w:after="60" w:before="60"/>
            </w:pPr>
            <w:r>
              <w:t xml:space="preserve">10 dk geçerlilik</w:t>
            </w:r>
          </w:p>
        </w:tc>
      </w:tr>
      <w:tr>
        <w:tc>
          <w:tcPr>
            <w:tcW w:type="dxa" w:w="3000"/>
          </w:tcPr>
          <w:p>
            <w:pPr>
              <w:spacing w:after="60" w:before="60"/>
            </w:pPr>
            <w:r>
              <w:rPr>
                <w:rFonts w:ascii="Consolas" w:cs="Consolas" w:eastAsia="Consolas" w:hAnsi="Consolas"/>
                <w:shd w:fill="F1F5F9" w:color="F1F5F9" w:val="solid"/>
              </w:rPr>
              <w:t xml:space="preserve">consumed_at</w:t>
            </w:r>
          </w:p>
        </w:tc>
        <w:tc>
          <w:tcPr>
            <w:tcW w:type="dxa" w:w="3000"/>
          </w:tcPr>
          <w:p>
            <w:pPr>
              <w:spacing w:after="60" w:before="60"/>
            </w:pPr>
            <w:r>
              <w:t xml:space="preserve">timestamptz</w:t>
            </w:r>
          </w:p>
        </w:tc>
        <w:tc>
          <w:tcPr>
            <w:tcW w:type="dxa" w:w="3000"/>
          </w:tcPr>
          <w:p>
            <w:pPr>
              <w:spacing w:after="60" w:before="60"/>
            </w:pPr>
            <w:r>
              <w:t xml:space="preserve">Atomic tüketim — tek kullanım</w:t>
            </w:r>
          </w:p>
        </w:tc>
      </w:tr>
      <w:tr>
        <w:tc>
          <w:tcPr>
            <w:tcW w:type="dxa" w:w="3000"/>
          </w:tcPr>
          <w:p>
            <w:pPr>
              <w:spacing w:after="60" w:before="60"/>
            </w:pPr>
            <w:r>
              <w:rPr>
                <w:rFonts w:ascii="Consolas" w:cs="Consolas" w:eastAsia="Consolas" w:hAnsi="Consolas"/>
                <w:shd w:fill="F1F5F9" w:color="F1F5F9" w:val="solid"/>
              </w:rPr>
              <w:t xml:space="preserve">attempts</w:t>
            </w:r>
          </w:p>
        </w:tc>
        <w:tc>
          <w:tcPr>
            <w:tcW w:type="dxa" w:w="3000"/>
          </w:tcPr>
          <w:p>
            <w:pPr>
              <w:spacing w:after="60" w:before="60"/>
            </w:pPr>
            <w:r>
              <w:t xml:space="preserve">int</w:t>
            </w:r>
          </w:p>
        </w:tc>
        <w:tc>
          <w:tcPr>
            <w:tcW w:type="dxa" w:w="3000"/>
          </w:tcPr>
          <w:p>
            <w:pPr>
              <w:spacing w:after="60" w:before="60"/>
            </w:pPr>
            <w:r>
              <w:t xml:space="preserve">Brute-force sayacı</w:t>
            </w:r>
          </w:p>
        </w:tc>
      </w:tr>
      <w:tr>
        <w:tc>
          <w:tcPr>
            <w:tcW w:type="dxa" w:w="3000"/>
          </w:tcPr>
          <w:p>
            <w:pPr>
              <w:spacing w:after="60" w:before="60"/>
            </w:pPr>
            <w:r>
              <w:rPr>
                <w:rFonts w:ascii="Consolas" w:cs="Consolas" w:eastAsia="Consolas" w:hAnsi="Consolas"/>
                <w:shd w:fill="F1F5F9" w:color="F1F5F9" w:val="solid"/>
              </w:rPr>
              <w:t xml:space="preserve">created_at</w:t>
            </w:r>
          </w:p>
        </w:tc>
        <w:tc>
          <w:tcPr>
            <w:tcW w:type="dxa" w:w="3000"/>
          </w:tcPr>
          <w:p>
            <w:pPr>
              <w:spacing w:after="60" w:before="60"/>
            </w:pPr>
            <w:r>
              <w:t xml:space="preserve">timestamptz</w:t>
            </w:r>
          </w:p>
        </w:tc>
        <w:tc>
          <w:tcPr>
            <w:tcW w:type="dxa" w:w="3000"/>
          </w:tcPr>
          <w:p>
            <w:pPr>
              <w:spacing w:after="60" w:before="60"/>
            </w:pPr>
            <w:r>
              <w:t xml:space="preserve">Audit</w:t>
            </w:r>
          </w:p>
        </w:tc>
      </w:tr>
    </w:tbl>
    <w:p>
      <w:pPr>
        <w:spacing w:after="120"/>
      </w:pPr>
      <w:r>
        <w:t xml:space="preserve"> </w:t>
      </w:r>
    </w:p>
    <w:p>
      <w:pPr>
        <w:spacing w:after="120"/>
      </w:pPr>
      <w:r>
        <w:rPr>
          <w:b/>
          <w:bCs/>
        </w:rPr>
        <w:t xml:space="preserve">Endpoint'ler</w:t>
      </w:r>
      <w:r>
        <w:t xml:space="preserve"> (</w:t>
      </w:r>
      <w:r>
        <w:rPr>
          <w:rFonts w:ascii="Consolas" w:cs="Consolas" w:eastAsia="Consolas" w:hAnsi="Consolas"/>
          <w:shd w:fill="F1F5F9" w:color="F1F5F9" w:val="solid"/>
        </w:rPr>
        <w:t xml:space="preserve">artifacts/api-server/src/routes/auth.ts</w:t>
      </w:r>
      <w:r>
        <w:t xml:space="preserve">):</w:t>
      </w:r>
    </w:p>
    <w:p>
      <w:pPr>
        <w:spacing w:after="60"/>
        <w:ind w:left="360"/>
      </w:pPr>
      <w:r>
        <w:t xml:space="preserve">•  </w:t>
      </w:r>
      <w:r>
        <w:rPr>
          <w:rFonts w:ascii="Consolas" w:cs="Consolas" w:eastAsia="Consolas" w:hAnsi="Consolas"/>
          <w:shd w:fill="F1F5F9" w:color="F1F5F9" w:val="solid"/>
        </w:rPr>
        <w:t xml:space="preserve">POST /api/auth/forgot-password/request</w:t>
      </w:r>
      <w:r>
        <w:t xml:space="preserve"> — Telefon alır, kullanıcıyı bulur, OTP üretir, NetGSM SMS sağlayıcısına yollar. </w:t>
      </w:r>
      <w:r>
        <w:rPr>
          <w:b/>
          <w:bCs/>
        </w:rPr>
        <w:t xml:space="preserve">Enumeration koruması:</w:t>
      </w:r>
      <w:r>
        <w:t xml:space="preserve"> kullanıcı bulunamasa bile her zaman 200 döner.</w:t>
      </w:r>
    </w:p>
    <w:p>
      <w:pPr>
        <w:spacing w:after="60"/>
        <w:ind w:left="360"/>
      </w:pPr>
      <w:r>
        <w:t xml:space="preserve">•  </w:t>
      </w:r>
      <w:r>
        <w:rPr>
          <w:rFonts w:ascii="Consolas" w:cs="Consolas" w:eastAsia="Consolas" w:hAnsi="Consolas"/>
          <w:shd w:fill="F1F5F9" w:color="F1F5F9" w:val="solid"/>
        </w:rPr>
        <w:t xml:space="preserve">POST /api/auth/forgot-password/verify</w:t>
      </w:r>
      <w:r>
        <w:t xml:space="preserve"> — OTP doğrulama. Yanlış → </w:t>
      </w:r>
      <w:r>
        <w:rPr>
          <w:rFonts w:ascii="Consolas" w:cs="Consolas" w:eastAsia="Consolas" w:hAnsi="Consolas"/>
          <w:shd w:fill="F1F5F9" w:color="F1F5F9" w:val="solid"/>
        </w:rPr>
        <w:t xml:space="preserve">attempts++</w:t>
      </w:r>
      <w:r>
        <w:t xml:space="preserve">. 5 başarısızlıkta token iptal.</w:t>
      </w:r>
    </w:p>
    <w:p>
      <w:pPr>
        <w:spacing w:after="60"/>
        <w:ind w:left="360"/>
      </w:pPr>
      <w:r>
        <w:t xml:space="preserve">•  </w:t>
      </w:r>
      <w:r>
        <w:rPr>
          <w:rFonts w:ascii="Consolas" w:cs="Consolas" w:eastAsia="Consolas" w:hAnsi="Consolas"/>
          <w:shd w:fill="F1F5F9" w:color="F1F5F9" w:val="solid"/>
        </w:rPr>
        <w:t xml:space="preserve">POST /api/auth/forgot-password/reset</w:t>
      </w:r>
      <w:r>
        <w:t xml:space="preserve"> — Tek-seferlik OTP ile yeni şifre belirleme. </w:t>
      </w:r>
      <w:r>
        <w:rPr>
          <w:rFonts w:ascii="Consolas" w:cs="Consolas" w:eastAsia="Consolas" w:hAnsi="Consolas"/>
          <w:shd w:fill="F1F5F9" w:color="F1F5F9" w:val="solid"/>
        </w:rPr>
        <w:t xml:space="preserve">consumed_at</w:t>
      </w:r>
      <w:r>
        <w:t xml:space="preserve"> atomik UPDATE ile set edilir.</w:t>
      </w:r>
    </w:p>
    <w:p>
      <w:pPr>
        <w:spacing w:after="120"/>
      </w:pPr>
      <w:r>
        <w:rPr>
          <w:b/>
          <w:bCs/>
        </w:rPr>
        <w:t xml:space="preserve">Rate limit:</w:t>
      </w:r>
      <w:r>
        <w:t xml:space="preserve"> IP başına 5 talep / 15 dk + telefon başına 3 talep / saat.</w:t>
      </w:r>
    </w:p>
    <w:p>
      <w:pPr>
        <w:spacing w:after="120"/>
      </w:pPr>
      <w:r>
        <w:rPr>
          <w:b/>
          <w:bCs/>
        </w:rPr>
        <w:t xml:space="preserve">Loglama:</w:t>
      </w:r>
      <w:r>
        <w:t xml:space="preserve"> Production'da OTP </w:t>
      </w:r>
      <w:r>
        <w:rPr>
          <w:b/>
          <w:bCs/>
        </w:rPr>
        <w:t xml:space="preserve">asla</w:t>
      </w:r>
      <w:r>
        <w:t xml:space="preserve"> log'a yazılmaz; geliştirme modunda </w:t>
      </w:r>
      <w:r>
        <w:rPr>
          <w:rFonts w:ascii="Consolas" w:cs="Consolas" w:eastAsia="Consolas" w:hAnsi="Consolas"/>
          <w:shd w:fill="F1F5F9" w:color="F1F5F9" w:val="solid"/>
        </w:rPr>
        <w:t xml:space="preserve">[DEV]</w:t>
      </w:r>
      <w:r>
        <w:t xml:space="preserve"> etiketiyle pino debug seviyesinde basılır.</w:t>
      </w:r>
    </w:p>
    <w:p>
      <w:pPr>
        <w:pStyle w:val="Heading3"/>
        <w:spacing w:after="120" w:before="240"/>
      </w:pPr>
      <w:r>
        <w:t xml:space="preserve">21.2 Yeni Görsel Kimlik</w:t>
      </w:r>
    </w:p>
    <w:p>
      <w:pPr>
        <w:spacing w:after="60"/>
        <w:ind w:left="360"/>
      </w:pPr>
      <w:r>
        <w:t xml:space="preserve">•  </w:t>
      </w:r>
      <w:r>
        <w:rPr>
          <w:b/>
          <w:bCs/>
        </w:rPr>
        <w:t xml:space="preserve">`BrandIcon`</w:t>
      </w:r>
      <w:r>
        <w:t xml:space="preserve"> bileşeni: Mavi gradyan T+365 chip SVG (</w:t>
      </w:r>
      <w:r>
        <w:rPr>
          <w:rFonts w:ascii="Consolas" w:cs="Consolas" w:eastAsia="Consolas" w:hAnsi="Consolas"/>
          <w:shd w:fill="F1F5F9" w:color="F1F5F9" w:val="solid"/>
        </w:rPr>
        <w:t xml:space="preserve">artifacts/prosan/src/components/brand-icon.tsx</w:t>
      </w:r>
      <w:r>
        <w:t xml:space="preserve">). Header, login, public nav, manifest icon ve favicon hepsinde tek kaynak.</w:t>
      </w:r>
    </w:p>
    <w:p>
      <w:pPr>
        <w:spacing w:after="60"/>
        <w:ind w:left="360"/>
      </w:pPr>
      <w:r>
        <w:t xml:space="preserve">•  </w:t>
      </w:r>
      <w:r>
        <w:rPr>
          <w:b/>
          <w:bCs/>
        </w:rPr>
        <w:t xml:space="preserve">Tema:</w:t>
      </w:r>
      <w:r>
        <w:t xml:space="preserve"> Login + Şifremi Unuttum + Public Nav beyaz/açık-mavi paletine alındı (önceki koyu/lacivert agresif kontrast yumuşatıldı).</w:t>
      </w:r>
    </w:p>
    <w:p>
      <w:pPr>
        <w:spacing w:after="60"/>
        <w:ind w:left="360"/>
      </w:pPr>
      <w:r>
        <w:t xml:space="preserve">•  </w:t>
      </w:r>
      <w:r>
        <w:rPr>
          <w:b/>
          <w:bCs/>
        </w:rPr>
        <w:t xml:space="preserve">PublicNav rewrite:</w:t>
      </w:r>
      <w:r>
        <w:t xml:space="preserve"> Sticky, beyaz arka plan, mavi accent, sade tipografi.</w:t>
      </w:r>
    </w:p>
    <w:p>
      <w:pPr>
        <w:pStyle w:val="Heading3"/>
        <w:spacing w:after="120" w:before="240"/>
      </w:pPr>
      <w:r>
        <w:t xml:space="preserve">21.3 Auth Context Bug Fix</w:t>
      </w:r>
    </w:p>
    <w:p>
      <w:pPr>
        <w:spacing w:after="120"/>
      </w:pPr>
      <w:r>
        <w:rPr>
          <w:rFonts w:ascii="Consolas" w:cs="Consolas" w:eastAsia="Consolas" w:hAnsi="Consolas"/>
          <w:shd w:fill="F1F5F9" w:color="F1F5F9" w:val="solid"/>
        </w:rPr>
        <w:t xml:space="preserve">artifacts/prosan/src/components/auth-context.tsx</w:t>
      </w:r>
      <w:r>
        <w:t xml:space="preserve"> içindeki </w:t>
      </w:r>
      <w:r>
        <w:rPr>
          <w:rFonts w:ascii="Consolas" w:cs="Consolas" w:eastAsia="Consolas" w:hAnsi="Consolas"/>
          <w:shd w:fill="F1F5F9" w:color="F1F5F9" w:val="solid"/>
        </w:rPr>
        <w:t xml:space="preserve">publicPaths</w:t>
      </w:r>
      <w:r>
        <w:t xml:space="preserve"> listesine </w:t>
      </w:r>
      <w:r>
        <w:rPr>
          <w:rFonts w:ascii="Consolas" w:cs="Consolas" w:eastAsia="Consolas" w:hAnsi="Consolas"/>
          <w:shd w:fill="F1F5F9" w:color="F1F5F9" w:val="solid"/>
        </w:rPr>
        <w:t xml:space="preserve">/sifremi-unuttum</w:t>
      </w:r>
      <w:r>
        <w:t xml:space="preserve">, </w:t>
      </w:r>
      <w:r>
        <w:rPr>
          <w:rFonts w:ascii="Consolas" w:cs="Consolas" w:eastAsia="Consolas" w:hAnsi="Consolas"/>
          <w:shd w:fill="F1F5F9" w:color="F1F5F9" w:val="solid"/>
        </w:rPr>
        <w:t xml:space="preserve">/forgot-password</w:t>
      </w:r>
      <w:r>
        <w:t xml:space="preserve">, </w:t>
      </w:r>
      <w:r>
        <w:rPr>
          <w:rFonts w:ascii="Consolas" w:cs="Consolas" w:eastAsia="Consolas" w:hAnsi="Consolas"/>
          <w:shd w:fill="F1F5F9" w:color="F1F5F9" w:val="solid"/>
        </w:rPr>
        <w:t xml:space="preserve">/kvkk</w:t>
      </w:r>
      <w:r>
        <w:t xml:space="preserve"> eklendi. Önceden bu sayfalara doğrudan girildiğinde 401 dönüp login'e atılıyordu (sonsuz redirect ihtimali).</w:t>
      </w:r>
    </w:p>
    <w:p>
      <w:pPr>
        <w:pStyle w:val="Heading3"/>
        <w:spacing w:after="120" w:before="240"/>
      </w:pPr>
      <w:r>
        <w:t xml:space="preserve">21.4 Ekran Görüntüsü Teslimat Altyapısı</w:t>
      </w:r>
    </w:p>
    <w:p>
      <w:pPr>
        <w:spacing w:after="120"/>
      </w:pPr>
      <w:r>
        <w:t xml:space="preserve">Sunum/dokümantasyon için 130 ekran görüntüsü (65 masaüstü 1440×900 + 65 mobil 414×896) toplandı.</w:t>
      </w:r>
    </w:p>
    <w:p>
      <w:pPr>
        <w:spacing w:after="60"/>
        <w:ind w:left="360"/>
      </w:pPr>
      <w:r>
        <w:t xml:space="preserve">•  </w:t>
      </w:r>
      <w:r>
        <w:rPr>
          <w:b/>
          <w:bCs/>
        </w:rPr>
        <w:t xml:space="preserve">Toplama scripti:</w:t>
      </w:r>
      <w:r>
        <w:t xml:space="preserve"> </w:t>
      </w:r>
      <w:r>
        <w:rPr>
          <w:rFonts w:ascii="Consolas" w:cs="Consolas" w:eastAsia="Consolas" w:hAnsi="Consolas"/>
          <w:shd w:fill="F1F5F9" w:color="F1F5F9" w:val="solid"/>
        </w:rPr>
        <w:t xml:space="preserve">scripts/capture-screenshots.mjs</w:t>
      </w:r>
      <w:r>
        <w:t xml:space="preserve"> — Replit'in Playwright Chromium binary'sini (</w:t>
      </w:r>
      <w:r>
        <w:rPr>
          <w:rFonts w:ascii="Consolas" w:cs="Consolas" w:eastAsia="Consolas" w:hAnsi="Consolas"/>
          <w:shd w:fill="F1F5F9" w:color="F1F5F9" w:val="solid"/>
        </w:rPr>
        <w:t xml:space="preserve">REPLIT_PLAYWRIGHT_CHROMIUM_EXECUTABLE</w:t>
      </w:r>
      <w:r>
        <w:t xml:space="preserve">) </w:t>
      </w:r>
      <w:r>
        <w:rPr>
          <w:rFonts w:ascii="Consolas" w:cs="Consolas" w:eastAsia="Consolas" w:hAnsi="Consolas"/>
          <w:shd w:fill="F1F5F9" w:color="F1F5F9" w:val="solid"/>
        </w:rPr>
        <w:t xml:space="preserve">puppeteer-core</w:t>
      </w:r>
      <w:r>
        <w:t xml:space="preserve"> ile sürer. Tek seferlik login, ardından tüm rotaları gezer; idempotent (mevcut dosya varsa atlar — yeniden çalıştırılabilir).</w:t>
      </w:r>
    </w:p>
    <w:p>
      <w:pPr>
        <w:spacing w:after="60"/>
        <w:ind w:left="360"/>
      </w:pPr>
      <w:r>
        <w:t xml:space="preserve">•  </w:t>
      </w:r>
      <w:r>
        <w:rPr>
          <w:b/>
          <w:bCs/>
        </w:rPr>
        <w:t xml:space="preserve">Paketleme:</w:t>
      </w:r>
      <w:r>
        <w:t xml:space="preserve"> Sistemde </w:t>
      </w:r>
      <w:r>
        <w:rPr>
          <w:rFonts w:ascii="Consolas" w:cs="Consolas" w:eastAsia="Consolas" w:hAnsi="Consolas"/>
          <w:shd w:fill="F1F5F9" w:color="F1F5F9" w:val="solid"/>
        </w:rPr>
        <w:t xml:space="preserve">zip</w:t>
      </w:r>
      <w:r>
        <w:t xml:space="preserve">/</w:t>
      </w:r>
      <w:r>
        <w:rPr>
          <w:rFonts w:ascii="Consolas" w:cs="Consolas" w:eastAsia="Consolas" w:hAnsi="Consolas"/>
          <w:shd w:fill="F1F5F9" w:color="F1F5F9" w:val="solid"/>
        </w:rPr>
        <w:t xml:space="preserve">python3</w:t>
      </w:r>
      <w:r>
        <w:t xml:space="preserve"> olmadığı için saf-Node ZIP yazıcı kullanıldı (</w:t>
      </w:r>
      <w:r>
        <w:rPr>
          <w:rFonts w:ascii="Consolas" w:cs="Consolas" w:eastAsia="Consolas" w:hAnsi="Consolas"/>
          <w:shd w:fill="F1F5F9" w:color="F1F5F9" w:val="solid"/>
        </w:rPr>
        <w:t xml:space="preserve">/tmp/zipit.mjs</w:t>
      </w:r>
      <w:r>
        <w:t xml:space="preserve">, </w:t>
      </w:r>
      <w:r>
        <w:rPr>
          <w:rFonts w:ascii="Consolas" w:cs="Consolas" w:eastAsia="Consolas" w:hAnsi="Consolas"/>
          <w:shd w:fill="F1F5F9" w:color="F1F5F9" w:val="solid"/>
        </w:rPr>
        <w:t xml:space="preserve">zlib.deflateRawSync</w:t>
      </w:r>
      <w:r>
        <w:t xml:space="preserve"> + manuel ZIP local/central directory header'ları).</w:t>
      </w:r>
    </w:p>
    <w:p>
      <w:pPr>
        <w:spacing w:after="60"/>
        <w:ind w:left="360"/>
      </w:pPr>
      <w:r>
        <w:t xml:space="preserve">•  </w:t>
      </w:r>
      <w:r>
        <w:rPr>
          <w:b/>
          <w:bCs/>
        </w:rPr>
        <w:t xml:space="preserve">Çıktı:</w:t>
      </w:r>
      <w:r>
        <w:t xml:space="preserve"> </w:t>
      </w:r>
      <w:r>
        <w:rPr>
          <w:rFonts w:ascii="Consolas" w:cs="Consolas" w:eastAsia="Consolas" w:hAnsi="Consolas"/>
          <w:shd w:fill="F1F5F9" w:color="F1F5F9" w:val="solid"/>
        </w:rPr>
        <w:t xml:space="preserve">screenshots/all/{desktop,mobile}/*.jpeg</w:t>
      </w:r>
      <w:r>
        <w:t xml:space="preserve"> ve </w:t>
      </w:r>
      <w:r>
        <w:rPr>
          <w:rFonts w:ascii="Consolas" w:cs="Consolas" w:eastAsia="Consolas" w:hAnsi="Consolas"/>
          <w:shd w:fill="F1F5F9" w:color="F1F5F9" w:val="solid"/>
        </w:rPr>
        <w:t xml:space="preserve">screenshots/ticarium365-all-screenshots.zip</w:t>
      </w:r>
      <w:r>
        <w:t xml:space="preserve"> (~26 MB).</w:t>
      </w:r>
    </w:p>
    <w:p>
      <w:pPr>
        <w:pStyle w:val="Heading3"/>
        <w:spacing w:after="120" w:before="240"/>
      </w:pPr>
      <w:r>
        <w:t xml:space="preserve">21.5 Sprint 82 Bekleyen İşler (Backlog)</w:t>
      </w:r>
    </w:p>
    <w:p>
      <w:pPr>
        <w:spacing w:after="60"/>
        <w:ind w:left="360"/>
      </w:pPr>
      <w:r>
        <w:t xml:space="preserve">•  Logo/favicon güncellemesi tüm </w:t>
      </w:r>
      <w:r>
        <w:rPr>
          <w:rFonts w:ascii="Consolas" w:cs="Consolas" w:eastAsia="Consolas" w:hAnsi="Consolas"/>
          <w:shd w:fill="F1F5F9" w:color="F1F5F9" w:val="solid"/>
        </w:rPr>
        <w:t xml:space="preserve">manifest.json</w:t>
      </w:r>
      <w:r>
        <w:t xml:space="preserve"> + apple-touch-icon dosyalarına yayılacak</w:t>
      </w:r>
    </w:p>
    <w:p>
      <w:pPr>
        <w:spacing w:after="60"/>
        <w:ind w:left="360"/>
      </w:pPr>
      <w:r>
        <w:t xml:space="preserve">•  Beyaz/mavi tema dashboard ve diğer iç sayfalara genişletilecek</w:t>
      </w:r>
    </w:p>
    <w:p>
      <w:pPr>
        <w:spacing w:after="60"/>
        <w:ind w:left="360"/>
      </w:pPr>
      <w:r>
        <w:t xml:space="preserve">•  NetGSM canlı anahtarları geldiğinde gerçek SMS testi</w:t>
      </w:r>
    </w:p>
    <w:p>
      <w:pPr>
        <w:spacing w:after="60"/>
        <w:ind w:left="360"/>
      </w:pPr>
      <w:r>
        <w:t xml:space="preserve">•  QNB / Trendyol / TCMB connector implementasyonları (anahtar bekleniyor)</w:t>
      </w:r>
    </w:p>
    <w:p>
      <w:pPr>
        <w:spacing w:after="60"/>
        <w:ind w:left="360"/>
      </w:pPr>
      <w:r>
        <w:t xml:space="preserve">•  Domain &amp; hosting konfigürasyonu</w:t>
      </w:r>
    </w:p>
    <w:p>
      <w:pPr>
        <w:pBdr>
          <w:bottom w:val="single" w:color="CBD5E1" w:sz="6" w:space="1"/>
        </w:pBdr>
        <w:spacing w:after="120" w:before="120"/>
      </w:pPr>
      <w:r>
        <w:t xml:space="preserve"/>
      </w:r>
    </w:p>
    <w:p>
      <w:pPr>
        <w:pStyle w:val="Heading2"/>
        <w:spacing w:after="120" w:before="240"/>
      </w:pPr>
      <w:r>
        <w:t xml:space="preserve">22. Sürüm Geçmişi (Özet)</w:t>
      </w:r>
    </w:p>
    <w:tbl>
      <w:tblPr>
        <w:tblW w:type="pct" w:w="100%"/>
        <w:tblBorders>
          <w:top w:val="single" w:color="CBD5E1" w:sz="4"/>
          <w:left w:val="single" w:color="CBD5E1" w:sz="4"/>
          <w:bottom w:val="single" w:color="CBD5E1" w:sz="4"/>
          <w:right w:val="single" w:color="CBD5E1" w:sz="4"/>
          <w:insideH w:val="single" w:color="E2E8F0" w:sz="2"/>
          <w:insideV w:val="single" w:color="E2E8F0" w:sz="2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3000"/>
            <w:shd w:fill="0F172A" w:color="0F172A" w:val="solid"/>
          </w:tcPr>
          <w:p>
            <w:pPr>
              <w:spacing w:after="60" w:before="60"/>
            </w:pPr>
            <w:r>
              <w:rPr>
                <w:b/>
                <w:bCs/>
              </w:rPr>
              <w:t xml:space="preserve">Sürüm</w:t>
            </w:r>
          </w:p>
        </w:tc>
        <w:tc>
          <w:tcPr>
            <w:tcW w:type="dxa" w:w="3000"/>
            <w:shd w:fill="0F172A" w:color="0F172A" w:val="solid"/>
          </w:tcPr>
          <w:p>
            <w:pPr>
              <w:spacing w:after="60" w:before="60"/>
            </w:pPr>
            <w:r>
              <w:rPr>
                <w:b/>
                <w:bCs/>
              </w:rPr>
              <w:t xml:space="preserve">Tarih</w:t>
            </w:r>
          </w:p>
        </w:tc>
        <w:tc>
          <w:tcPr>
            <w:tcW w:type="dxa" w:w="3000"/>
            <w:shd w:fill="0F172A" w:color="0F172A" w:val="solid"/>
          </w:tcPr>
          <w:p>
            <w:pPr>
              <w:spacing w:after="60" w:before="60"/>
            </w:pPr>
            <w:r>
              <w:rPr>
                <w:b/>
                <w:bCs/>
              </w:rPr>
              <w:t xml:space="preserve">Önemli Değişiklikler</w:t>
            </w:r>
          </w:p>
        </w:tc>
      </w:tr>
      <w:tr>
        <w:tc>
          <w:tcPr>
            <w:tcW w:type="dxa" w:w="3000"/>
          </w:tcPr>
          <w:p>
            <w:pPr>
              <w:spacing w:after="60" w:before="60"/>
            </w:pPr>
            <w:r>
              <w:t xml:space="preserve">1.2.0</w:t>
            </w:r>
          </w:p>
        </w:tc>
        <w:tc>
          <w:tcPr>
            <w:tcW w:type="dxa" w:w="3000"/>
          </w:tcPr>
          <w:p>
            <w:pPr>
              <w:spacing w:after="60" w:before="60"/>
            </w:pPr>
            <w:r>
              <w:t xml:space="preserve">2026-04-18</w:t>
            </w:r>
          </w:p>
        </w:tc>
        <w:tc>
          <w:tcPr>
            <w:tcW w:type="dxa" w:w="3000"/>
          </w:tcPr>
          <w:p>
            <w:pPr>
              <w:spacing w:after="60" w:before="60"/>
            </w:pPr>
            <w:r>
              <w:t xml:space="preserve">Sprint 82: SMS tabanlı şifre sıfırlama (3 endpoint + rate-limit + atomic token), beyaz/mavi auth UI, BrandIcon SVG, PublicNav rewrite, 130-ekran capture pipeline (puppeteer-core + saf-Node ZIP)</w:t>
            </w:r>
          </w:p>
        </w:tc>
      </w:tr>
      <w:tr>
        <w:tc>
          <w:tcPr>
            <w:tcW w:type="dxa" w:w="3000"/>
          </w:tcPr>
          <w:p>
            <w:pPr>
              <w:spacing w:after="60" w:before="60"/>
            </w:pPr>
            <w:r>
              <w:t xml:space="preserve">1.1.0</w:t>
            </w:r>
          </w:p>
        </w:tc>
        <w:tc>
          <w:tcPr>
            <w:tcW w:type="dxa" w:w="3000"/>
          </w:tcPr>
          <w:p>
            <w:pPr>
              <w:spacing w:after="60" w:before="60"/>
            </w:pPr>
            <w:r>
              <w:t xml:space="preserve">2026-04-18</w:t>
            </w:r>
          </w:p>
        </w:tc>
        <w:tc>
          <w:tcPr>
            <w:tcW w:type="dxa" w:w="3000"/>
          </w:tcPr>
          <w:p>
            <w:pPr>
              <w:spacing w:after="60" w:before="60"/>
            </w:pPr>
            <w:r>
              <w:t xml:space="preserve">Detaylı health check (DB+Storage+SMTP), Frontend ErrorBoundary + client-error API, Audit log arşivleme script</w:t>
            </w:r>
          </w:p>
        </w:tc>
      </w:tr>
      <w:tr>
        <w:tc>
          <w:tcPr>
            <w:tcW w:type="dxa" w:w="3000"/>
          </w:tcPr>
          <w:p>
            <w:pPr>
              <w:spacing w:after="60" w:before="60"/>
            </w:pPr>
            <w:r>
              <w:t xml:space="preserve">1.0.0</w:t>
            </w:r>
          </w:p>
        </w:tc>
        <w:tc>
          <w:tcPr>
            <w:tcW w:type="dxa" w:w="3000"/>
          </w:tcPr>
          <w:p>
            <w:pPr>
              <w:spacing w:after="60" w:before="60"/>
            </w:pPr>
            <w:r>
              <w:t xml:space="preserve">2026-04-18</w:t>
            </w:r>
          </w:p>
        </w:tc>
        <w:tc>
          <w:tcPr>
            <w:tcW w:type="dxa" w:w="3000"/>
          </w:tcPr>
          <w:p>
            <w:pPr>
              <w:spacing w:after="60" w:before="60"/>
            </w:pPr>
            <w:r>
              <w:t xml:space="preserve">Canlı Öncesi Sertleştirme: rate limit, helmet, audit kapsamı, super admin, backup script, PWA</w:t>
            </w:r>
          </w:p>
        </w:tc>
      </w:tr>
      <w:tr>
        <w:tc>
          <w:tcPr>
            <w:tcW w:type="dxa" w:w="3000"/>
          </w:tcPr>
          <w:p>
            <w:pPr>
              <w:spacing w:after="60" w:before="60"/>
            </w:pPr>
            <w:r>
              <w:t xml:space="preserve">0.9.x</w:t>
            </w:r>
          </w:p>
        </w:tc>
        <w:tc>
          <w:tcPr>
            <w:tcW w:type="dxa" w:w="3000"/>
          </w:tcPr>
          <w:p>
            <w:pPr>
              <w:spacing w:after="60" w:before="60"/>
            </w:pPr>
            <w:r>
              <w:t xml:space="preserve">2026-04</w:t>
            </w:r>
          </w:p>
        </w:tc>
        <w:tc>
          <w:tcPr>
            <w:tcW w:type="dxa" w:w="3000"/>
          </w:tcPr>
          <w:p>
            <w:pPr>
              <w:spacing w:after="60" w:before="60"/>
            </w:pPr>
            <w:r>
              <w:t xml:space="preserve">Sprint 73.6 (atomic upsert), 73.7 (concurrent), Sprint 70'ler</w:t>
            </w:r>
          </w:p>
        </w:tc>
      </w:tr>
      <w:tr>
        <w:tc>
          <w:tcPr>
            <w:tcW w:type="dxa" w:w="3000"/>
          </w:tcPr>
          <w:p>
            <w:pPr>
              <w:spacing w:after="60" w:before="60"/>
            </w:pPr>
            <w:r>
              <w:t xml:space="preserve">0.8.x</w:t>
            </w:r>
          </w:p>
        </w:tc>
        <w:tc>
          <w:tcPr>
            <w:tcW w:type="dxa" w:w="3000"/>
          </w:tcPr>
          <w:p>
            <w:pPr>
              <w:spacing w:after="60" w:before="60"/>
            </w:pPr>
            <w:r>
              <w:t xml:space="preserve">2026-03</w:t>
            </w:r>
          </w:p>
        </w:tc>
        <w:tc>
          <w:tcPr>
            <w:tcW w:type="dxa" w:w="3000"/>
          </w:tcPr>
          <w:p>
            <w:pPr>
              <w:spacing w:after="60" w:before="60"/>
            </w:pPr>
            <w:r>
              <w:t xml:space="preserve">Pazaryeri stub'ları, e-fatura altyapısı</w:t>
            </w:r>
          </w:p>
        </w:tc>
      </w:tr>
      <w:tr>
        <w:tc>
          <w:tcPr>
            <w:tcW w:type="dxa" w:w="3000"/>
          </w:tcPr>
          <w:p>
            <w:pPr>
              <w:spacing w:after="60" w:before="60"/>
            </w:pPr>
            <w:r>
              <w:t xml:space="preserve">0.7.x</w:t>
            </w:r>
          </w:p>
        </w:tc>
        <w:tc>
          <w:tcPr>
            <w:tcW w:type="dxa" w:w="3000"/>
          </w:tcPr>
          <w:p>
            <w:pPr>
              <w:spacing w:after="60" w:before="60"/>
            </w:pPr>
            <w:r>
              <w:t xml:space="preserve">2026-02</w:t>
            </w:r>
          </w:p>
        </w:tc>
        <w:tc>
          <w:tcPr>
            <w:tcW w:type="dxa" w:w="3000"/>
          </w:tcPr>
          <w:p>
            <w:pPr>
              <w:spacing w:after="60" w:before="60"/>
            </w:pPr>
            <w:r>
              <w:t xml:space="preserve">B2B modülü, storefront vitrin</w:t>
            </w:r>
          </w:p>
        </w:tc>
      </w:tr>
      <w:tr>
        <w:tc>
          <w:tcPr>
            <w:tcW w:type="dxa" w:w="3000"/>
          </w:tcPr>
          <w:p>
            <w:pPr>
              <w:spacing w:after="60" w:before="60"/>
            </w:pPr>
            <w:r>
              <w:t xml:space="preserve">0.6.x</w:t>
            </w:r>
          </w:p>
        </w:tc>
        <w:tc>
          <w:tcPr>
            <w:tcW w:type="dxa" w:w="3000"/>
          </w:tcPr>
          <w:p>
            <w:pPr>
              <w:spacing w:after="60" w:before="60"/>
            </w:pPr>
            <w:r>
              <w:t xml:space="preserve">2026-01</w:t>
            </w:r>
          </w:p>
        </w:tc>
        <w:tc>
          <w:tcPr>
            <w:tcW w:type="dxa" w:w="3000"/>
          </w:tcPr>
          <w:p>
            <w:pPr>
              <w:spacing w:after="60" w:before="60"/>
            </w:pPr>
            <w:r>
              <w:t xml:space="preserve">Kâr motoru, kanal kârlılık karşılaştırma</w:t>
            </w:r>
          </w:p>
        </w:tc>
      </w:tr>
      <w:tr>
        <w:tc>
          <w:tcPr>
            <w:tcW w:type="dxa" w:w="3000"/>
          </w:tcPr>
          <w:p>
            <w:pPr>
              <w:spacing w:after="60" w:before="60"/>
            </w:pPr>
            <w:r>
              <w:t xml:space="preserve">0.5.x</w:t>
            </w:r>
          </w:p>
        </w:tc>
        <w:tc>
          <w:tcPr>
            <w:tcW w:type="dxa" w:w="3000"/>
          </w:tcPr>
          <w:p>
            <w:pPr>
              <w:spacing w:after="60" w:before="60"/>
            </w:pPr>
            <w:r>
              <w:t xml:space="preserve">2025-12</w:t>
            </w:r>
          </w:p>
        </w:tc>
        <w:tc>
          <w:tcPr>
            <w:tcW w:type="dxa" w:w="3000"/>
          </w:tcPr>
          <w:p>
            <w:pPr>
              <w:spacing w:after="60" w:before="60"/>
            </w:pPr>
            <w:r>
              <w:t xml:space="preserve">Multi-tenant geçiş, NİHAT TURİZM eklendi</w:t>
            </w:r>
          </w:p>
        </w:tc>
      </w:tr>
    </w:tbl>
    <w:p>
      <w:pPr>
        <w:spacing w:after="120"/>
      </w:pPr>
      <w:r>
        <w:t xml:space="preserve"> </w:t>
      </w:r>
    </w:p>
    <w:p>
      <w:pPr>
        <w:pBdr>
          <w:bottom w:val="single" w:color="CBD5E1" w:sz="6" w:space="1"/>
        </w:pBdr>
        <w:spacing w:after="120" w:before="120"/>
      </w:pPr>
      <w:r>
        <w:t xml:space="preserve"/>
      </w:r>
    </w:p>
    <w:p>
      <w:pPr>
        <w:spacing w:after="120"/>
      </w:pPr>
      <w:r>
        <w:rPr>
          <w:b/>
          <w:bCs/>
        </w:rPr>
        <w:t xml:space="preserve">Sonu</w:t>
      </w:r>
    </w:p>
    <w:p>
      <w:pPr>
        <w:spacing w:after="120"/>
      </w:pPr>
      <w:r>
        <w:t xml:space="preserve">Bu doküman, herhangi bir yeni geliştirici/operatörün projeyi hızla anlayabilmesi için yazılmıştır. Güncel kalmak için her büyük değişiklikte güncellenmesi önerilir.</w:t>
      </w:r>
    </w:p>
    <w:sectPr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Ticarium365 Teknik Dokümantasyon</dc:title>
  <dc:creator>Ticarium365</dc:creator>
  <dc:description>Otomatik üretilmiş teknik doküman</dc:description>
  <cp:lastModifiedBy>Un-named</cp:lastModifiedBy>
  <cp:revision>1</cp:revision>
  <dcterms:created xsi:type="dcterms:W3CDTF">2026-04-18T23:42:47.732Z</dcterms:created>
  <dcterms:modified xsi:type="dcterms:W3CDTF">2026-04-18T23:42:47.743Z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