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jc w:val="left"/>
      </w:pPr>
      <w:r>
        <w:rPr>
          <w:rFonts w:ascii="Inter" w:cs="Inter" w:eastAsia="Inter" w:hAnsi="Inter"/>
          <w:b/>
          <w:bCs/>
          <w:color w:val="0F2444"/>
          <w:sz w:val="80"/>
          <w:szCs w:val="80"/>
        </w:rPr>
        <w:t xml:space="preserve">TICARIUM365</w:t>
      </w:r>
    </w:p>
    <w:p>
      <w:pPr>
        <w:spacing w:after="80" w:before="60"/>
        <w:jc w:val="left"/>
      </w:pPr>
      <w:r>
        <w:rPr>
          <w:rFonts w:ascii="Inter" w:cs="Inter" w:eastAsia="Inter" w:hAnsi="Inter"/>
          <w:color w:val="1A56A0"/>
          <w:sz w:val="40"/>
          <w:szCs w:val="40"/>
        </w:rPr>
        <w:t xml:space="preserve">Cursor Prompt Playbook</w:t>
      </w:r>
    </w:p>
    <w:p>
      <w:pPr>
        <w:spacing w:after="160" w:before="0"/>
      </w:pP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Production-ready delivery: UI/UX · Architecture · Theme · Testing · Launch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color w:val="1A56A0"/>
                <w:sz w:val="19"/>
                <w:szCs w:val="19"/>
              </w:rPr>
              <w:t xml:space="preserve">Stack: TypeScript · React · Vite · Express · Drizzle ORM · PostgreSQL · pnpm monorepo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1A56A0"/>
                <w:sz w:val="19"/>
                <w:szCs w:val="19"/>
              </w:rPr>
              <w:t xml:space="preserve">Repo layout: artifacts/prosan (frontend) · artifacts/api-server (backend) · lib/db (schema)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56A0"/>
                <w:sz w:val="19"/>
                <w:szCs w:val="19"/>
              </w:rPr>
              <w:t xml:space="preserve">53 screens shipped · multi-tenant SaaS · Iyzico payments · Cloudflare proxy</w:t>
            </w:r>
          </w:p>
        </w:tc>
      </w:tr>
    </w:tbl>
    <w:p>
      <w:pPr>
        <w:spacing w:after="0" w:before="16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3600"/>
        <w:gridCol w:w="2598"/>
      </w:tblGrid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Design System &amp; Theme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Token setup, typography, color, spacing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P1-A → P1-F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Component Audit &amp; Refactor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Fix all 53 screens to design system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P2-A → P2-G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UX / Interaction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Empty states, loading, error, onboarding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P3-A → P3-E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Architecture &amp; Performance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N+1, bundle, API contract, auth hardening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P4-A → P4-F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Security &amp; Prod Readiness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Tenant isolation, billing, env, smoke tests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P5-A → P5-E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Unit, E2E, critical flows, regression suite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P6-A → P6-D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F2444"/>
                <w:sz w:val="20"/>
                <w:szCs w:val="20"/>
              </w:rPr>
              <w:t xml:space="preserve">Launch Checklist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Final go/no-go, monitoring, rollback plan</w:t>
            </w:r>
          </w:p>
        </w:tc>
        <w:tc>
          <w:tcPr>
            <w:tcW w:type="dxa" w:w="25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P7-A → P7-C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1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DESIGN SYSTEM &amp; THEME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Design System &amp; Theme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Establish the single source of truth for every visual decision in the codebase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Current state (from screens): Dark navy sidebar (#0F2444 range), white content area, blue accents.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Issues: no CSS token file, colors are scattered as hardcoded Tailwind classes across 53 pages,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typography is inconsistent (mix of font sizes without scale), spacing has no rhythm,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no dark mode support, component variants are copy-pasted rather than composed.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P1-A  —  Audit existing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P1-A · Token Audit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are working on Ticarium365 — a multi-tenant SaaS ERP for Turkish SMBs.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Tech stack: React + Vite + TypeScript + Tailwind CSS, monorepo at artifacts/prosan.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Task: Audit the entire frontend codebase for design tokens.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Search all files under artifacts/prosan/src for hardcoded color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(hex strings, rgb(), hsl(), or Tailwind arbitrary values like [#1a2b4a]).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Search for hardcoded font-size values not coming from a Tailwind scale.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Search for hardcoded spacing values (px, rem) not on the Tailwind scale.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Produce a report grouped by: Colors / Typography / Spacing / Border-radius.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For each group list: value found · file · line number · how many times used.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Identify the top-10 most-used color values — these become our token candidates.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Output the report as a markdown table. Do not change any code yet.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Run this before touching any code. The report drives P1-B.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P1-B  —  Create design token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P1-B · Design Tokens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Based on the P1-A audit report, create the design token foundation for Ticarium365.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file: artifacts/prosan/src/styles/tokens.css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CSS custom properties (--color-*, --font-*, --spacing-*, --radius-*)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Color palette must include: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Sidebar/nav background: deep navy family (4 shades)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Primary brand blue: action color family (5 shades, 50→900)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Neutral grays: 9-step scale (50→900)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Semantic: success (green), warning (amber), danger (red), info (blue)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Surface whites: background, card, elevated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Typography scale: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Font family: system-ui stack with Inter as primary (already loaded via CDN or install @fontsource/inter)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Size scale: 12 / 14 / 16 / 18 / 20 / 24 / 28 / 32 / 40px — named xs/sm/base/lg/xl/2xl/3xl/4xl/5xl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Weight: 400 regular · 500 medium · 600 semibold · 700 bold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Line-height: 1.4 tight · 1.6 normal · 1.8 relaxed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Spacing: 4px base unit, scale 1–16 (4/8/12/16/20/24/32/40/48/64/80/96/128px)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Border radius: 4/6/8/12/16/24/9999px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Shadow: 3 elevations (sm / md / lg) — flat by default, subtle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Then update tailwind.config.ts to consume these CSS variables via theme.extend.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 not delete any existing Tailwind utilities — only extend.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After this step run: pnpm -C artifacts/prosan build — must have 0 errors.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P1-C  —  Global stylesheet wiring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P1-C · Global Styles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Wire the design tokens into the app's global stylesheet.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Import tokens.css at the top of artifacts/prosan/src/index.css (before Tailwind directives).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Set base HTML/body defaults: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background-color: var(--color-surface-bg)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color: var(--color-neutral-900)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font-family: var(--font-family-sans)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font-size: var(--font-size-base)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line-height: var(--line-height-normal)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-webkit-font-smoothing: antialiased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Reset: remove browser default margins on h1-h6, p; set box-sizing: border-box globally.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Create utility classes for the sidebar: .sidebar-bg, .sidebar-text, .sidebar-item-active,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.sidebar-item-hover — using the token variables.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Verify the app still renders correctly after these changes (no broken layouts).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P1-D  —  Typography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P1-D · Typography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Typography component system for Ticarium365.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Create: artifacts/prosan/src/components/ui/typography.tsx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Export these components (all typed with TypeScript):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&lt;Heading1&gt; &lt;Heading2&gt; &lt;Heading3&gt; &lt;Heading4&gt;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&lt;Body&gt; &lt;BodySmall&gt; &lt;Caption&gt; &lt;Label&gt; &lt;Code&gt;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&lt;PageTitle&gt;  (used at top of every page, 28px semibold)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&lt;SectionTitle&gt;  (used for card/section headers, 16px semibold)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Each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Accepts className prop for overrides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Uses token CSS variables for all sizing/color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Has a default html element (h1-h4, p, span, code) but accepts 'as' prop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Renders with correct color: headings use --color-neutral-900,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body uses --color-neutral-700, captions use --color-neutral-500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After creating: search for all raw &lt;h1&gt; &lt;h2&gt; &lt;h3&gt; &lt;p&gt; usages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artifacts/prosan/src/pages/* and replace with the new Typography components.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Show the diff for 3 example pages before applying globally.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P1-E  —  Sidebar &amp; layout shell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P1-E · Layout Shell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the app layout shell to use the design system.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Target 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artifacts/prosan/src/components/ (find the sidebar/layout component)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artifacts/prosan/src/App.tsx (route structure)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Sidebar: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Background: var(--color-nav-bg) — deep navy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Width: 240px collapsed label + icon, 64px icon-only mode with tooltip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Nav items: 40px height, 8px border-radius, left border 3px accent when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Font: 14px medium, --color-nav-text default, --color-nav-text-active when selected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Group labels: 11px uppercase tracking-wider, --color-neutral-400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Bottom section: user avatar + name + role chip + logout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Top bar: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- 56px height, border-bottom 1px --color-border-subtle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Left: page title (dynamic)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Right: search (Cmd+K trigger), notifications bell, user menu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Content area: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padding: 24px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max-width: none (full width)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background: var(--color-surface-bg)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Responsive: sidebar collapses to icon-only below 1280px, hidden below 768px (hamburger menu)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Use CSS variables for all colors — no hardcoded Tailwind color classes in this component.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This is the most visible change. Screenshot before/after for comparison.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P1-F  —  Color theme consistency sweep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P1-F · Color Sweep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1 → Design System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Replace all hardcoded colors identified in P1-A with design token variables.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Strategy: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Create a migration map:  old-value → new-token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Example: #1a2b4a → var(--color-nav-bg)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#3b82f6 → var(--color-brand-500)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text-gray-500 → use --color-neutral-500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Run the replacements file by file — do NOT do a global find/replace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(context matters: same hex can mean different things in different components).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After each file: verify the component still renders correctly.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Priority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a. Layout components (sidebar, topbar, layout shell) ← do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b. Shared UI components (Button, Card, Badge, Input,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c. Page-level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When done: grep the codebase for remaining hex values.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Report any that could not be mapped to a token (leave those for manual review).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 not change any functionality — color/spacing only.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2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COMPONENT AUDIT &amp; REFACTOR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Component Audit &amp; Refactor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Bring all 53 screens to the design system — consistent, composable, maintainable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Ticarium365 has 53 screens across: Sales (8) · Product/Stock (8) · Finance (10) · Online Sales (10) ·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Reports (3) · Management (11) · Auth (3). Each screen needs the same component library.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color w:val="6B7280"/>
                <w:sz w:val="19"/>
                <w:szCs w:val="19"/>
              </w:rPr>
              <w:t xml:space="preserve">Goal: one Button, one Table, one Card, one Badge — used everywhere, not copied.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P2-A  —  UI component library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P2-A · Component Library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the base UI component library for Ticarium365.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these components in artifacts/prosan/src/components/ui/: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Variants: primary | secondary | ghost | danger |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Sizes: sm (28px) | md (36px) | lg (44px)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States: default · hover · active · disabled · loading (spinner replaces icon)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Props: leftIcon?, rightIcon?, loading?, fullWidth?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Variants: default (white bg, 1px border, 8px radius, 16px padding)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flat (no border, slightly gray bg)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elevated (box-shadow md)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Header slot, body slot, footer slot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Colors mapped to semantic tokens: success | warning | danger | info | neutral | brand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Sizes: sm | 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Dot variant (just a colored circle +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Input.tsx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States: default · focus · error · disabled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Label above, helper text below, error message replaces helper on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Left icon slot, right icon slot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Size: sm | 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Select.tsx — same pattern as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DataTable.tsx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Props: columns (with sortable flag), data, loading, empty state slot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Built-in: pagination (page size selector: 10/25/50), column sort, row selection checkbox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Sticky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Row hover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PageHeader.tsx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Title + optional subtitle + right slot (for action buttons)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Used at top of every page — standardizes the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Modal.tsx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Sizes: sm (400px) | md (560px) | lg (720px)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Header with close button, body, footer (action buttons)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Focus trap, ESC to close, click-outside to close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components: TypeScript, full prop types, use design tokens only (no hardcoded colors).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Do not import these components anywhere yet — just create them. P2-B will integrate.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P2-B  —  Sales module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P2-B · Sales Screens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all Sales module screens to use the new component library.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 to update (artifacts/prosan/src/pages/):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SalesScreen (Satış Ekranı) · POSScreen (Hızlı Satış) · SalesHistory (Satış Geçmişi)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Customers (Müşteriler) · Quotes (Teklifler B2B) · Orders (Siparişler B2B)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LoyaltyPoints (Sadakat &amp; Puan) · Campaigns (Kampanyalar)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For each screen: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Replace raw HTML tables with &lt;DataTable&gt;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Replace raw buttons with &lt;Button&gt; component with correct variant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Replace inline card-like divs with &lt;Card&gt;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Add &lt;PageHeader&gt; at top with title matching the sidebar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Replace raw &lt;input&gt; elements with &lt;Input&gt;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Add proper loading states (DataTable has built-in skeleton)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7. Add empty state: when list is empty, show centered illustration slot + message + CTA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SalesScreen specific: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Product line items: use a composable line item row, not a big custom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Customer select: combobox with search, show avatar initial + name + tax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Total calculation area: sticky bottom bar on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POSScreen specific: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Keep the two-column layout (product grid left, cart right)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Cart items: swipe-to-remove on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Payment modal: use &lt;Modal lg&gt;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 not change any business logic or API calls.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P2-C  —  Finance module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P2-C · Finance Screens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all Finance module screens to use the component library.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Screens: Kasa/Finans · Bankacılık · Finans Paneli · Net Kâr · Gerçek Kâr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Bütçe · Mali Müşavir Portalı · e-Fatura/e-Arşiv · Evrak · Çoklu Para Birimi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Specific 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Finans Paneli / Net Kâr / Gerçek Kâr: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KPI cards: use &lt;Card flat&gt; with large number (32px bold), label (12px), trend indicator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(green up arrow / red down arrow + percentage)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Chart containers: 100% width, 300px min height, consistent border/radius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Date range picker: standardize to a single DateRangePicker component used on ALL finance screens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e-Fatura/e-Arşiv: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Status badges MUST use &lt;Badge&gt;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Gönderildi=success · Beklemede=warning · Hata=danger · Taslak=neutral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Document list: &lt;DataTable&gt; with row actions (download PDF, resend, cancel)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Bütçe: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Progress bars: consistent height (8px), border-radius (4px), use token colors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Mali Müşavir Portalı: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Permission-gated view: if no accountant linked, show empty state with "Müşavir Davet Et"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Shared document list: same DataTable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Global rule for all finance screens: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Currency display: always use Intl.NumberFormat('tr-TR', {style:'currency', currency:'TRY'})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Date display: always use Intl.DateTimeFormat('tr-TR')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P2-D  —  Online Sales / Marketplace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P2-D · Marketplace Screens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Online Sales module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Screens: Pazaryeri · Satış Kanalları · Hazır Mağaza · B2B Vitrin · B2B Ağı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Ticarium Pazar · Fiyat Motoru · Kanal Karlılığı · Kargo · Reklam Bütçesi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Pazaryeri / Satış Kanalları: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Channel cards: logo + name + connection status badge + last sync time + quick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Connection status: use &lt;Badge dot&gt; — Bağlı=success · Hata=danger · Askıda=warning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Health indicator: color-coded dot with tooltip showing error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Fiyat Motoru / Kanal Karlılığı: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Rule cards: clear visual hierarchy — condition (if X) / action (then Y)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Profit indicators: always show absolute (TRY) + percentage side by 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Table: sortable by profit margin, highlight negative margin rows with danger-50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Kargo: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Provider selection: card grid with logo, estimated delivery, price — radio-select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Tracking status: stepped progress indicator (Hazırlandı → Kargoya Verildi → Dağıtımda → Teslim)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B2B Vitrin / B2B Ağı / B2B Katalogum: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Customer group badges with color coding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Catalog assignment: drag-and-drop product list (or at minimum clear add/remove UX)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marketplace screens: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MARKETPLACE_BASIC feature gate: if feature not active, show upgrade prompt overlay on the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(not a separate page — overlay keeps context)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P2-E  —  Stock &amp; Product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P2-E · Stock Screens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Product &amp; Stock module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Screens: Ürünler · Stok Girişi · Stok Sayım · Barkod Tarama · Etiket Merkezi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Alış Faturaları · Tedarikçiler · Veri İçe Aktarımı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Ürünler (Products list):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Table: image thumbnail (40x40, border-radius 6px) · SKU · name · stock level · price ·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Stock level: show as colored badge — Kritik (&lt;min)=danger · Normal=neutral · Fazla (&gt;max)=info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Bulk actions bar: appears when rows selected (delete, export, update price, assign category)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Quick edit: inline edit for price/stock without opening detail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Stok Girişi / Stok Sayım: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Line item entry: barcode scan field auto-focused, Enter moves to quantity, Tab moves to next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Running total visible at all times (sticky bottom)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Save draft / finalize distinction — clear button states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Barkod Tarama: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Large prominent scan 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Last 5 scanned items 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Sound/vibration feedback indicator (show state even if actual API not wired)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 İçe Aktarımı (Data Import):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Step indicator: Upload → Validate → Preview →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Validation errors: per-row, show row number + column name + issue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Preview table: max 20 rows, full column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Progress bar during import with cancelable operation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P2-F  —  Management &amp; Settings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P2-F · Management Screens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Management module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Screens: Personel · Şubeler · Üretim &amp; Reçete · Kullanıcılar · Genel Ayarlar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Entegrasyonlar · Bildirim Ayarları · Abonelik · Paketler &amp; Fiyatlar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Belge Merkezi · B2B Katalogum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Genel Ayarlar: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Tabbed layout: Firma Bilgileri / Fatura Şablonu / KDV Oranları / Dil &amp; Bölge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Logo upload: drag-drop zone, preview, file size/type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Unsaved changes warning: browser beforeunload + in-page banner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Entegrasyonlar: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Integration cards: provider logo + name + status badge + "Ayarla / Test Et / Kaldır"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API key input: masked by default, reveal toggle, copy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Test connection: inline loading state → success/error result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Abonelik / Paketler &amp; Fiyatlar: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Current plan highlighted with border-2 brand-500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Feature comparison table: checkmark (green) / x (gray) / partial note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Upgrade CTA: prominent, above the fold on the current plan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Payment history: DataTable with PDF download per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Kullanıcılar: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Role badges: Admin=brand · Staff=neutral · Viewer=gray — consistent with auth system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Invite flow: modal with email input + role select + send → pending badge on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Deactivate: confirmation modal, not hard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Bildirim Ayarları: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Event rows with channel toggles (email/SMS/push) — toggle group, not separate checkboxes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Quiet hours: time range picker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P2-G  —  Auth &amp; onboarding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P2-G · Auth &amp; Onboarding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2 → Components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Refactor authentication and onboarding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Screens: Giriş (Login) · Kayıt (Register) · Onboarding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Login screen (artifacts/prosan/src/pages/login or similar):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Center-card layout: max-width 400px, centered vertically and horizontally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Logo top center (from Genel Ayarlar company logo, fallback to Ticarium365 wordmark)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Form: Username field · Password field (toggle visibility) · Giriş Yap button (full width, primary)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"Şifremi Unuttum" link: bottom right, small, ghost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Error state: inline error message below the form (not an alert at top)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Loading: button shows spinner, form fields disabled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Kayıt (Register):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Same card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Multi-step if needed: Company info → User info → Plan 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Each step: progress indicator at top (Step 1 of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Onboarding flow (first login redirect):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Full-screen wizard, NOT inside the main sidebar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1. Firma Bilgileri (company name, sector, city, tax number)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2. İlk Ürün Ekle (product name, SKU, price, stock — optional but encouraged)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3. Tamamlandı — "Ana Panele Git"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Each step: illustration or icon area left, form right (or top/bottom on mobile)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Skip option on step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Progress: step dots at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Completing onboarding: mark flag in user session/DB so it never shows again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auth screens: no sidebar, no topbar — standalone full-page layout.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Test: a new user registration must land on onboarding, not dashboard.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3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UX / INTERACTION QUALITY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UX / Interaction Quality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Empty states, loading skeletons, error boundaries, feedback — the details that make it feel finished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P3-A  —  Loading &amp; skeleton states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P3-A · Loading States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3 → 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Add proper loading states to all data-fetching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Create: artifacts/prosan/src/components/ui/Skeleton.tsx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&lt;SkeletonLine width? height=16px borderRadius=4px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&lt;SkeletonBlock width height borderRadius?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&lt;SkeletonTable rows=5 columns=4 /&gt; — renders a full table skeleton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Every page that fetches data MUST show a skeleton while loading, not a spinner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(exception: actions like "Save" use button spinner)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Skeleton dimensions must match the real content dimensions — measure the 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rendered height of the DataTable row (40px) and use that for skeleton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 CSS animation: opacity 0.5→1→0.5 at 1.5s ease-in-out, infinite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Color: var(--color-neutral-100) with shimmer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Screens that MUST have skeleton loading (priority):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Dashboard · SalesHistory · Products · Finance Panel · Marketplace 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Orders · StockEntries · Suppliers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TanStack Query integration: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In each page component, use the isLoading state from useQuery to conditionally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render &lt;SkeletonTable&gt; vs actual &lt;DataTable&gt;.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Never render an empty DataTable while loading.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P3-B  —  Empty states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P3-B · Empty States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3 → 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Design and implement empty states for all list/table views.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Create: artifacts/prosan/src/components/ui/EmptyState.tsx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Props: icon (SVG component) · title · description · action? (label + onClick)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Layout: centered, icon 48px, title 16px semibold, description 14px neutral-500,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action button below with 16px gap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Empty state content by screen (write the actual copy in Turkish):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Ürünler (no products yet):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Icon: box/package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Title: "Henüz ürün eklenmedi"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Description: "İlk ürününüzü ekleyerek stok takibine başlayın."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Action: "Ürün Ekle"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Müşteriler (no customers):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Icon: user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Title: "Müşteri listesi boş"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Description: "Yeni müşteri ekleyin veya mevcut verileri içe aktarın."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Action: "Müşteri Ekle"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Satış Geçmişi (no sales):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Icon: receipt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Title: "Henüz satış yok"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Description: "İlk satışınızı yapmak için Satış Ekranı'nı kullanın."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Action: "Satış Yap"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Pazaryeri accounts (no channels connected):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Icon: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Title: "Henüz kanal bağlanmadı"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Description: "Trendyol, Hepsiburada veya n11 hesabınızı bağlayarak satışlarınızı senkronize edin."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Action: "Kanal Bağla"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Teklifler / Siparişler: similar pattern — create for all 8 remaining list screens.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Wire these into all DataTable usages via the emptyState prop.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P3-C  —  Error handling &amp; boundaries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P3-C · Error Handling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3 → 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Implement consistent error handling across the frontend.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React Error Boundary: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Create artifacts/prosan/src/components/ErrorBoundary.tsx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Wraps each page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On uncaught error: show centered error card (not blank screen)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"Bir hata oluştu · Sayfayı yenile" with a Retry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Log error to Sentry (import from src/lib/sentry.ts)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API error handling (TanStack Query):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Create a useApiError hook that maps backend error codes to user-facing messages: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TENANT_SESSION_MISMATCH → "Oturum hatası. Lütfen tekrar giriş yapın." + redirect 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401 Unauthorized → redirect 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403 Forbidden → "Bu işlem için yetkiniz yok."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404 Not Found → "Kayıt bulunamadı."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500 Internal → "Sunucu hatası. Lütfen tekrar deneyin."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Network error → "İnternet bağlantınızı kontrol edin."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Form validation errors: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Never use alert() or console.error for user-facing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Field-level errors: red border + message below field using &lt;Input error="..."&gt; prop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Form-level errors: &lt;Banner variant="danger"&gt; at top of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Toast notifications: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Install and configure sonner (already common in Vite/React projects)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or use a simple custom toast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Success toasts: green, auto-dismiss 3s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Error toasts: red, auto-dismiss 6s, has "Kapat"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Usage pattern: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After successful save → toast.success("Kaydedildi")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After delete → toast.success("Silindi") with Undo action (5s window)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After API error → toast.error(mappedErrorMessage)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P3-D  —  Micro-interactions &amp; feedback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P3-D · Interactions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3 → 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Add micro-interactions that make the UI feel responsive and polished.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Button feedback: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All buttons: scale(0.97) on active press (CSS transition 80ms)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Primary action buttons: subtle ring on focus (outline 2px var(--color-brand-500) offset 2px)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Table row interactions: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Hover: background var(--color-neutral-50), transition 120ms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Click to expand detail: smooth height animation (use CSS grid rows trick, not max-height)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Row selection: checkbox slides in from left on hover of any row in the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Sidebar navigation: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Active item: left border 3px brand-500 animates in on route change (scale-y from 0→1, 150ms)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Tooltip on collapsed mode: delay 400ms before showing, positioned to the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Form interactions: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Label: floats up when input is focused (floating label pattern) — optional, only if clean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Input focus: border-color transitions to brand-500 in 120ms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Save button: disabled until form is dirty (has unsaved changes)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Page transitions: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On route change: fade-in 150ms ease-out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Do NOT do slide animations (causes layout shift with sidebar)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Command palette (Ctrl+K):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Already mentioned in docs — ensure it is working and includes: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All 53 page names in Turkish · Recent pages · Quick actions (Yeni Satış, Yeni Ürün,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Keep all animations under 200ms. No animation on data tables (too much content shifting).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P3-E  —  Mobile responsiveness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P3-E · Mobile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3 → UX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Make Ticarium365 functional on mobile and tablet.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Breakpoints (add to tailwind config):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sm: 640px · md: 768px · lg: 1024px · xl: 1280px · 2xl: 1536px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Priority screens for mobile (Turkish SMB owners check these on phone):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Dashboard · POS (Hızlı Satış) · SalesHistory · Notifications · Abonelik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POS screen mobile 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Stack vertically: product search at top, cart below, payment button fixed at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Product grid: 2 columns on mobile (vs 4+ on desktop)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Cart items: full width, swipe right to 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Dashboard mobile: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KPI cards: 2-column grid (not 4 across)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Activity feed: full width, remove secondary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Quick actions: horizontal scroll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DataTable mobile: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Show 3 most important columns only (configure per screen via a mobileColumns prop)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"Tümünü Gör" button opens drawer with full row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Sidebar mobile: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Hidden by default, hamburger menu top-left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Opens as overlay drawer (not push layout)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Close on route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Forms: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Full-width inputs on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Action buttons: stack vertically, primary on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Test on: 375px (iPhone SE) and 768px (iPad) viewport widths.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4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ARCHITECTURE &amp; PERFORMANCE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Architecture &amp; Performance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API contracts, query optimization, bundle size, auth hardening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P4-A  —  API contract &amp; Zod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P4-A · API Contract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Audit and harden the API contract between frontend and backend.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Context: The project uses lib/api-zod for shared Zod schemas.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Already done: Zod version standardized (O2), N+1 fixed (K2), duplicate endpoint removed (K3).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List every API endpoint used in artifacts/prosan/src — extract from useQuery/useMutation calls.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For each endpoint: verify there is a corresponding Zod schema in lib/api-zod.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Endpoints missing Zod schemas: create the response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Naming: z[Resource][Action]Response — e.g. zSaleCreateResponse, zProductListResponse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In the frontend API client (lib/api-client-react): add runtime validation.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After each fetch: parse the response through the Zod schema.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On parse failure: log to Sentry + throw typed error (do NOT silently swallow).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Critical endpoints that MUST be covered first: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POST /api/sales (sale creation — money involved)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POST /api/billing/checkout (payment — critical)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GET /api/auth/me (auth — security)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POST /api/stock/entries (stock — inventory integrity)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Generate a coverage report: list of endpoints with schema coverage Y/N.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P4-B  —  Bundle optimization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P4-B · Bundle Size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Analyze and optimize the frontend bundle size.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Run bundle analysis: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Add to vite.config.ts: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import { visualizer } from 'rollup-plugin-visualizer'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plugins: [visualizer({ open: true, gzipSize: true })]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Build: pnpm -C artifacts/prosan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Report: what are the top 10 largest modules?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Code splitting: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Every page component must be lazy-loaded via React.lazy() + Suspense.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Route-level splitting ensures the initial bundle only loads auth + layout +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Target: initial JS bundle &lt; 200KB gzipped.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Heavy library audit: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Check if any of these are imported globally (should be lazy or replaced):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moment.js → replace with date-fns or native Intl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lodash (full) → use lodash-es with tree-shaking or specific imports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Any chart library → only load on Finance/Reports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Image optimization: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All product images: lazy load (loading="lazy" + IntersectionObserver fallback)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Company logo: preload in &lt;head&gt; if used on every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No images &gt; 200KB without compression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TanStack Query cache: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Set staleTime: 5 * 60 * 1000 for reference data (product list, customer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Set staleTime: 0 for transaction data (sales, stock movements)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Add queryClient.prefetchQuery on sidebar hover for likely next page.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P4-C  —  Auth &amp; session hardening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P4-C · Auth Hardening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Harden the authentication and session flow on the frontend.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 from tech docs: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Session: cookie-based, connect-pg-simple store on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Auth validation: GET /api/auth/me — must have numeric id, non-empty username, valid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TENANT_SESSION_MISMATCH: session companyId vs host/subdomain mismatch → force logout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ProtectedRoute: shows full-screen loader → redirects to /login?next=... if no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Stale-on-error prevention: on /me error, clear cache immediately (already implemented)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Verify ProtectedRoute implementation covers ALL protected routes in App.tsx.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Map every route — mark as public or protected. Any route serving real data must be protected.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Role-based access control (RBAC) on the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Create usePermission(action) hook that checks current user's role: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admin → all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staff → no user management, no billing, no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viewer → read-only on all screens (no create/edit/delete buttons)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Replace any hardcoded role checks with this hook.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Session expiry UX: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When /me returns 401 mid-session (tab left open):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Show a modal: "Oturumunuz sona erdi. Devam etmek için lütfen tekrar giriş yapın."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With "Giriş Yap" button → redirects preserving current URL as ?next=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Do NOT redirect immediately (user may have unsaved form data).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Logout: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Clear TanStack Query cache: queryClient.clear()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Clear any localStorage/sessionStorage used by the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Then redirect to /login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P4-D  —  Multi-tenant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P4-D · Multi-tenant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Ensure the frontend properly handles multi-tenant behavior.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Context: Each company (tenant) has its own subdomain. The backend enforces isolation.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Frontend must never mix tenant data or show wrong-tenant UI.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Company branding: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Fetch company settings (logo, colors) from /api/settings/company on login.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Store in React context (not localStorage — security risk).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Apply company logo in: sidebar header · login page · PDF headers.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no custom logo: show "T365" wordmark fallback.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Tenant-aware error handling: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TENANT_SESSION_MISMATCH received anywhere → call logout() immediately.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Log event to Sentry with companyId tag before clearing session.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Data isolation verification: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In development mode, add a console assertion after every API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assert(response.companyId === currentUser.companyId, 'TENANT LEAK DETECTED')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This runs only in NODE_ENV=development — zero cost in production.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Super admin 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Routes under /super-admin/* must check requireSuperAdmin.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non-superadmin visits these routes: 404 page, not 403 (don't reveal the route exists).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Super admin mode: show a persistent banner "Super Admin Modu" in top bar.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P4-E  —  Real-time &amp; optimistic updates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P4-E · Optimistic UI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Implement optimistic updates for the most frequent user actions.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TanStack Query optimistic update pattern to 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onMutate: update cache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onError: rollback to previous cache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onSettled: refetch to sync with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Implement for these high-frequency actions: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Add item to POS cart → instant cart update, stock check in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Mark sale as paid → status badge changes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Toggle product active/inactive → switch flips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Delete a row (with undo) → row disappears, toast appears with 5s Undo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user clicks Undo: rollback. If not: mutation confirms.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Update quantity in stock entry form → running total updates in real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For the POS screen specifically: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Local cart state is source of truth while building the sale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Sale submission: optimistic pending state, spinner on "Satışı Kaydet"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On success: clear cart + navigate to receipt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On failure: keep cart intact, show error toast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 not implement WebSocket/SSE yet — optimistic updates cover 90% of the UX need.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P4-F  —  Performance monitoring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P4-F · Performance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4 → Architecture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 up frontend performance monitoring.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Sentry frontend integration: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Check artifacts/prosan/src/lib/sentry.ts (or create it).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Initialize Sentry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dsn: import.meta.env.VITE_SENTRY_DSN (must be separate from backend DSN)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environment: import.meta.env.MODE (development / production)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tracesSampleRate: 0.1 (10% of transactions in production)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integrations: [Sentry.browserTracingIntegration()]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Capture user context after login: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Sentry.setUser({ id: user.id, username: user.username, role: user.role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Clear on logout: Sentry.setUser(null)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Web Vitals: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Add web-vitals package and report LCP, FID, CLS to console in dev,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to Sentry in production.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Target: LCP &lt; 2.5s, CLS &lt; 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API response time logging (dev only):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Wrap the fetch client to log: [METHOD] /endpoint → Xms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Anything over 500ms: log as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Anything over 2000ms: log as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React Query Devtools: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Only in development mode: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import { ReactQueryDevtools } from '@tanstack/react-query-devtools'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Add to App.tsx wrapped in {import.meta.env.DEV &amp;&amp; &lt;ReactQueryDevtools /&gt;}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5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SECURITY &amp; PRODUCTION READINESS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Security &amp; Production Readiness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Tenant isolation, billing safety, environment verification, smoke tests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P5-A  —  Security audit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P5-A · Security Audit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5 → Security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 a security audit on the backend codebase.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Context: artifacts/api-server/src/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Already implemented: requireAuth, requireRole, requireSuperAdmin, tenant-boundary middleware.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Stack: Express + express-session + connect-pg-simple + Pino logger.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Audit 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Route protection coverage: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List every route registered in src/routes/index.ts.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For each route: which middleware protects it? (requireAuth / requireRole / public / webhook)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Flag any route that handles user data but has no auth middleware.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Input sanitization: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Check all req.body usages — is every field validated through a Zod schema before use?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Flag any route that uses req.body.X directly without Zod parsing.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SQL injection risk: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Drizzle ORM parameterizes by default. Check for any raw SQL usage: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Search for db.execute() with template literals or string concatenation.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Flag any found.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Session configuration: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in src/lib/session-config.ts: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cookie.secure: true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cookie.httpOnly: true always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cookie.sameSite: 'none' when behind Cloudflare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SESSION_SECRET: not a default/weak value (check verify-production-env.mjs)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Store: connect-pg-simple, not in-memory MemoryStore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CORS: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CORS_ALLOWED_ORIGINS is strictly set — no wildcard '*' in production.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Check that the frontend origin is listed and no extra origins are permitted.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Output: table with finding · severity (Critical/High/Medium/Low) · file:line · fix.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Fix Critical and High findings before any other phase-5 work.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P5-B  —  Billing flow verification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P5-B · Billing Safety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5 → Security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Verify the billing flow is safe for production.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Context: Iyzico payment integration via artifacts/api-server/src/routes/billing.ts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Sub-modules: billing-iyzico-flow.ts · billing-readonly.ts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Verify these 5 properties — show the code that implements each, then confirm it's correct: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BILLING_ALLOW_MOCK_IN_PRODUCTION guard: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Location: somewhere in billing-iyzico-flow.ts or app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Expected: if NODE_ENV=production AND this flag is true → server must refuse to start or log CRITICAL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Check: verify-production-env.mjs must exit code 1 if this is set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Payment idempotency: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POST /api/billing/checkout — what prevents the same checkout from being processed twice?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Show the idempotency key logic and the DB check.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Webhook signature verification: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POST /api/billing/webhook — is the Iyzico webhook signature verified before processing?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What happens if signature check fails? Must return 400, not 200.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Return URL handling (ALL /api/billing/return):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After Iyzico redirects back, is the payment status re-verified server-side?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Client-side success signal alone MUST NOT be trusted for activating subscriptions.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Double-subscription prevention: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a user submits checkout twice quickly: does the system create one subscription or two?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Show the transaction/lock mechanism.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For each: PASS / FAIL / NEEDS REVIEW with the relevant code snippet.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P5-C  —  Environment &amp; deployment verification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P5-C · Env Verification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5 → Security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Verify all environment configuration is production-ready.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 and fix any issues found by these existing scripts: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node scripts/verify-production-env.mjs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node scripts/verify-production-schema.mjs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run ci:gate (with real DATABASE_URL)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Then manually verify: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All required env vars from tech docs Section 14 are defined: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DATABASE_URL · SESSION_SECRET · NODE_ENV=production · PORT · TRUST_PROXY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SESSION_BEHIND_PROXY · SESSION_COOKIE_SAMESITE · SESSION_COOKIE_DOMAIN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CORS_ALLOWED_ORIGINS · STORAGE_DRIVER · R2_* vars · IYZICO_* vars · SENTRY_DSN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Dangerous flags are NOT set in production: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BILLING_ALLOW_MOCK_IN_PRODUCTION · SKIP_SCHEMA_VERIFY · ENABLE_SCHEDULER (check intent)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SESSION_SECRET strength: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Must be at minimum 64 random characters.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it is not a dictionary word or the string "secret" or "changeme".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Database connection: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Run: pnpm -C lib/db run migrate:sql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Run: node scripts/verify-production-schema.mjs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Both must complete without errors.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Cloudflare proxy headers: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With TRUST_PROXY=1 and SESSION_BEHIND_PROXY=1: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req.ip returns the real client IP, not 127.0.0.1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session cookie is set correctly over HTTPS.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checklist document at docs/PRE_LAUNCH_ENV_VERIFICATION.md with pass/fail for each item.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P5-D  —  Autopilot &amp; marketplace safety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P5-D · Autopilot Safety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5 → Security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Verify autopilot and marketplace safety mechanisms.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Context: Routes at /api/marketplace/autopilot/*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Key endpoint: GET /api/marketplace/autopilot/safety-status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Migrations needed: 006, 007, 008 (autopilot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Migration status: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Are migrations 006_marketplace_autopilot_action_logs.sql,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007_marketplace_autopilot_roi.sql,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008_company_settings_autopilot_closed_loop.sql applied?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not: apply them now. If yes: verify the tables exist.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Access control on autopilot routes: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Read actions (safety-status, logs) → admin / staff / super_admin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Write actions (apply, rollback) → admin / super_admin ONLY — verify requireRole(['admin','super_admin'])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confirm:true guard: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Any autopilot action requiring confirm: true in request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the backend does strict boolean check (=== true, not truthy)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Submit without confirm → must return 400 with clear error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503 handling: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If autopilot tables don't exist (migration not applied) → endpoint returns 503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Verify the 503 response is handled gracefully on the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(show "Özellik henüz aktif değil" not a crash)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Frontend 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Autopilot actions (Apply / Rollback) must show a confirmation modal BEFORE firing the API call.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Modal text must clearly state what will change.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After confirmation: show progress state, not just a spinner.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P5-E  —  Staging smoke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P5-E · Smoke Test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5 → Security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 the full staging smoke test suite and fix any failures.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Existing script: SMOKE_BASE_URL=https://[staging-url] node scripts/staging-smoke.mjs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This covers: healthz · readyz · homepage · login · API ·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Extend the smoke test with these additional manual checks: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Critical path 1 — New user registration to first sale: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1. Register new company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2. Complete onboarding (add 1 product)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3. Go to Hızlı Satış (POS)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4. Add the product to cart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5. Complete sale as "Nakit"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6. Verify: Dashboard shows today's revenue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7. Verify: Ürünler shows stock decreased by sold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Critical path 2 — Billing 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1. Login as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2. Go to Abonelik → Paketi Yükselt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3. Complete Iyzico sandbox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4. Verify: subscription status updated after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5. Verify: no duplicate subscription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Critical path 3 — Tenant isolation: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1. Create Company A, add a product "TENANT_A_PRODUCT"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2. Create Company B on a different subdomain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3. Login as Company B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4. Try to access Company A's product ID directly via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5. Expected: 403 or 404 — NEVER the actual product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Critical path 4 — Auth expiry: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1. Login, get a valid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2. Manually expire the session in the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3. Make an API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4. Expected: 401 response, frontend shows "Oturumunuz sona erdi"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Document all results in docs/STAGING_SMOKE_RESULTS.md with timestamp and tester name.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Do not proceed to Phase 6 until all 4 critical paths PASS.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6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TESTING &amp; QA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Testing &amp; QA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Unit tests for critical business logic, E2E for critical flows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P6-A  —  Backend unit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P6-A · Backend Tests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6 → Testing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unit tests for critical backend business logic.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Test framework: use Vitest (compatible with the monorepo setup, install if not present).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Test files: co-locate with source as *.test.ts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Priority 1 — Billing logic (artifacts/api-server/src/routes/billing/):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checkout creates exactly 1 subscription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duplicate checkout with same idempotency key returns existing record, not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webhook with invalid signature returns 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successful webhook transitions subscription to 'active'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BILLING_ALLOW_MOCK_IN_PRODUCTION=true in NODE_ENV=production → error thrown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Priority 2 — Sale transaction (artifacts/api-server/src/routes/ — sales route):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creating a sale decrements stock by the correct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creating a sale with insufficient stock returns 400 with clear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sale with multiple line items: each item stock decremented correctly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failed sale (DB error mid-transaction): stock NOT decremented (rollback verified)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Priority 3 — Tenant boundary: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request with mismatched session companyId vs host → TENANT_SESSION_MISMATCH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super_admin can access any 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Test: regular user cannot access another tenant's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Run: pnpm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tests must pass. Coverage target: &gt;80% on billing.ts and sales routes.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P6-B  —  Frontend component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P6-B · Frontend Tests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6 → Testing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component tests for the new UI component library.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Setup: Vitest + @testing-library/react + jsdom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Install if not present. Config in artifacts/prosan/vite.config.ts (test section).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Test these components from Phase 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Button.tsx: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Renders with correct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Calls onClick when clicked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Does NOT call onClick when disabled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Shows spinner when loading=true, hides children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Applies correct CSS class for each variant (primary/secondary/danger/ghost)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DataTable.tsx: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Renders column headers correctly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Renders correct number of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Shows SkeletonTable when loading=true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Shows EmptyState when data=[] and loading=false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Calls onSort with correct column key when sortable header clicked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Pagination: shows correct page, calls onPageChange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Modal.tsx: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Renders children in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Calls onClose when ESC key pressed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Calls onClose when clicking overlay backdrop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Does NOT call onClose when clicking modal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Input.tsx: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Shows error message when error prop provided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Input has red border-color class when error provided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Calls onChange with correct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Run: pnpm -C artifacts/prosan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tests must pass before Phase 7.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P6-C  —  E2E critical 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P6-C · E2E Tests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6 → Testing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E2E tests for the 3 most critical user flows using Playwright.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Install: pnpm add -D @playwright/test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Config: playwright.config.ts at monorepo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baseURL: process.env.E2E_BASE_URL || 'http://localhost:3000'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Use 1 worker for isolation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Setup: create test fixtures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 seeded test tenant (company) with known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 test product with known SKU and stock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 A test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E2E Test 1 — Login to first sale: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test('complete a POS sale', async ({ page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Login → navigate to Hızlı Satış → scan/add product → set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select payment method → confirm sale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assert: success screen shown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navigate to Dashboard → assert: today revenue card shows sale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navigate to Ürünler → assert: product stock decreased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E2E Test 2 — Create B2B quote and convert to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test('quote to order flow', async ({ page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Login → Teklifler → Yeni Teklif → select customer → add product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save → assert: quote in Gönderildi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click Siparişe Çevir → assert: order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navigate to Siparişler → assert: order appears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E2E Test 3 — User management (admin only):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test('admin invites staff user', async ({ page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Login as admin → Kullanıcılar → Yeni Kullanıcı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enter email, select Staff role → 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→ assert: user appears in list with Beklemede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Login as the new staff user → assert: billing page NOT accessible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Run: pnpm exec playwright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All 3 must pass on staging environment.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P6-D  —  Accessibility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P6-D · Accessibility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6 → Testing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 an accessibility audit and fix critical issues.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Tools: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Install @axe-core/playwright for automated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Also run manual keyboard navigation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Automated audit (add to E2E suite):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For each of the 5 priority screens (Login, Dashboard, POS, Ürünler, Satış Geçmişi):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await checkA11y(page)  — using axe-core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Assert: 0 critical violations, 0 serious violations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Manual checks to verify: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Keyboard navigation: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Tab order on Login: Username → Password → Giriş Yap → Şifremi Unuttum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Tab order on POS: Search field → first cart item → payment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All modals: focus trapped inside, ESC closes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Screen reader compatibility (test with VoiceOver or NVDA):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DataTable: announces "X satır, Y sütun" on focus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Buttons: all have aria-label if icon-only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Status badges: announce color + text (not just color)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Loading states: aria-busy=true on loading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Color contrast: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All text on colored backgrounds: minimum 4.5:1 ratio (WCAG AA)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Sidebar text on navy background: verify white (#FFFFFF) passes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Badge text: verify sufficient contrast for all badge color combinations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Required fixes before launch: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Any critical axe violation → fix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Any serious axe violation → fix before launch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Moderate violations → log as post-launch backlog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4A7FC1"/>
                <w:sz w:val="18"/>
                <w:szCs w:val="18"/>
              </w:rPr>
              <w:t xml:space="preserve">PHASE 7  </w:t>
            </w:r>
            <w:r>
              <w:rPr>
                <w:rFonts w:ascii="Inter" w:cs="Inter" w:eastAsia="Inter" w:hAnsi="Inter"/>
                <w:b/>
                <w:bCs/>
                <w:color w:val="ADBFD6"/>
                <w:sz w:val="18"/>
                <w:szCs w:val="18"/>
              </w:rPr>
              <w:t xml:space="preserve">— LAUNCH CHECKLIST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Launch Checklist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9DB8D0"/>
                <w:sz w:val="20"/>
                <w:szCs w:val="20"/>
              </w:rPr>
              <w:t xml:space="preserve">Final verification, monitoring setup, and rollback plan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P7-A  —  Pre-launch gate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P7-A · Launch Gate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7 → Launch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Run the full pre-launch gate and confirm GO status on every item.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Execute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1 — CI gate: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run ci:gate  (must be run with production DATABASE_URL)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Expected: lib/db TypeScript ✓ · api-server build ✓ · schema verification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2 — Deployment gate: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run ci:deploy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Expected: verify-production-env ✓ · tsc lib/db ✓ · api-server build ✓ · verify-production-schema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3 — All tests green: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test (backend Vitest)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-C artifacts/prosan test (frontend Vitest)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pnpm exec playwright test --project=staging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4 — Staging smoke: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SMOKE_BASE_URL=https://staging.yourdomain.com node scripts/staging-smoke.mjs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+ Manual critical paths from P5-E all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5 — Security checklist: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No BILLING_ALLOW_MOCK_IN_PRODUCTION in production 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No SKIP_SCHEMA_VERIFY in production 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SESSION_SECRET is 64+ random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CORS_ALLOWED_ORIGINS has no wildcard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Iyzico mode is LIVE (not sandbox) on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Sentry DSN active and receiving test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API subdomains have Cloudflare cache bypass rules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☐ SSL/TLS: Full (strict) on Cloudflare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Step 6 — Final smoke on production (immediately after deploy):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https://api.yourdomain.com/api/healthz →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https://api.yourdomain.com/api/readyz →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https://app.yourdomain.com → loads without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Login with founder account → dashboard 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Document: all items ✓ → GO. Any item ✗ → STOP, fix, re-run gate.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92600A"/>
                <w:sz w:val="18"/>
                <w:szCs w:val="18"/>
              </w:rPr>
              <w:t xml:space="preserve">⚠ </w:t>
            </w:r>
            <w:r>
              <w:rPr>
                <w:rFonts w:ascii="Inter" w:cs="Inter" w:eastAsia="Inter" w:hAnsi="Inter"/>
                <w:color w:val="92600A"/>
                <w:sz w:val="18"/>
                <w:szCs w:val="18"/>
              </w:rPr>
              <w:t xml:space="preserve">This is the single gate before DNS cutover. Do not skip any item.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P7-B  —  Monitoring &amp; alerting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P7-B · Monitoring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7 → Launch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Set up monitoring and alerting for production.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Sentry alerts (configure in Sentry dashboard):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Any new issue: notify immediately (Slack or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Error rate spike: &gt; 10 errors/minute →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New release tracking: set RELEASE_VERSION env var in deployment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(use git commit SHA: RELEASE_VERSION=$(git rev-parse --short HEAD))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Uptime monitoring: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Set up uptime checks (use UptimeRobot free tier or equivalent)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https://api.yourdomain.com/api/healthz — check every 1 minute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https://app.yourdomain.com — check every 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Alert: email + Slack if down &gt; 2 consecutive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Database monitoring: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For Neon/Supabase: enable query performance insights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Alert on: connection count &gt; 80% of limit · slow queries &gt; 5s · storage &gt; 80%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Log-based alerts (Pino → stdout → platform logging):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Set up log alerts for these specific messages: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"tenant_default_company_fallback_used" → should NEVER appear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"BILLING_ALLOW_MOCK" → critical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"TENANT_SESSION_MISMATCH" → alert if &gt; 5 in 1 hour (may indicate attack)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- 5xx error rate &gt; 1% over 5 minutes →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Business metrics dashboard (simple, manual to start):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Daily: new signups · active sessions · sales transactions · 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Alert threshold: 0 sales in 24 hours during business hours → investigate</w:t>
            </w:r>
          </w:p>
        </w:tc>
      </w:tr>
    </w:tbl>
    <w:p>
      <w:pPr>
        <w:spacing w:after="0" w:before="80"/>
      </w:pPr>
      <w:r>
        <w:rPr>
          <w:rFonts w:ascii="Inter" w:cs="Inter" w:eastAsia="Inter" w:hAnsi="Inter"/>
          <w:color w:val="374151"/>
          <w:sz w:val="20"/>
          <w:szCs w:val="20"/>
        </w:rPr>
        <w:t xml:space="preserve"/>
      </w:r>
    </w:p>
    <w:p>
      <w:pPr>
        <w:pBdr>
          <w:bottom w:val="single" w:color="E8F0FB" w:sz="2"/>
        </w:pBdr>
        <w:spacing w:after="100" w:before="320"/>
      </w:pPr>
      <w:r>
        <w:rPr>
          <w:rFonts w:ascii="Inter" w:cs="Inter" w:eastAsia="Inter" w:hAnsi="Inter"/>
          <w:b/>
          <w:bCs/>
          <w:color w:val="0F2444"/>
          <w:sz w:val="26"/>
          <w:szCs w:val="26"/>
        </w:rPr>
        <w:t xml:space="preserve">P7-C  —  Rollback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4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P7-C · Rollback Plan</w:t>
            </w:r>
            <w:r>
              <w:rPr>
                <w:rFonts w:ascii="Inter" w:cs="Inter" w:eastAsia="Inter" w:hAnsi="Inter"/>
                <w:color w:val="9DB8D0"/>
                <w:sz w:val="18"/>
                <w:szCs w:val="18"/>
              </w:rPr>
              <w:t xml:space="preserve">   ·  Phase 7 → Launch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A56A0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Document and test the rollback procedure.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Create: docs/ROLLBACK_PROCEDURE.md with the following outline (fill with your hosting specifics — Railway, Docker tag, DB host):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Preconditions / when to rollback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Trigger examples: elevated 5xx, failed migration, bad config, data corruption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Define severity: who can approve rollback (on-call / founder)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Application rollback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Redeploy previous known-good image or git tag (record exact command in runbook)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Verify /api/healthz and /api/readyz return 200 after rollback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Invalidate CDN / Cloudflare cache if static assets are mismatched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Database rollback (only when migration is confirmed broken)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Prefer forward-fix; use restore from backup only with written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Steps: pause traffic (maintenance page) → restore snapshot → replay or skip migrations as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Verification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Login smoke · critical billing read-only · recent orders 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Sentry error rate returns to baseline within N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Communication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Status page / customer channel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Internal Slack message with timeline and owner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Practice drill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Run a staging rollback twice a year; record duration and gaps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Keep secrets and account-specific URLs out of the public doc; reference internal vault entries instead.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/>
      </w:pBdr>
      <w:tabs>
        <w:tab w:val="right" w:pos="9026"/>
      </w:tabs>
      <w:spacing w:after="80" w:before="0"/>
    </w:pPr>
    <w:r>
      <w:rPr>
        <w:rFonts w:ascii="Inter" w:cs="Inter" w:eastAsia="Inter" w:hAnsi="Inter"/>
        <w:b/>
        <w:bCs/>
        <w:color w:val="0F2444"/>
        <w:sz w:val="16"/>
        <w:szCs w:val="16"/>
      </w:rPr>
      <w:t xml:space="preserve">Ticarium365</w:t>
    </w:r>
    <w:r>
      <w:rPr>
        <w:rFonts w:ascii="Inter" w:cs="Inter" w:eastAsia="Inter" w:hAnsi="Inter"/>
        <w:color w:val="6B7280"/>
        <w:sz w:val="16"/>
        <w:szCs w:val="16"/>
      </w:rPr>
      <w:t xml:space="preserve">  ·  Cursor Prompt Playbook</w:t>
    </w:r>
    <w:r>
      <w:rPr>
        <w:rFonts w:ascii="Inter" w:cs="Inter" w:eastAsia="Inter" w:hAnsi="Inter"/>
        <w:sz w:val="16"/>
        <w:szCs w:val="16"/>
      </w:rPr>
      <w:t xml:space="preserve">	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Inter" w:cs="Inter" w:eastAsia="Inter" w:hAnsi="Inter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Inter" w:cs="Inter" w:eastAsia="Inter" w:hAnsi="Inter"/>
      <w:b/>
      <w:bCs/>
      <w:color w:val="0F24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Inter" w:cs="Inter" w:eastAsia="Inter" w:hAnsi="Inter"/>
      <w:b/>
      <w:bCs/>
      <w:color w:val="0F2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2026-05-01T01:05:33.646Z</dcterms:created>
  <dcterms:modified xsi:type="dcterms:W3CDTF">2026-05-01T01:05:33.648Z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