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старинном купеческом доме на Дзержинского жил отец с сыном. Когда юноша влюбился в бедную девушку, он в тайне заказал у ювелира обручальное кольцо, но отец, узнав об этом, проклял кольцо: "Пусть принесёт оно не любовь, а вечный холод".</w:t>
      </w:r>
    </w:p>
    <w:p w:rsidR="00000000" w:rsidDel="00000000" w:rsidP="00000000" w:rsidRDefault="00000000" w:rsidRPr="00000000" w14:paraId="0000000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день помолвки девушка надела кольцо - и в тот же миг исчезла. Юноша искал её по всему городу:</w:t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 Сусанинской площади, где они впервые встретились</w:t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 мастерской ювелира, где создавалось кольцо</w:t>
      </w:r>
    </w:p>
    <w:p w:rsidR="00000000" w:rsidDel="00000000" w:rsidP="00000000" w:rsidRDefault="00000000" w:rsidRPr="00000000" w14:paraId="0000000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 беседки (ныне Памятник Любви), где должно было состояться признание</w:t>
      </w:r>
    </w:p>
    <w:p w:rsidR="00000000" w:rsidDel="00000000" w:rsidP="00000000" w:rsidRDefault="00000000" w:rsidRPr="00000000" w14:paraId="0000000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Но нашёл лишь ледяное безмолвие. Вернувшись домой, он замерзает в своей комнате - с тех пор там вечный холод.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ользователь начинает у памятника собаки, знакомится с ней, она рассказывает, что нашла необычное кольцо и предлагает узнать - кому оно принадлежит. На сусанинской площади мы встречаем призрака, который говорит, что кольцо - дело рук одно ювелира, отправляемся к памятнику. Там встречаем его дух, который рассказывает, что он сделал его для одного юноши, и он собирался с ним сделать предложение девушке там, где сейчас стоит памятник любви. приходим туда - встречаем призрак  девушки, которая рассказывает, что с ней случилось, и где жил юноша. Пользователь приходит к дому, в "холодной комнате" встречаем юношу, который не может простить себя за из-за того, что по его вине возлюбленная пропала. Мы говорим, что она все это время тоже его искала и всё ещё его ждёт. Они воссоединяются, happy end.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Вступительная речь для пользователя (заставка)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"Гав-гав, дружище! Меня зовут Бобка — легендарный пёс-спасатель, а теперь твой проводник в мир тайн Костромы! Ты ведь чувствуешь, как тут веет чем-то загадочным? Это не просто ветер — это шепот столетий.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Сегодня ты увидишь город таким, каким его знают только старые стены да такие вот хвостатые хранители, как я. Призраки Сусанина, проклятое кольцо ювелира, тайны Ипатьевского монастыря — всё это не просто сказки. Если будешь внимателен, они оживут перед тобой... Ну что, готов проверить свою смелость? Тогда пойдём! И помни: если станет жутковато — просто погладь меня за ухом. Я ведь не только бронзовая, но и волшебная!"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P.S. Не забудь телефон зарядить — вдруг призраки захотят с тобой сфоткаться?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Сценарий квеста "Загадочное кольцо" с Бобкой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 Встреча у памятника Бобке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(Пользователь подходит к бронзовой собаке. Статуя оживает)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"Гав-гав! О, ты наконец пришёл! Я столько лет ждала того, кто сможет помочь. Видишь это кольцо у меня в зубах? Оно не простое... Чувствую, за ним тянется ледяной след. Пойдём, узнаем его историю!"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 Сусанинская площадь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(На площади необычно пусто. Ветер шевелит листья)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"Тсс... Видишь того старика у фонаря? Он знает больше, чем кажется."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Призрак старика: "Кольцо? А-а, работа мастера Тихона... Ювелирная лавка была там, где теперь памятник стоит. Но зачем вам это? Оно приносит только горе..."</w:t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(Его фигура растворяется в воздухе)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 Памятник ювелиру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(Кольцо в руке статуи странно блестит)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"Попробуй прикоснуться к кольцу. Но будь осторожен — оно покажет тебе правду."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(При касании возникает видение: юноша берёт кольцо у ювелира)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Голос мастера: "Надеюсь, вы будете с Аней счастливы, береги это кольцо, Гриша. Вложил я в него всю душу..."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"Так это обручальное кольцо! Значит, нам нужно туда, где раньше люди находили свою любовь!"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4. Памятник Любви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(У камня с кольцом стоит женская фигура)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Призрак Ани: "Вы... принесли его кольцо? Я так долго ждала... В тот вечер я надела его, и вдруг всё вокруг покрылось льдом. А когда очнулась — Гриши уже не было. И я... я стала невидимой."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"Где он сейчас? Мы должны помочь!"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Аня: "Он жил в доме... На Дзержинского. Его отцу принадлежала старинная усадьба ..."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5. Дом на Дзержинского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(Подходя к дому, пользователь чувствует пронизывающий холод)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"Гав! Гриша, мы знаем правду! Твоя Аня ждёт тебя!"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(Появляется призрак юноши)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Гриша: "Я... я не смог её защитить. Отец проклял кольцо, а я даже не догадался..."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Пользователь: "Она всё это время искала тебя. И ждёт сейчас у памятника."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(Стены дома начинают теплеть)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6. Финал: Воссоединение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(Вернувшись к памятнику, пользователь видит две прозрачные фигуры, сливающиеся в объятиях)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"Смотри! Проклятие снято!"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(Кольцо рассыпается в прах)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Голос Ани: "Спасибо..."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Голос Гриши: "Мы наконец свободны..."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Бобка: "Ну что, герой? Помог двум душам обрести покой. Теперь и мне пора на место — но если понадобится помощь, просто погладь мой памятник!"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Квест «Тень Ипатьевского монаха»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 Встреча с призраком монаха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(Игрок идёт возле Ипатьевского монастыря. Вдруг игрок чувствует чей-то взгляд за спиной, он оборачивается и видит полупрозрачный силуэт в рваной рясе, лица различить не удается.)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Монах Игнатий (глухим, эхом звучащим голосом):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«Ты пришёл… Я чувствовал, что кто-то сможет увидеть меня. Меня зовут брат Игнатий. Я — тот самый монах, что принял жертву ради спасения обители… но проклятие не отпускает меня. Каждый год души ушедших стонут в этих стенах. Поможешь ли разорвать цепь скорби?»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Варианты ответа игрока: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«Вы кто такие, я вас не звал, пойду-ка я отсюда…»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(Игрок не соглашается и уходит быстрым шагом из зоны квеста)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Монах Игнатий (яростно): (что-то кричит в след, проклиная нас)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GAME OVER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`````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«Хорошо, я помогу тебе. Но при одном условии: я хочу знать всю правду.»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(Игрок соглашается, монах продолжает свой рассказ.)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 Легенда и загадка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Монах Игнатий (медленно, с паузами):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«Ты хочешь знать правду?.. Хорошо. Но помни — некоторые вещи лучше оставить погребёнными…»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«То утро… я помню его, будто оно было вчера. Польские войска стояли у стен. Мы молились, но надежды не было. Тогда настоятель, отец Макарий, велел нам готовиться к смерти…»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 (шёпотом, с суеверным страхом):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«А потом… он пришел. Старец в белых одеждах, будто не от мира сего. Глаза — как угли в пепле. Он сказал: "Монастырь устоит, если один из вас падёт за других". И… указал на меня.»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(Монах указывает рукой на себя.)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 (горько):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«Я был молод. Готов был принять жертву… Но Макарий взглянул на меня — и вдруг сказал: "Нет. Не его".»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 (голос дрожит):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«На следующее утро настоятеля нашли мертвым в его келье. Лицо… будто он видел что-то ужасное. А поляки — отступили, как и обещал старец.»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(Поднялся ветер, не предвещая ничего хорошего.)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 (яростно):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«Но это была ложь! Макарий подменил жертву! Старец требовал моей жизни, а не его! И когда он взял мою судьбу на себя… проклятие пало на всех нас.»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(За спиной монаха появляются огоньки душ других монахов и слышится шёпот: «Каждый год… один из нас…»)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Игнатий (тише, словно боясь быть услышанным):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«Макария не похоронили по обычаю. Тело спрятали здесь, в подземелье, будто стыдились его поступка. Но душа не найдёт покоя, пока кости не предадут земле…»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(Он указывает на тёмный проход, заросший кустами.)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Игнатий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(шёпотом)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«Там, там находятся секретные подземные ходы, которые мы использовали, чтобы набирать воду. Там есть тайная комната. Он лежит в ней, где когда-то хранили святые мощи. Найдите его останки… только тогда души обретут покой. Но сначала — докажи, что не боишься тьмы.»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(Начинается мини-игра.)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 Мини-игра «Исповедь в темноте»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Задача: Ответить на 3 вопроса монаха, выбирая варианты, которые не нарушают монашеских обетов (правда, смирение, отказ от насилия).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Примеры вопросов (вопросы можно заменить/изменить):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«Если бы ты узнал, что друг хочет бежать из монастыря — выдал бы его настоятелю?»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«Попытался бы отговорить, но выбор — его души.»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«Закопал бы в подземелье, чтобы не позорил обитель.»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«Можно ли солгать, чтобы спасти невинного?»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«Ложь — грех, но милосердие выше буквы закона.»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«Правда любой ценой, даже если погибнет сотня.»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«Что страшнее — смерть или вечное проклятие?»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«Страшно лишь не раскаяться вовремя.»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lineRule="auto"/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«Лучше проклясть других, чем страдать самому.»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(Независимо от выбора игрока, монах переносит нас в незнакомую комнату.)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4. Финал: Развязка в подземелье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(Если игрок ответил неправильно на вопросы)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Игрок находит останки Макария, но не успевает подойти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Призрак Макария (поднимается из останков):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«Кто… посмел… нарушить мой покой?»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(Макарий бросается на игрока, игрок не успевает убежать и Макарий хватает его.)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Монах Игнатий (голос издалека, печально):</w:t>
        <w:br w:type="textWrapping"/>
        <w:t xml:space="preserve"> «Увы… теперь и ты часть легенды.»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GAME OVER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(Если игрок ответил правильно на вопросы)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Игрок находит останки Макария и записку, прочесть её не получается из-за грязи на ней.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Мини-игра: очистить записку от грязи. игрок должен пальцем провести по загрязненным местам записки.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Когда получилось очистить записку, игрок может её прочитать: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«Прости, Игнатий… Я не мог отдать тебя. Но теперь проклятие падёт на меня.»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Монах Игнатий (голос становится яснее):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«Так вот правда… Он спас меня ценой своей души. Помоги мне прочесть молитву над его костями.»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Мини-игра: нужно собрать из слов/фраз, молитву.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(После ритуала призрак монаха светлеет и исчезает, а давящая атмосфера отступает.)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Последняя реплика (эхом):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«Спасибо, странник. Теперь я свободен…»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(Игрока переносит на место, где он стоял ранее, на улицу.)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История: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1909 год.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 В доме на окраине Костромы тайно собиралась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старообрядческая секта "Странники"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. Они носили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белые холщовые рубахи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 (символ очищения) и практиковали жестокий обряд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"Схождения Духа"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Привязав себя веревками к потолку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, они часами висели в воздухе, веря, что так "отделяют душу от грешного тела".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— Тех, кто не выдерживал и падал, считали "нечистыми" и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замуровывали заживо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 в подвале дома.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Ночь разгрома. Местный священник отец Никодим, известный своей нетерпимостью к старообрядцам, организовал облаву. Когда ночью в дом ворвались гонители, трое верующих — наставник Аверьян, молодая вдова Ульяна и юноша Прохор — попытались спастись через задний двор.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Трагедия у калитки: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Аверьян первым перемахнул через забор, но был сражен выстрелом в спину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Ульяна зацепилась белой юбкой за гвоздь и повисла на ограде, где её настигла пуля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Прохор, обернувшись помочь ей, получил удар топором в грудь</w:t>
      </w:r>
    </w:p>
    <w:p w:rsidR="00000000" w:rsidDel="00000000" w:rsidP="00000000" w:rsidRDefault="00000000" w:rsidRPr="00000000" w14:paraId="00000097">
      <w:pPr>
        <w:spacing w:before="60" w:lineRule="auto"/>
        <w:ind w:left="0" w:firstLine="0"/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Пенсионерка видела не призраков, а 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rtl w:val="0"/>
        </w:rPr>
        <w:t xml:space="preserve">эхо того страшного момента</w:t>
      </w:r>
      <w:r w:rsidDel="00000000" w:rsidR="00000000" w:rsidRPr="00000000"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  <w:rtl w:val="0"/>
        </w:rPr>
        <w:t xml:space="preserve">, запечатленное в пространстве. Трое старообрядцев перелетают через калитку, потому что в ту роковую ночь калитку заперли преследователи, и побег “странников” - был последним свободным жестом перед гибелью.</w:t>
      </w:r>
    </w:p>
    <w:p w:rsidR="00000000" w:rsidDel="00000000" w:rsidP="00000000" w:rsidRDefault="00000000" w:rsidRPr="00000000" w14:paraId="00000098">
      <w:pPr>
        <w:spacing w:before="60" w:lineRule="auto"/>
        <w:ind w:left="0" w:firstLine="0"/>
        <w:jc w:val="both"/>
        <w:rPr>
          <w:rFonts w:ascii="Courier New" w:cs="Courier New" w:eastAsia="Courier New" w:hAnsi="Courier New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Квест “Легенда о Проклятом побеге”</w:t>
      </w:r>
    </w:p>
    <w:p w:rsidR="00000000" w:rsidDel="00000000" w:rsidP="00000000" w:rsidRDefault="00000000" w:rsidRPr="00000000" w14:paraId="0000009A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1. Завязка (улица Наты Бабушкиной, точка старта)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Бобка (появляется на экране): "Гав! Ты чувствуешь? Здесь воздух дрожит, будто кто-то бежит... В 1980-х одна бабушка видела тут нечто странное. Давай проверим!"</w:t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