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0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ício 02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0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ício 04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ício 05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ício 06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rcício 07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ício 08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rcício 09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rcício 10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