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0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ício 02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0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ício 04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ício 05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ício 06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rcício 07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ício 08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ercício 09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rcício 10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