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874C0" w14:textId="4FB83882" w:rsidR="00310848" w:rsidRPr="00020CC2" w:rsidRDefault="00DE72A5" w:rsidP="00310848">
      <w:pPr>
        <w:pStyle w:val="paragraph"/>
        <w:shd w:val="clear" w:color="auto" w:fill="FFFFFF"/>
        <w:spacing w:before="0" w:beforeAutospacing="0" w:after="0" w:afterAutospacing="0"/>
        <w:ind w:left="720" w:hanging="720"/>
        <w:jc w:val="center"/>
        <w:textAlignment w:val="baseline"/>
        <w:rPr>
          <w:rFonts w:ascii="Aptos" w:hAnsi="Aptos" w:cstheme="minorHAnsi"/>
        </w:rPr>
      </w:pPr>
      <w:proofErr w:type="spellStart"/>
      <w:r w:rsidRPr="00020CC2">
        <w:rPr>
          <w:rStyle w:val="normaltextrun"/>
          <w:rFonts w:ascii="Aptos" w:hAnsi="Aptos" w:cstheme="minorHAnsi"/>
          <w:b/>
          <w:bCs/>
        </w:rPr>
        <w:t>Algebris</w:t>
      </w:r>
      <w:proofErr w:type="spellEnd"/>
      <w:r w:rsidR="00310848" w:rsidRPr="00020CC2">
        <w:rPr>
          <w:rStyle w:val="normaltextrun"/>
          <w:rFonts w:ascii="Aptos" w:hAnsi="Aptos" w:cstheme="minorHAnsi"/>
          <w:b/>
          <w:bCs/>
        </w:rPr>
        <w:t xml:space="preserve"> Data </w:t>
      </w:r>
      <w:r w:rsidR="001775B0" w:rsidRPr="00020CC2">
        <w:rPr>
          <w:rStyle w:val="normaltextrun"/>
          <w:rFonts w:ascii="Aptos" w:hAnsi="Aptos" w:cstheme="minorHAnsi"/>
          <w:b/>
          <w:bCs/>
        </w:rPr>
        <w:t>Analytics</w:t>
      </w:r>
      <w:r w:rsidR="00310848" w:rsidRPr="00020CC2">
        <w:rPr>
          <w:rStyle w:val="normaltextrun"/>
          <w:rFonts w:ascii="Aptos" w:hAnsi="Aptos" w:cstheme="minorHAnsi"/>
          <w:b/>
          <w:bCs/>
        </w:rPr>
        <w:t xml:space="preserve"> </w:t>
      </w:r>
      <w:r w:rsidRPr="00020CC2">
        <w:rPr>
          <w:rStyle w:val="normaltextrun"/>
          <w:rFonts w:ascii="Aptos" w:hAnsi="Aptos" w:cstheme="minorHAnsi"/>
          <w:b/>
          <w:bCs/>
        </w:rPr>
        <w:t>Case Study</w:t>
      </w:r>
    </w:p>
    <w:p w14:paraId="74B96758" w14:textId="77777777" w:rsidR="00310848" w:rsidRPr="00020CC2" w:rsidRDefault="00310848" w:rsidP="00310848">
      <w:pPr>
        <w:pStyle w:val="paragraph"/>
        <w:shd w:val="clear" w:color="auto" w:fill="FFFFFF"/>
        <w:spacing w:before="0" w:beforeAutospacing="0" w:after="0" w:afterAutospacing="0"/>
        <w:jc w:val="both"/>
        <w:textAlignment w:val="baseline"/>
        <w:rPr>
          <w:rStyle w:val="normaltextrun"/>
          <w:rFonts w:ascii="Aptos" w:hAnsi="Aptos" w:cstheme="minorHAnsi"/>
        </w:rPr>
      </w:pPr>
    </w:p>
    <w:p w14:paraId="4BB033E7" w14:textId="7E0CE3B3" w:rsidR="007756BD" w:rsidRPr="00020CC2" w:rsidRDefault="00D17FAD" w:rsidP="00D17FAD">
      <w:pPr>
        <w:rPr>
          <w:rFonts w:ascii="Aptos" w:hAnsi="Aptos" w:cstheme="minorHAnsi"/>
          <w:sz w:val="24"/>
          <w:szCs w:val="24"/>
        </w:rPr>
      </w:pPr>
      <w:r w:rsidRPr="00020CC2">
        <w:rPr>
          <w:rFonts w:ascii="Aptos" w:hAnsi="Aptos" w:cstheme="minorHAnsi"/>
          <w:sz w:val="24"/>
          <w:szCs w:val="24"/>
        </w:rPr>
        <w:t xml:space="preserve">Inflation remains a key concern </w:t>
      </w:r>
      <w:r w:rsidR="00F165DA" w:rsidRPr="00020CC2">
        <w:rPr>
          <w:rFonts w:ascii="Aptos" w:hAnsi="Aptos" w:cstheme="minorHAnsi"/>
          <w:sz w:val="24"/>
          <w:szCs w:val="24"/>
        </w:rPr>
        <w:t>in</w:t>
      </w:r>
      <w:r w:rsidRPr="00020CC2">
        <w:rPr>
          <w:rFonts w:ascii="Aptos" w:hAnsi="Aptos" w:cstheme="minorHAnsi"/>
          <w:sz w:val="24"/>
          <w:szCs w:val="24"/>
        </w:rPr>
        <w:t xml:space="preserve"> the </w:t>
      </w:r>
      <w:r w:rsidR="008142F9" w:rsidRPr="00020CC2">
        <w:rPr>
          <w:rFonts w:ascii="Aptos" w:hAnsi="Aptos" w:cstheme="minorHAnsi"/>
          <w:sz w:val="24"/>
          <w:szCs w:val="24"/>
        </w:rPr>
        <w:t>US</w:t>
      </w:r>
      <w:r w:rsidRPr="00020CC2">
        <w:rPr>
          <w:rFonts w:ascii="Aptos" w:hAnsi="Aptos" w:cstheme="minorHAnsi"/>
          <w:sz w:val="24"/>
          <w:szCs w:val="24"/>
        </w:rPr>
        <w:t xml:space="preserve"> </w:t>
      </w:r>
      <w:r w:rsidR="00AB1A74" w:rsidRPr="00020CC2">
        <w:rPr>
          <w:rFonts w:ascii="Aptos" w:hAnsi="Aptos" w:cstheme="minorHAnsi"/>
          <w:sz w:val="24"/>
          <w:szCs w:val="24"/>
        </w:rPr>
        <w:t xml:space="preserve">due to </w:t>
      </w:r>
      <w:r w:rsidR="004D51EA" w:rsidRPr="00020CC2">
        <w:rPr>
          <w:rFonts w:ascii="Aptos" w:hAnsi="Aptos" w:cstheme="minorHAnsi"/>
          <w:sz w:val="24"/>
          <w:szCs w:val="24"/>
        </w:rPr>
        <w:t>tariffs</w:t>
      </w:r>
      <w:r w:rsidRPr="00020CC2">
        <w:rPr>
          <w:rFonts w:ascii="Aptos" w:hAnsi="Aptos" w:cstheme="minorHAnsi"/>
          <w:sz w:val="24"/>
          <w:szCs w:val="24"/>
        </w:rPr>
        <w:t xml:space="preserve">, and monitoring it is a core part of your role. During events such as </w:t>
      </w:r>
      <w:r w:rsidR="00943718" w:rsidRPr="00020CC2">
        <w:rPr>
          <w:rFonts w:ascii="Aptos" w:hAnsi="Aptos" w:cstheme="minorHAnsi"/>
          <w:sz w:val="24"/>
          <w:szCs w:val="24"/>
        </w:rPr>
        <w:t xml:space="preserve">the </w:t>
      </w:r>
      <w:r w:rsidR="008142F9" w:rsidRPr="00020CC2">
        <w:rPr>
          <w:rFonts w:ascii="Aptos" w:hAnsi="Aptos" w:cstheme="minorHAnsi"/>
          <w:sz w:val="24"/>
          <w:szCs w:val="24"/>
        </w:rPr>
        <w:t>US</w:t>
      </w:r>
      <w:r w:rsidRPr="00020CC2">
        <w:rPr>
          <w:rFonts w:ascii="Aptos" w:hAnsi="Aptos" w:cstheme="minorHAnsi"/>
          <w:sz w:val="24"/>
          <w:szCs w:val="24"/>
        </w:rPr>
        <w:t xml:space="preserve"> government shutdown, official </w:t>
      </w:r>
      <w:r w:rsidR="00026C0B" w:rsidRPr="00020CC2">
        <w:rPr>
          <w:rFonts w:ascii="Aptos" w:hAnsi="Aptos" w:cstheme="minorHAnsi"/>
          <w:sz w:val="24"/>
          <w:szCs w:val="24"/>
        </w:rPr>
        <w:t xml:space="preserve">inflation </w:t>
      </w:r>
      <w:r w:rsidR="00E8277E" w:rsidRPr="00020CC2">
        <w:rPr>
          <w:rFonts w:ascii="Aptos" w:hAnsi="Aptos" w:cstheme="minorHAnsi"/>
          <w:sz w:val="24"/>
          <w:szCs w:val="24"/>
        </w:rPr>
        <w:t xml:space="preserve">data </w:t>
      </w:r>
      <w:r w:rsidRPr="00020CC2">
        <w:rPr>
          <w:rFonts w:ascii="Aptos" w:hAnsi="Aptos" w:cstheme="minorHAnsi"/>
          <w:sz w:val="24"/>
          <w:szCs w:val="24"/>
        </w:rPr>
        <w:t xml:space="preserve">releases like the CPI may be delayed, making it harder to assess economic conditions. A Portfolio Manager has asked you to evaluate whether </w:t>
      </w:r>
      <w:proofErr w:type="spellStart"/>
      <w:r w:rsidRPr="00020CC2">
        <w:rPr>
          <w:rFonts w:ascii="Aptos" w:hAnsi="Aptos" w:cstheme="minorHAnsi"/>
          <w:sz w:val="24"/>
          <w:szCs w:val="24"/>
        </w:rPr>
        <w:t>Truflation</w:t>
      </w:r>
      <w:proofErr w:type="spellEnd"/>
      <w:r w:rsidR="00F7562D" w:rsidRPr="00020CC2">
        <w:rPr>
          <w:rStyle w:val="FootnoteReference"/>
          <w:rFonts w:ascii="Aptos" w:hAnsi="Aptos" w:cstheme="minorHAnsi"/>
          <w:sz w:val="24"/>
          <w:szCs w:val="24"/>
        </w:rPr>
        <w:footnoteReference w:id="2"/>
      </w:r>
      <w:r w:rsidRPr="00020CC2">
        <w:rPr>
          <w:rFonts w:ascii="Aptos" w:hAnsi="Aptos" w:cstheme="minorHAnsi"/>
          <w:sz w:val="24"/>
          <w:szCs w:val="24"/>
        </w:rPr>
        <w:t>, a provider of high</w:t>
      </w:r>
      <w:r w:rsidRPr="00020CC2">
        <w:rPr>
          <w:rFonts w:ascii="Aptos" w:hAnsi="Aptos" w:cstheme="minorHAnsi"/>
          <w:sz w:val="24"/>
          <w:szCs w:val="24"/>
        </w:rPr>
        <w:noBreakHyphen/>
        <w:t xml:space="preserve">frequency </w:t>
      </w:r>
      <w:r w:rsidR="00507B28" w:rsidRPr="00020CC2">
        <w:rPr>
          <w:rFonts w:ascii="Aptos" w:hAnsi="Aptos" w:cstheme="minorHAnsi"/>
          <w:sz w:val="24"/>
          <w:szCs w:val="24"/>
        </w:rPr>
        <w:t xml:space="preserve">alternative </w:t>
      </w:r>
      <w:r w:rsidRPr="00020CC2">
        <w:rPr>
          <w:rFonts w:ascii="Aptos" w:hAnsi="Aptos" w:cstheme="minorHAnsi"/>
          <w:sz w:val="24"/>
          <w:szCs w:val="24"/>
        </w:rPr>
        <w:t xml:space="preserve">inflation data, can serve as a reliable proxy when official </w:t>
      </w:r>
      <w:r w:rsidR="00513A8B" w:rsidRPr="00020CC2">
        <w:rPr>
          <w:rFonts w:ascii="Aptos" w:hAnsi="Aptos" w:cstheme="minorHAnsi"/>
          <w:sz w:val="24"/>
          <w:szCs w:val="24"/>
        </w:rPr>
        <w:t xml:space="preserve">inflation </w:t>
      </w:r>
      <w:r w:rsidRPr="00020CC2">
        <w:rPr>
          <w:rFonts w:ascii="Aptos" w:hAnsi="Aptos" w:cstheme="minorHAnsi"/>
          <w:sz w:val="24"/>
          <w:szCs w:val="24"/>
        </w:rPr>
        <w:t>data is unavailable.</w:t>
      </w:r>
      <w:r w:rsidR="00BC6EE9" w:rsidRPr="00020CC2">
        <w:rPr>
          <w:rFonts w:ascii="Aptos" w:hAnsi="Aptos" w:cstheme="minorHAnsi"/>
          <w:sz w:val="24"/>
          <w:szCs w:val="24"/>
        </w:rPr>
        <w:t xml:space="preserve"> </w:t>
      </w:r>
      <w:proofErr w:type="spellStart"/>
      <w:r w:rsidRPr="00020CC2">
        <w:rPr>
          <w:rFonts w:ascii="Aptos" w:hAnsi="Aptos" w:cstheme="minorHAnsi"/>
          <w:sz w:val="24"/>
          <w:szCs w:val="24"/>
        </w:rPr>
        <w:t>Truflation</w:t>
      </w:r>
      <w:proofErr w:type="spellEnd"/>
      <w:r w:rsidRPr="00020CC2">
        <w:rPr>
          <w:rFonts w:ascii="Aptos" w:hAnsi="Aptos" w:cstheme="minorHAnsi"/>
          <w:sz w:val="24"/>
          <w:szCs w:val="24"/>
        </w:rPr>
        <w:t xml:space="preserve"> produces a daily inflation index</w:t>
      </w:r>
      <w:r w:rsidR="007B78D1" w:rsidRPr="00020CC2">
        <w:rPr>
          <w:rStyle w:val="FootnoteReference"/>
          <w:rFonts w:ascii="Aptos" w:hAnsi="Aptos" w:cstheme="minorHAnsi"/>
          <w:sz w:val="24"/>
          <w:szCs w:val="24"/>
        </w:rPr>
        <w:footnoteReference w:id="3"/>
      </w:r>
      <w:r w:rsidRPr="00020CC2">
        <w:rPr>
          <w:rFonts w:ascii="Aptos" w:hAnsi="Aptos" w:cstheme="minorHAnsi"/>
          <w:sz w:val="24"/>
          <w:szCs w:val="24"/>
        </w:rPr>
        <w:t xml:space="preserve"> based on real</w:t>
      </w:r>
      <w:r w:rsidRPr="00020CC2">
        <w:rPr>
          <w:rFonts w:ascii="Aptos" w:hAnsi="Aptos" w:cstheme="minorHAnsi"/>
          <w:sz w:val="24"/>
          <w:szCs w:val="24"/>
        </w:rPr>
        <w:noBreakHyphen/>
        <w:t xml:space="preserve">time consumer spending </w:t>
      </w:r>
      <w:r w:rsidR="001E07AC">
        <w:rPr>
          <w:rFonts w:ascii="Aptos" w:hAnsi="Aptos" w:cstheme="minorHAnsi"/>
          <w:sz w:val="24"/>
          <w:szCs w:val="24"/>
        </w:rPr>
        <w:t>from</w:t>
      </w:r>
      <w:r w:rsidRPr="00020CC2">
        <w:rPr>
          <w:rFonts w:ascii="Aptos" w:hAnsi="Aptos" w:cstheme="minorHAnsi"/>
          <w:sz w:val="24"/>
          <w:szCs w:val="24"/>
        </w:rPr>
        <w:t xml:space="preserve"> modern data sources, aiming to capture price changes as they occur.</w:t>
      </w:r>
      <w:r w:rsidR="00C70C77" w:rsidRPr="00020CC2">
        <w:rPr>
          <w:rFonts w:ascii="Aptos" w:hAnsi="Aptos" w:cstheme="minorHAnsi"/>
          <w:sz w:val="24"/>
          <w:szCs w:val="24"/>
        </w:rPr>
        <w:br/>
      </w:r>
    </w:p>
    <w:p w14:paraId="41136055" w14:textId="6BBBE72C" w:rsidR="00364E56" w:rsidRPr="00020CC2" w:rsidRDefault="00310848" w:rsidP="007716D6">
      <w:pPr>
        <w:pStyle w:val="ListParagraph"/>
        <w:numPr>
          <w:ilvl w:val="0"/>
          <w:numId w:val="14"/>
        </w:numPr>
        <w:spacing w:line="259" w:lineRule="auto"/>
        <w:rPr>
          <w:rFonts w:ascii="Aptos" w:hAnsi="Aptos" w:cstheme="minorHAnsi"/>
          <w:sz w:val="24"/>
          <w:szCs w:val="24"/>
          <w:lang w:val="en-GB"/>
        </w:rPr>
      </w:pPr>
      <w:r w:rsidRPr="00020CC2">
        <w:rPr>
          <w:rFonts w:ascii="Aptos" w:hAnsi="Aptos" w:cstheme="minorHAnsi"/>
          <w:b/>
          <w:bCs/>
          <w:sz w:val="24"/>
          <w:szCs w:val="24"/>
        </w:rPr>
        <w:t>[Data Engineering]</w:t>
      </w:r>
    </w:p>
    <w:p w14:paraId="3506B1BA" w14:textId="4723A1F8" w:rsidR="00364E56" w:rsidRPr="00020CC2" w:rsidRDefault="00237D43" w:rsidP="00237D43">
      <w:pPr>
        <w:pStyle w:val="ListParagraph"/>
        <w:spacing w:line="259" w:lineRule="auto"/>
        <w:ind w:left="360"/>
        <w:rPr>
          <w:rFonts w:ascii="Aptos" w:hAnsi="Aptos" w:cstheme="minorHAnsi"/>
          <w:sz w:val="24"/>
          <w:szCs w:val="24"/>
          <w:lang w:val="en-GB"/>
        </w:rPr>
      </w:pPr>
      <w:r w:rsidRPr="00020CC2">
        <w:rPr>
          <w:rFonts w:ascii="Aptos" w:hAnsi="Aptos" w:cstheme="minorHAnsi"/>
          <w:sz w:val="24"/>
          <w:szCs w:val="24"/>
        </w:rPr>
        <w:t xml:space="preserve">Write Python code to </w:t>
      </w:r>
      <w:r w:rsidR="007716D6" w:rsidRPr="00020CC2">
        <w:rPr>
          <w:rFonts w:ascii="Aptos" w:hAnsi="Aptos" w:cstheme="minorHAnsi"/>
          <w:sz w:val="24"/>
          <w:szCs w:val="24"/>
          <w:lang w:val="en-GB"/>
        </w:rPr>
        <w:t xml:space="preserve">programmatically retrieve the </w:t>
      </w:r>
      <w:proofErr w:type="spellStart"/>
      <w:r w:rsidR="007716D6" w:rsidRPr="00020CC2">
        <w:rPr>
          <w:rFonts w:ascii="Aptos" w:hAnsi="Aptos" w:cstheme="minorHAnsi"/>
          <w:sz w:val="24"/>
          <w:szCs w:val="24"/>
          <w:lang w:val="en-GB"/>
        </w:rPr>
        <w:t>Truflation</w:t>
      </w:r>
      <w:proofErr w:type="spellEnd"/>
      <w:r w:rsidR="007716D6" w:rsidRPr="00020CC2">
        <w:rPr>
          <w:rFonts w:ascii="Aptos" w:hAnsi="Aptos" w:cstheme="minorHAnsi"/>
          <w:sz w:val="24"/>
          <w:szCs w:val="24"/>
          <w:lang w:val="en-GB"/>
        </w:rPr>
        <w:t xml:space="preserve"> US CPI Inflation Index via API</w:t>
      </w:r>
      <w:r w:rsidR="0056129E" w:rsidRPr="00020CC2">
        <w:rPr>
          <w:rStyle w:val="FootnoteReference"/>
          <w:rFonts w:ascii="Aptos" w:hAnsi="Aptos" w:cstheme="minorHAnsi"/>
          <w:sz w:val="24"/>
          <w:szCs w:val="24"/>
          <w:lang w:val="en-GB"/>
        </w:rPr>
        <w:footnoteReference w:id="4"/>
      </w:r>
      <w:r w:rsidR="007716D6" w:rsidRPr="00020CC2">
        <w:rPr>
          <w:rFonts w:ascii="Aptos" w:hAnsi="Aptos" w:cstheme="minorHAnsi"/>
          <w:sz w:val="24"/>
          <w:szCs w:val="24"/>
          <w:lang w:val="en-GB"/>
        </w:rPr>
        <w:t xml:space="preserve"> </w:t>
      </w:r>
      <w:r w:rsidRPr="00020CC2">
        <w:rPr>
          <w:rFonts w:ascii="Aptos" w:hAnsi="Aptos" w:cstheme="minorHAnsi"/>
          <w:sz w:val="24"/>
          <w:szCs w:val="24"/>
          <w:lang w:val="en-GB"/>
        </w:rPr>
        <w:t xml:space="preserve">. </w:t>
      </w:r>
      <w:r w:rsidR="00352949" w:rsidRPr="00020CC2">
        <w:rPr>
          <w:rFonts w:ascii="Aptos" w:hAnsi="Aptos" w:cstheme="minorHAnsi"/>
          <w:sz w:val="24"/>
          <w:szCs w:val="24"/>
          <w:lang w:val="en-GB"/>
        </w:rPr>
        <w:t xml:space="preserve">For comparison, </w:t>
      </w:r>
      <w:r w:rsidR="002050E9" w:rsidRPr="00020CC2">
        <w:rPr>
          <w:rFonts w:ascii="Aptos" w:hAnsi="Aptos" w:cstheme="minorHAnsi"/>
          <w:sz w:val="24"/>
          <w:szCs w:val="24"/>
          <w:lang w:val="en-GB"/>
        </w:rPr>
        <w:t xml:space="preserve">retrieve the </w:t>
      </w:r>
      <w:r w:rsidR="00352949" w:rsidRPr="00020CC2">
        <w:rPr>
          <w:rFonts w:ascii="Aptos" w:hAnsi="Aptos" w:cstheme="minorHAnsi"/>
          <w:sz w:val="24"/>
          <w:szCs w:val="24"/>
          <w:lang w:val="en-GB"/>
        </w:rPr>
        <w:t xml:space="preserve">official </w:t>
      </w:r>
      <w:r w:rsidR="008142F9" w:rsidRPr="00020CC2">
        <w:rPr>
          <w:rFonts w:ascii="Aptos" w:hAnsi="Aptos" w:cstheme="minorHAnsi"/>
          <w:sz w:val="24"/>
          <w:szCs w:val="24"/>
          <w:lang w:val="en-GB"/>
        </w:rPr>
        <w:t>US</w:t>
      </w:r>
      <w:r w:rsidR="00352949" w:rsidRPr="00020CC2">
        <w:rPr>
          <w:rFonts w:ascii="Aptos" w:hAnsi="Aptos" w:cstheme="minorHAnsi"/>
          <w:sz w:val="24"/>
          <w:szCs w:val="24"/>
          <w:lang w:val="en-GB"/>
        </w:rPr>
        <w:t xml:space="preserve"> CPI</w:t>
      </w:r>
      <w:r w:rsidR="00C83D97" w:rsidRPr="00020CC2">
        <w:rPr>
          <w:rStyle w:val="FootnoteReference"/>
          <w:rFonts w:ascii="Aptos" w:hAnsi="Aptos" w:cstheme="minorHAnsi"/>
          <w:sz w:val="24"/>
          <w:szCs w:val="24"/>
          <w:lang w:val="en-GB"/>
        </w:rPr>
        <w:footnoteReference w:id="5"/>
      </w:r>
      <w:r w:rsidR="00352949" w:rsidRPr="00020CC2">
        <w:rPr>
          <w:rFonts w:ascii="Aptos" w:hAnsi="Aptos" w:cstheme="minorHAnsi"/>
          <w:sz w:val="24"/>
          <w:szCs w:val="24"/>
          <w:lang w:val="en-GB"/>
        </w:rPr>
        <w:t xml:space="preserve"> data</w:t>
      </w:r>
      <w:r w:rsidR="002050E9" w:rsidRPr="00020CC2">
        <w:rPr>
          <w:rFonts w:ascii="Aptos" w:hAnsi="Aptos" w:cstheme="minorHAnsi"/>
          <w:sz w:val="24"/>
          <w:szCs w:val="24"/>
          <w:lang w:val="en-GB"/>
        </w:rPr>
        <w:t xml:space="preserve">, which </w:t>
      </w:r>
      <w:r w:rsidR="00352949" w:rsidRPr="00020CC2">
        <w:rPr>
          <w:rFonts w:ascii="Aptos" w:hAnsi="Aptos" w:cstheme="minorHAnsi"/>
          <w:sz w:val="24"/>
          <w:szCs w:val="24"/>
          <w:lang w:val="en-GB"/>
        </w:rPr>
        <w:t>can be sourced from either the Bureau of Labor Statistics (</w:t>
      </w:r>
      <w:hyperlink r:id="rId11" w:history="1">
        <w:r w:rsidR="00352949" w:rsidRPr="00020CC2">
          <w:rPr>
            <w:rStyle w:val="Hyperlink"/>
            <w:rFonts w:ascii="Aptos" w:hAnsi="Aptos" w:cstheme="minorHAnsi"/>
            <w:sz w:val="24"/>
            <w:szCs w:val="24"/>
          </w:rPr>
          <w:t>BLS</w:t>
        </w:r>
      </w:hyperlink>
      <w:r w:rsidR="00352949" w:rsidRPr="00020CC2">
        <w:rPr>
          <w:rFonts w:ascii="Aptos" w:hAnsi="Aptos" w:cstheme="minorHAnsi"/>
          <w:sz w:val="24"/>
          <w:szCs w:val="24"/>
          <w:lang w:val="en-GB"/>
        </w:rPr>
        <w:t>) or the Federal Reserve Bank of St. Louis (</w:t>
      </w:r>
      <w:hyperlink r:id="rId12" w:history="1">
        <w:r w:rsidR="00352949" w:rsidRPr="00020CC2">
          <w:rPr>
            <w:rStyle w:val="Hyperlink"/>
            <w:rFonts w:ascii="Aptos" w:hAnsi="Aptos" w:cstheme="minorHAnsi"/>
            <w:sz w:val="24"/>
            <w:szCs w:val="24"/>
          </w:rPr>
          <w:t>FRED</w:t>
        </w:r>
      </w:hyperlink>
      <w:r w:rsidR="00352949" w:rsidRPr="00020CC2">
        <w:rPr>
          <w:rFonts w:ascii="Aptos" w:hAnsi="Aptos" w:cstheme="minorHAnsi"/>
          <w:sz w:val="24"/>
          <w:szCs w:val="24"/>
          <w:lang w:val="en-GB"/>
        </w:rPr>
        <w:t>).</w:t>
      </w:r>
      <w:r w:rsidRPr="00020CC2">
        <w:rPr>
          <w:rFonts w:ascii="Aptos" w:hAnsi="Aptos" w:cstheme="minorHAnsi"/>
          <w:sz w:val="24"/>
          <w:szCs w:val="24"/>
          <w:lang w:val="en-GB"/>
        </w:rPr>
        <w:t xml:space="preserve"> </w:t>
      </w:r>
      <w:r w:rsidR="00950224" w:rsidRPr="00950224">
        <w:rPr>
          <w:rFonts w:ascii="Aptos" w:hAnsi="Aptos" w:cstheme="minorHAnsi"/>
          <w:sz w:val="24"/>
          <w:szCs w:val="24"/>
          <w:lang w:val="en-GB"/>
        </w:rPr>
        <w:t xml:space="preserve">Build the </w:t>
      </w:r>
      <w:r w:rsidR="00950224">
        <w:rPr>
          <w:rFonts w:ascii="Aptos" w:hAnsi="Aptos" w:cstheme="minorHAnsi"/>
          <w:sz w:val="24"/>
          <w:szCs w:val="24"/>
          <w:lang w:val="en-GB"/>
        </w:rPr>
        <w:t xml:space="preserve">data </w:t>
      </w:r>
      <w:r w:rsidR="00950224" w:rsidRPr="00950224">
        <w:rPr>
          <w:rFonts w:ascii="Aptos" w:hAnsi="Aptos" w:cstheme="minorHAnsi"/>
          <w:sz w:val="24"/>
          <w:szCs w:val="24"/>
          <w:lang w:val="en-GB"/>
        </w:rPr>
        <w:t>pipeline to be easy to trigger either on a daily schedule or manually on demand</w:t>
      </w:r>
      <w:r w:rsidR="00950224">
        <w:rPr>
          <w:rFonts w:ascii="Aptos" w:hAnsi="Aptos" w:cstheme="minorHAnsi"/>
          <w:sz w:val="24"/>
          <w:szCs w:val="24"/>
          <w:lang w:val="en-GB"/>
        </w:rPr>
        <w:t>.</w:t>
      </w:r>
    </w:p>
    <w:p w14:paraId="72511DDB" w14:textId="77777777" w:rsidR="00237D43" w:rsidRPr="00020CC2" w:rsidRDefault="00237D43" w:rsidP="00237D43">
      <w:pPr>
        <w:pStyle w:val="ListParagraph"/>
        <w:spacing w:line="259" w:lineRule="auto"/>
        <w:ind w:left="360"/>
        <w:rPr>
          <w:rFonts w:ascii="Aptos" w:hAnsi="Aptos" w:cstheme="minorHAnsi"/>
          <w:sz w:val="24"/>
          <w:szCs w:val="24"/>
          <w:lang w:val="en-GB"/>
        </w:rPr>
      </w:pPr>
    </w:p>
    <w:p w14:paraId="09A3F874" w14:textId="7F5CB1CD" w:rsidR="00310848" w:rsidRPr="00020CC2" w:rsidRDefault="00174807" w:rsidP="00174807">
      <w:pPr>
        <w:pStyle w:val="ListParagraph"/>
        <w:numPr>
          <w:ilvl w:val="0"/>
          <w:numId w:val="14"/>
        </w:numPr>
        <w:spacing w:line="259" w:lineRule="auto"/>
        <w:rPr>
          <w:rFonts w:ascii="Aptos" w:hAnsi="Aptos" w:cstheme="minorHAnsi"/>
          <w:sz w:val="24"/>
          <w:szCs w:val="24"/>
        </w:rPr>
      </w:pPr>
      <w:r w:rsidRPr="00020CC2">
        <w:rPr>
          <w:rFonts w:ascii="Aptos" w:hAnsi="Aptos" w:cstheme="minorHAnsi"/>
          <w:b/>
          <w:bCs/>
          <w:sz w:val="24"/>
          <w:szCs w:val="24"/>
        </w:rPr>
        <w:t xml:space="preserve"> </w:t>
      </w:r>
      <w:r w:rsidR="00310848" w:rsidRPr="00020CC2">
        <w:rPr>
          <w:rFonts w:ascii="Aptos" w:hAnsi="Aptos" w:cstheme="minorHAnsi"/>
          <w:b/>
          <w:bCs/>
          <w:sz w:val="24"/>
          <w:szCs w:val="24"/>
        </w:rPr>
        <w:t xml:space="preserve">[Data </w:t>
      </w:r>
      <w:proofErr w:type="spellStart"/>
      <w:r w:rsidR="00310848" w:rsidRPr="00020CC2">
        <w:rPr>
          <w:rFonts w:ascii="Aptos" w:hAnsi="Aptos" w:cstheme="minorHAnsi"/>
          <w:b/>
          <w:bCs/>
          <w:sz w:val="24"/>
          <w:szCs w:val="24"/>
        </w:rPr>
        <w:t>Visualisation</w:t>
      </w:r>
      <w:proofErr w:type="spellEnd"/>
      <w:r w:rsidR="00310848" w:rsidRPr="00020CC2">
        <w:rPr>
          <w:rFonts w:ascii="Aptos" w:hAnsi="Aptos" w:cstheme="minorHAnsi"/>
          <w:b/>
          <w:bCs/>
          <w:sz w:val="24"/>
          <w:szCs w:val="24"/>
        </w:rPr>
        <w:t>]</w:t>
      </w:r>
    </w:p>
    <w:p w14:paraId="189802D4" w14:textId="291BDB4A" w:rsidR="00F5232A" w:rsidRPr="00020CC2" w:rsidRDefault="00FF29C3" w:rsidP="009A219A">
      <w:pPr>
        <w:pStyle w:val="ListParagraph"/>
        <w:spacing w:line="259" w:lineRule="auto"/>
        <w:ind w:left="360"/>
        <w:rPr>
          <w:rFonts w:ascii="Aptos" w:hAnsi="Aptos" w:cstheme="minorHAnsi"/>
          <w:sz w:val="24"/>
          <w:szCs w:val="24"/>
          <w:lang w:val="en-GB"/>
        </w:rPr>
      </w:pPr>
      <w:r w:rsidRPr="00020CC2">
        <w:rPr>
          <w:rFonts w:ascii="Aptos" w:hAnsi="Aptos" w:cstheme="minorHAnsi"/>
          <w:sz w:val="24"/>
          <w:szCs w:val="24"/>
          <w:lang w:val="en-GB"/>
        </w:rPr>
        <w:t>Build</w:t>
      </w:r>
      <w:r w:rsidR="00364E56" w:rsidRPr="00020CC2">
        <w:rPr>
          <w:rFonts w:ascii="Aptos" w:hAnsi="Aptos" w:cstheme="minorHAnsi"/>
          <w:sz w:val="24"/>
          <w:szCs w:val="24"/>
          <w:lang w:val="en-GB"/>
        </w:rPr>
        <w:t xml:space="preserve"> a Plotly Dash dashboard </w:t>
      </w:r>
      <w:r w:rsidR="00893005">
        <w:rPr>
          <w:rFonts w:ascii="Aptos" w:hAnsi="Aptos" w:cstheme="minorHAnsi"/>
          <w:sz w:val="24"/>
          <w:szCs w:val="24"/>
          <w:lang w:val="en-GB"/>
        </w:rPr>
        <w:t xml:space="preserve">in Python </w:t>
      </w:r>
      <w:r w:rsidRPr="00020CC2">
        <w:rPr>
          <w:rFonts w:ascii="Aptos" w:hAnsi="Aptos" w:cstheme="minorHAnsi"/>
          <w:sz w:val="24"/>
          <w:szCs w:val="24"/>
          <w:lang w:val="en-GB"/>
        </w:rPr>
        <w:t>to</w:t>
      </w:r>
      <w:r w:rsidR="0029035B" w:rsidRPr="00020CC2">
        <w:rPr>
          <w:rFonts w:ascii="Aptos" w:hAnsi="Aptos" w:cstheme="minorHAnsi"/>
          <w:sz w:val="24"/>
          <w:szCs w:val="24"/>
          <w:lang w:val="en-GB"/>
        </w:rPr>
        <w:t xml:space="preserve"> </w:t>
      </w:r>
      <w:r w:rsidRPr="00020CC2">
        <w:rPr>
          <w:rFonts w:ascii="Aptos" w:hAnsi="Aptos" w:cstheme="minorHAnsi"/>
          <w:sz w:val="24"/>
          <w:szCs w:val="24"/>
          <w:lang w:val="en-GB"/>
        </w:rPr>
        <w:t>compare the official</w:t>
      </w:r>
      <w:r w:rsidR="00364E56" w:rsidRPr="00020CC2">
        <w:rPr>
          <w:rFonts w:ascii="Aptos" w:hAnsi="Aptos" w:cstheme="minorHAnsi"/>
          <w:sz w:val="24"/>
          <w:szCs w:val="24"/>
          <w:lang w:val="en-GB"/>
        </w:rPr>
        <w:t xml:space="preserve"> </w:t>
      </w:r>
      <w:r w:rsidR="008142F9" w:rsidRPr="00020CC2">
        <w:rPr>
          <w:rFonts w:ascii="Aptos" w:hAnsi="Aptos" w:cstheme="minorHAnsi"/>
          <w:sz w:val="24"/>
          <w:szCs w:val="24"/>
          <w:lang w:val="en-GB"/>
        </w:rPr>
        <w:t>US</w:t>
      </w:r>
      <w:r w:rsidR="00364E56" w:rsidRPr="00020CC2">
        <w:rPr>
          <w:rFonts w:ascii="Aptos" w:hAnsi="Aptos" w:cstheme="minorHAnsi"/>
          <w:sz w:val="24"/>
          <w:szCs w:val="24"/>
          <w:lang w:val="en-GB"/>
        </w:rPr>
        <w:t xml:space="preserve"> CPI </w:t>
      </w:r>
      <w:r w:rsidRPr="00020CC2">
        <w:rPr>
          <w:rFonts w:ascii="Aptos" w:hAnsi="Aptos" w:cstheme="minorHAnsi"/>
          <w:sz w:val="24"/>
          <w:szCs w:val="24"/>
          <w:lang w:val="en-GB"/>
        </w:rPr>
        <w:t xml:space="preserve">data </w:t>
      </w:r>
      <w:r w:rsidR="00364E56" w:rsidRPr="00020CC2">
        <w:rPr>
          <w:rFonts w:ascii="Aptos" w:hAnsi="Aptos" w:cstheme="minorHAnsi"/>
          <w:sz w:val="24"/>
          <w:szCs w:val="24"/>
          <w:lang w:val="en-GB"/>
        </w:rPr>
        <w:t>(</w:t>
      </w:r>
      <w:r w:rsidR="00361883">
        <w:rPr>
          <w:rFonts w:ascii="Aptos" w:hAnsi="Aptos" w:cstheme="minorHAnsi"/>
          <w:sz w:val="24"/>
          <w:szCs w:val="24"/>
          <w:lang w:val="en-GB"/>
        </w:rPr>
        <w:t xml:space="preserve">from </w:t>
      </w:r>
      <w:r w:rsidR="00364E56" w:rsidRPr="00020CC2">
        <w:rPr>
          <w:rFonts w:ascii="Aptos" w:hAnsi="Aptos" w:cstheme="minorHAnsi"/>
          <w:sz w:val="24"/>
          <w:szCs w:val="24"/>
          <w:lang w:val="en-GB"/>
        </w:rPr>
        <w:t>BLS</w:t>
      </w:r>
      <w:r w:rsidR="00361883">
        <w:rPr>
          <w:rFonts w:ascii="Aptos" w:hAnsi="Aptos" w:cstheme="minorHAnsi"/>
          <w:sz w:val="24"/>
          <w:szCs w:val="24"/>
          <w:lang w:val="en-GB"/>
        </w:rPr>
        <w:t xml:space="preserve"> </w:t>
      </w:r>
      <w:r w:rsidR="00364E56" w:rsidRPr="00020CC2">
        <w:rPr>
          <w:rFonts w:ascii="Aptos" w:hAnsi="Aptos" w:cstheme="minorHAnsi"/>
          <w:sz w:val="24"/>
          <w:szCs w:val="24"/>
          <w:lang w:val="en-GB"/>
        </w:rPr>
        <w:t>/</w:t>
      </w:r>
      <w:r w:rsidR="00361883">
        <w:rPr>
          <w:rFonts w:ascii="Aptos" w:hAnsi="Aptos" w:cstheme="minorHAnsi"/>
          <w:sz w:val="24"/>
          <w:szCs w:val="24"/>
          <w:lang w:val="en-GB"/>
        </w:rPr>
        <w:t xml:space="preserve"> </w:t>
      </w:r>
      <w:r w:rsidR="00364E56" w:rsidRPr="00020CC2">
        <w:rPr>
          <w:rFonts w:ascii="Aptos" w:hAnsi="Aptos" w:cstheme="minorHAnsi"/>
          <w:sz w:val="24"/>
          <w:szCs w:val="24"/>
          <w:lang w:val="en-GB"/>
        </w:rPr>
        <w:t>FRED)</w:t>
      </w:r>
      <w:r w:rsidR="0029035B" w:rsidRPr="00020CC2">
        <w:rPr>
          <w:rFonts w:ascii="Aptos" w:hAnsi="Aptos" w:cstheme="minorHAnsi"/>
          <w:sz w:val="24"/>
          <w:szCs w:val="24"/>
          <w:lang w:val="en-GB"/>
        </w:rPr>
        <w:t xml:space="preserve"> and </w:t>
      </w:r>
      <w:r w:rsidRPr="00020CC2">
        <w:rPr>
          <w:rFonts w:ascii="Aptos" w:hAnsi="Aptos" w:cstheme="minorHAnsi"/>
          <w:sz w:val="24"/>
          <w:szCs w:val="24"/>
          <w:lang w:val="en-GB"/>
        </w:rPr>
        <w:t xml:space="preserve">the </w:t>
      </w:r>
      <w:proofErr w:type="spellStart"/>
      <w:r w:rsidR="00364E56" w:rsidRPr="00020CC2">
        <w:rPr>
          <w:rFonts w:ascii="Aptos" w:hAnsi="Aptos" w:cstheme="minorHAnsi"/>
          <w:sz w:val="24"/>
          <w:szCs w:val="24"/>
          <w:lang w:val="en-GB"/>
        </w:rPr>
        <w:t>Truflation</w:t>
      </w:r>
      <w:proofErr w:type="spellEnd"/>
      <w:r w:rsidR="00364E56" w:rsidRPr="00020CC2">
        <w:rPr>
          <w:rFonts w:ascii="Aptos" w:hAnsi="Aptos" w:cstheme="minorHAnsi"/>
          <w:sz w:val="24"/>
          <w:szCs w:val="24"/>
          <w:lang w:val="en-GB"/>
        </w:rPr>
        <w:t xml:space="preserve"> </w:t>
      </w:r>
      <w:r w:rsidR="008142F9" w:rsidRPr="00020CC2">
        <w:rPr>
          <w:rFonts w:ascii="Aptos" w:hAnsi="Aptos" w:cstheme="minorHAnsi"/>
          <w:sz w:val="24"/>
          <w:szCs w:val="24"/>
          <w:lang w:val="en-GB"/>
        </w:rPr>
        <w:t>US</w:t>
      </w:r>
      <w:r w:rsidR="00364E56" w:rsidRPr="00020CC2">
        <w:rPr>
          <w:rFonts w:ascii="Aptos" w:hAnsi="Aptos" w:cstheme="minorHAnsi"/>
          <w:sz w:val="24"/>
          <w:szCs w:val="24"/>
          <w:lang w:val="en-GB"/>
        </w:rPr>
        <w:t xml:space="preserve"> CPI Inflation Index</w:t>
      </w:r>
      <w:r w:rsidR="0029035B" w:rsidRPr="00020CC2">
        <w:rPr>
          <w:rFonts w:ascii="Aptos" w:hAnsi="Aptos" w:cstheme="minorHAnsi"/>
          <w:sz w:val="24"/>
          <w:szCs w:val="24"/>
          <w:lang w:val="en-GB"/>
        </w:rPr>
        <w:t xml:space="preserve">. </w:t>
      </w:r>
      <w:r w:rsidR="00364E56" w:rsidRPr="00020CC2">
        <w:rPr>
          <w:rFonts w:ascii="Aptos" w:hAnsi="Aptos" w:cstheme="minorHAnsi"/>
          <w:sz w:val="24"/>
          <w:szCs w:val="24"/>
          <w:lang w:val="en-GB"/>
        </w:rPr>
        <w:t>Both series should appear on the same scale</w:t>
      </w:r>
      <w:r w:rsidR="005300EB" w:rsidRPr="00020CC2">
        <w:rPr>
          <w:rFonts w:ascii="Aptos" w:hAnsi="Aptos" w:cstheme="minorHAnsi"/>
          <w:sz w:val="24"/>
          <w:szCs w:val="24"/>
          <w:lang w:val="en-GB"/>
        </w:rPr>
        <w:t xml:space="preserve"> as year-on-year % change</w:t>
      </w:r>
      <w:r w:rsidR="00364E56" w:rsidRPr="00020CC2">
        <w:rPr>
          <w:rFonts w:ascii="Aptos" w:hAnsi="Aptos" w:cstheme="minorHAnsi"/>
          <w:sz w:val="24"/>
          <w:szCs w:val="24"/>
          <w:lang w:val="en-GB"/>
        </w:rPr>
        <w:t>.</w:t>
      </w:r>
      <w:r w:rsidR="0029035B" w:rsidRPr="00020CC2">
        <w:rPr>
          <w:rFonts w:ascii="Aptos" w:hAnsi="Aptos" w:cstheme="minorHAnsi"/>
          <w:sz w:val="24"/>
          <w:szCs w:val="24"/>
          <w:lang w:val="en-GB"/>
        </w:rPr>
        <w:t xml:space="preserve"> </w:t>
      </w:r>
      <w:r w:rsidR="00364E56" w:rsidRPr="00020CC2">
        <w:rPr>
          <w:rFonts w:ascii="Aptos" w:hAnsi="Aptos" w:cstheme="minorHAnsi"/>
          <w:sz w:val="24"/>
          <w:szCs w:val="24"/>
          <w:lang w:val="en-GB"/>
        </w:rPr>
        <w:t>You may include additional charts or interactive features that could help the Portfolio Manager</w:t>
      </w:r>
      <w:r w:rsidR="00EB7EDB" w:rsidRPr="00020CC2">
        <w:rPr>
          <w:rFonts w:ascii="Aptos" w:hAnsi="Aptos" w:cstheme="minorHAnsi"/>
          <w:sz w:val="24"/>
          <w:szCs w:val="24"/>
          <w:lang w:val="en-GB"/>
        </w:rPr>
        <w:t xml:space="preserve"> (e.g. a</w:t>
      </w:r>
      <w:r w:rsidR="00364E56" w:rsidRPr="00020CC2">
        <w:rPr>
          <w:rFonts w:ascii="Aptos" w:hAnsi="Aptos" w:cstheme="minorHAnsi"/>
          <w:sz w:val="24"/>
          <w:szCs w:val="24"/>
          <w:lang w:val="en-GB"/>
        </w:rPr>
        <w:t xml:space="preserve"> date</w:t>
      </w:r>
      <w:r w:rsidR="00364E56" w:rsidRPr="00020CC2">
        <w:rPr>
          <w:rFonts w:ascii="Aptos" w:hAnsi="Aptos" w:cstheme="minorHAnsi"/>
          <w:sz w:val="24"/>
          <w:szCs w:val="24"/>
          <w:lang w:val="en-GB"/>
        </w:rPr>
        <w:noBreakHyphen/>
        <w:t>range slider for zooming</w:t>
      </w:r>
      <w:r w:rsidR="00EB7EDB" w:rsidRPr="00020CC2">
        <w:rPr>
          <w:rFonts w:ascii="Aptos" w:hAnsi="Aptos" w:cstheme="minorHAnsi"/>
          <w:sz w:val="24"/>
          <w:szCs w:val="24"/>
          <w:lang w:val="en-GB"/>
        </w:rPr>
        <w:t>, s</w:t>
      </w:r>
      <w:r w:rsidR="00364E56" w:rsidRPr="00020CC2">
        <w:rPr>
          <w:rFonts w:ascii="Aptos" w:hAnsi="Aptos" w:cstheme="minorHAnsi"/>
          <w:sz w:val="24"/>
          <w:szCs w:val="24"/>
          <w:lang w:val="en-GB"/>
        </w:rPr>
        <w:t>haded recession periods</w:t>
      </w:r>
      <w:r w:rsidR="00EB7EDB" w:rsidRPr="00020CC2">
        <w:rPr>
          <w:rFonts w:ascii="Aptos" w:hAnsi="Aptos" w:cstheme="minorHAnsi"/>
          <w:sz w:val="24"/>
          <w:szCs w:val="24"/>
          <w:lang w:val="en-GB"/>
        </w:rPr>
        <w:t>)</w:t>
      </w:r>
      <w:r w:rsidR="00C70C77" w:rsidRPr="00020CC2">
        <w:rPr>
          <w:rFonts w:ascii="Aptos" w:hAnsi="Aptos" w:cstheme="minorHAnsi"/>
          <w:sz w:val="24"/>
          <w:szCs w:val="24"/>
          <w:lang w:val="en-GB"/>
        </w:rPr>
        <w:t>.</w:t>
      </w:r>
    </w:p>
    <w:p w14:paraId="23C04E61" w14:textId="77777777" w:rsidR="009A219A" w:rsidRPr="00020CC2" w:rsidRDefault="009A219A" w:rsidP="009A219A">
      <w:pPr>
        <w:pStyle w:val="ListParagraph"/>
        <w:spacing w:line="259" w:lineRule="auto"/>
        <w:ind w:left="360"/>
        <w:rPr>
          <w:rFonts w:ascii="Aptos" w:hAnsi="Aptos" w:cstheme="minorHAnsi"/>
          <w:sz w:val="24"/>
          <w:szCs w:val="24"/>
          <w:lang w:val="en-GB"/>
        </w:rPr>
      </w:pPr>
    </w:p>
    <w:p w14:paraId="576BD2BF" w14:textId="51763B57" w:rsidR="00F5232A" w:rsidRPr="00020CC2" w:rsidRDefault="00310848" w:rsidP="00310848">
      <w:pPr>
        <w:pStyle w:val="ListParagraph"/>
        <w:numPr>
          <w:ilvl w:val="0"/>
          <w:numId w:val="14"/>
        </w:numPr>
        <w:spacing w:line="259" w:lineRule="auto"/>
        <w:rPr>
          <w:rFonts w:ascii="Aptos" w:hAnsi="Aptos" w:cstheme="minorHAnsi"/>
          <w:sz w:val="24"/>
          <w:szCs w:val="24"/>
        </w:rPr>
      </w:pPr>
      <w:r w:rsidRPr="00020CC2">
        <w:rPr>
          <w:rFonts w:ascii="Aptos" w:hAnsi="Aptos" w:cstheme="minorHAnsi"/>
          <w:b/>
          <w:bCs/>
          <w:sz w:val="24"/>
          <w:szCs w:val="24"/>
        </w:rPr>
        <w:t>[Data Analysi</w:t>
      </w:r>
      <w:r w:rsidR="007756AC" w:rsidRPr="00020CC2">
        <w:rPr>
          <w:rFonts w:ascii="Aptos" w:hAnsi="Aptos" w:cstheme="minorHAnsi"/>
          <w:b/>
          <w:bCs/>
          <w:sz w:val="24"/>
          <w:szCs w:val="24"/>
        </w:rPr>
        <w:t>s</w:t>
      </w:r>
      <w:r w:rsidR="00C7366C" w:rsidRPr="00020CC2">
        <w:rPr>
          <w:rFonts w:ascii="Aptos" w:hAnsi="Aptos" w:cstheme="minorHAnsi"/>
          <w:b/>
          <w:bCs/>
          <w:sz w:val="24"/>
          <w:szCs w:val="24"/>
        </w:rPr>
        <w:t xml:space="preserve"> </w:t>
      </w:r>
      <w:r w:rsidR="00F4275E" w:rsidRPr="00020CC2">
        <w:rPr>
          <w:rFonts w:ascii="Aptos" w:hAnsi="Aptos" w:cstheme="minorHAnsi"/>
          <w:b/>
          <w:bCs/>
          <w:sz w:val="24"/>
          <w:szCs w:val="24"/>
        </w:rPr>
        <w:t>/</w:t>
      </w:r>
      <w:r w:rsidR="00C7366C" w:rsidRPr="00020CC2">
        <w:rPr>
          <w:rFonts w:ascii="Aptos" w:hAnsi="Aptos" w:cstheme="minorHAnsi"/>
          <w:b/>
          <w:bCs/>
          <w:sz w:val="24"/>
          <w:szCs w:val="24"/>
        </w:rPr>
        <w:t xml:space="preserve"> </w:t>
      </w:r>
      <w:r w:rsidR="00F4275E" w:rsidRPr="00020CC2">
        <w:rPr>
          <w:rFonts w:ascii="Aptos" w:hAnsi="Aptos" w:cstheme="minorHAnsi"/>
          <w:b/>
          <w:bCs/>
          <w:sz w:val="24"/>
          <w:szCs w:val="24"/>
        </w:rPr>
        <w:t>Forecasting</w:t>
      </w:r>
      <w:r w:rsidRPr="00020CC2">
        <w:rPr>
          <w:rFonts w:ascii="Aptos" w:hAnsi="Aptos" w:cstheme="minorHAnsi"/>
          <w:b/>
          <w:bCs/>
          <w:sz w:val="24"/>
          <w:szCs w:val="24"/>
        </w:rPr>
        <w:t>]</w:t>
      </w:r>
    </w:p>
    <w:p w14:paraId="3FE4ED41" w14:textId="7CF19A32" w:rsidR="00EB7EDB" w:rsidRPr="00020CC2" w:rsidRDefault="00395DE7" w:rsidP="00B87FE9">
      <w:pPr>
        <w:pStyle w:val="ListParagraph"/>
        <w:ind w:left="360"/>
        <w:rPr>
          <w:rFonts w:ascii="Aptos" w:hAnsi="Aptos" w:cstheme="minorHAnsi"/>
          <w:sz w:val="24"/>
          <w:szCs w:val="24"/>
        </w:rPr>
      </w:pPr>
      <w:r w:rsidRPr="00020CC2">
        <w:rPr>
          <w:rFonts w:ascii="Aptos" w:hAnsi="Aptos" w:cstheme="minorHAnsi"/>
          <w:sz w:val="24"/>
          <w:szCs w:val="24"/>
        </w:rPr>
        <w:t xml:space="preserve">You noticed that </w:t>
      </w:r>
      <w:r w:rsidR="003552A1">
        <w:rPr>
          <w:rFonts w:ascii="Aptos" w:hAnsi="Aptos" w:cstheme="minorHAnsi"/>
          <w:sz w:val="24"/>
          <w:szCs w:val="24"/>
        </w:rPr>
        <w:t>the</w:t>
      </w:r>
      <w:r w:rsidRPr="00020CC2">
        <w:rPr>
          <w:rFonts w:ascii="Aptos" w:hAnsi="Aptos" w:cstheme="minorHAnsi"/>
          <w:sz w:val="24"/>
          <w:szCs w:val="24"/>
        </w:rPr>
        <w:t xml:space="preserve"> Truflation data might </w:t>
      </w:r>
      <w:r w:rsidR="00533A62">
        <w:rPr>
          <w:rFonts w:ascii="Aptos" w:hAnsi="Aptos" w:cstheme="minorHAnsi"/>
          <w:sz w:val="24"/>
          <w:szCs w:val="24"/>
        </w:rPr>
        <w:t>be able to</w:t>
      </w:r>
      <w:r w:rsidRPr="00020CC2">
        <w:rPr>
          <w:rFonts w:ascii="Aptos" w:hAnsi="Aptos" w:cstheme="minorHAnsi"/>
          <w:sz w:val="24"/>
          <w:szCs w:val="24"/>
        </w:rPr>
        <w:t xml:space="preserve"> </w:t>
      </w:r>
      <w:hyperlink r:id="rId13" w:history="1">
        <w:r w:rsidR="00C7366C" w:rsidRPr="00020CC2">
          <w:rPr>
            <w:rStyle w:val="Hyperlink"/>
            <w:rFonts w:ascii="Aptos" w:hAnsi="Aptos" w:cstheme="minorHAnsi"/>
            <w:sz w:val="24"/>
            <w:szCs w:val="24"/>
          </w:rPr>
          <w:t>nowcast</w:t>
        </w:r>
      </w:hyperlink>
      <w:r w:rsidRPr="00020CC2">
        <w:rPr>
          <w:rFonts w:ascii="Aptos" w:hAnsi="Aptos" w:cstheme="minorHAnsi"/>
          <w:sz w:val="24"/>
          <w:szCs w:val="24"/>
        </w:rPr>
        <w:t xml:space="preserve"> the </w:t>
      </w:r>
      <w:r w:rsidR="00B57FA9" w:rsidRPr="00020CC2">
        <w:rPr>
          <w:rFonts w:ascii="Aptos" w:hAnsi="Aptos" w:cstheme="minorHAnsi"/>
          <w:sz w:val="24"/>
          <w:szCs w:val="24"/>
        </w:rPr>
        <w:t xml:space="preserve">official </w:t>
      </w:r>
      <w:r w:rsidRPr="00020CC2">
        <w:rPr>
          <w:rFonts w:ascii="Aptos" w:hAnsi="Aptos" w:cstheme="minorHAnsi"/>
          <w:sz w:val="24"/>
          <w:szCs w:val="24"/>
        </w:rPr>
        <w:t xml:space="preserve">CPI value before it is published by BLS. </w:t>
      </w:r>
      <w:r w:rsidR="00D55EC7" w:rsidRPr="00020CC2">
        <w:rPr>
          <w:rFonts w:ascii="Aptos" w:hAnsi="Aptos" w:cstheme="minorHAnsi"/>
          <w:sz w:val="24"/>
          <w:szCs w:val="24"/>
        </w:rPr>
        <w:t xml:space="preserve">What does </w:t>
      </w:r>
      <w:r w:rsidR="000562BF" w:rsidRPr="00020CC2">
        <w:rPr>
          <w:rFonts w:ascii="Aptos" w:hAnsi="Aptos" w:cstheme="minorHAnsi"/>
          <w:sz w:val="24"/>
          <w:szCs w:val="24"/>
        </w:rPr>
        <w:t xml:space="preserve">the latest </w:t>
      </w:r>
      <w:proofErr w:type="spellStart"/>
      <w:r w:rsidR="000562BF" w:rsidRPr="00020CC2">
        <w:rPr>
          <w:rFonts w:ascii="Aptos" w:hAnsi="Aptos" w:cstheme="minorHAnsi"/>
          <w:sz w:val="24"/>
          <w:szCs w:val="24"/>
        </w:rPr>
        <w:t>Truflation</w:t>
      </w:r>
      <w:proofErr w:type="spellEnd"/>
      <w:r w:rsidR="000562BF" w:rsidRPr="00020CC2">
        <w:rPr>
          <w:rFonts w:ascii="Aptos" w:hAnsi="Aptos" w:cstheme="minorHAnsi"/>
          <w:sz w:val="24"/>
          <w:szCs w:val="24"/>
        </w:rPr>
        <w:t xml:space="preserve"> data say about the next official CPI print?</w:t>
      </w:r>
      <w:r w:rsidR="001A60B2" w:rsidRPr="00020CC2">
        <w:rPr>
          <w:rFonts w:ascii="Aptos" w:hAnsi="Aptos" w:cstheme="minorHAnsi"/>
          <w:sz w:val="24"/>
          <w:szCs w:val="24"/>
        </w:rPr>
        <w:t xml:space="preserve"> Please provide a </w:t>
      </w:r>
      <w:r w:rsidR="00313FAC">
        <w:rPr>
          <w:rFonts w:ascii="Aptos" w:hAnsi="Aptos" w:cstheme="minorHAnsi"/>
          <w:sz w:val="24"/>
          <w:szCs w:val="24"/>
        </w:rPr>
        <w:t>brief</w:t>
      </w:r>
      <w:r w:rsidR="001324E2" w:rsidRPr="00020CC2">
        <w:rPr>
          <w:rFonts w:ascii="Aptos" w:hAnsi="Aptos" w:cstheme="minorHAnsi"/>
          <w:sz w:val="24"/>
          <w:szCs w:val="24"/>
        </w:rPr>
        <w:t xml:space="preserve"> </w:t>
      </w:r>
      <w:r w:rsidR="00313FAC">
        <w:rPr>
          <w:rFonts w:ascii="Aptos" w:hAnsi="Aptos" w:cstheme="minorHAnsi"/>
          <w:sz w:val="24"/>
          <w:szCs w:val="24"/>
        </w:rPr>
        <w:t>written commentary</w:t>
      </w:r>
      <w:r w:rsidR="004D6FFD" w:rsidRPr="00020CC2">
        <w:rPr>
          <w:rFonts w:ascii="Aptos" w:hAnsi="Aptos" w:cstheme="minorHAnsi"/>
          <w:sz w:val="24"/>
          <w:szCs w:val="24"/>
        </w:rPr>
        <w:t xml:space="preserve"> for the Portfolio Manager</w:t>
      </w:r>
      <w:r w:rsidR="002B41CD">
        <w:rPr>
          <w:rFonts w:ascii="Aptos" w:hAnsi="Aptos" w:cstheme="minorHAnsi"/>
          <w:sz w:val="24"/>
          <w:szCs w:val="24"/>
        </w:rPr>
        <w:t xml:space="preserve"> (e.g. correlations, divergence periods, any caveats)</w:t>
      </w:r>
      <w:r w:rsidR="001A60B2" w:rsidRPr="00020CC2">
        <w:rPr>
          <w:rFonts w:ascii="Aptos" w:hAnsi="Aptos" w:cstheme="minorHAnsi"/>
          <w:sz w:val="24"/>
          <w:szCs w:val="24"/>
        </w:rPr>
        <w:t>.</w:t>
      </w:r>
      <w:r w:rsidR="000562BF" w:rsidRPr="00020CC2">
        <w:rPr>
          <w:rFonts w:ascii="Aptos" w:hAnsi="Aptos" w:cstheme="minorHAnsi"/>
          <w:sz w:val="24"/>
          <w:szCs w:val="24"/>
        </w:rPr>
        <w:t xml:space="preserve"> </w:t>
      </w:r>
      <w:r w:rsidRPr="00020CC2">
        <w:rPr>
          <w:rFonts w:ascii="Aptos" w:hAnsi="Aptos" w:cstheme="minorHAnsi"/>
          <w:sz w:val="24"/>
          <w:szCs w:val="24"/>
        </w:rPr>
        <w:t xml:space="preserve">You may </w:t>
      </w:r>
      <w:r w:rsidR="001A60B2" w:rsidRPr="00020CC2">
        <w:rPr>
          <w:rFonts w:ascii="Aptos" w:hAnsi="Aptos" w:cstheme="minorHAnsi"/>
          <w:sz w:val="24"/>
          <w:szCs w:val="24"/>
        </w:rPr>
        <w:t>optionally build a</w:t>
      </w:r>
      <w:r w:rsidRPr="00020CC2">
        <w:rPr>
          <w:rFonts w:ascii="Aptos" w:hAnsi="Aptos" w:cstheme="minorHAnsi"/>
          <w:sz w:val="24"/>
          <w:szCs w:val="24"/>
        </w:rPr>
        <w:t xml:space="preserve"> </w:t>
      </w:r>
      <w:r w:rsidR="003D1122" w:rsidRPr="00020CC2">
        <w:rPr>
          <w:rFonts w:ascii="Aptos" w:hAnsi="Aptos" w:cstheme="minorHAnsi"/>
          <w:sz w:val="24"/>
          <w:szCs w:val="24"/>
        </w:rPr>
        <w:t xml:space="preserve">nowcasting / forecasting </w:t>
      </w:r>
      <w:r w:rsidRPr="00020CC2">
        <w:rPr>
          <w:rFonts w:ascii="Aptos" w:hAnsi="Aptos" w:cstheme="minorHAnsi"/>
          <w:sz w:val="24"/>
          <w:szCs w:val="24"/>
        </w:rPr>
        <w:t>model</w:t>
      </w:r>
      <w:r w:rsidR="003D1122" w:rsidRPr="00020CC2">
        <w:rPr>
          <w:rFonts w:ascii="Aptos" w:hAnsi="Aptos" w:cstheme="minorHAnsi"/>
          <w:sz w:val="24"/>
          <w:szCs w:val="24"/>
        </w:rPr>
        <w:t xml:space="preserve"> to assist with your analysis.</w:t>
      </w:r>
    </w:p>
    <w:p w14:paraId="2CF42150" w14:textId="77777777" w:rsidR="00CB2524" w:rsidRPr="00020CC2" w:rsidRDefault="00CB2524" w:rsidP="00B87FE9">
      <w:pPr>
        <w:pStyle w:val="ListParagraph"/>
        <w:ind w:left="360"/>
        <w:rPr>
          <w:rFonts w:ascii="Aptos" w:hAnsi="Aptos" w:cstheme="minorHAnsi"/>
          <w:sz w:val="24"/>
          <w:szCs w:val="24"/>
        </w:rPr>
      </w:pPr>
    </w:p>
    <w:p w14:paraId="2DC2BD46" w14:textId="72FC09C8" w:rsidR="00711498" w:rsidRPr="00020CC2" w:rsidRDefault="0029035B" w:rsidP="0029035B">
      <w:pPr>
        <w:rPr>
          <w:rFonts w:ascii="Aptos" w:hAnsi="Aptos" w:cstheme="minorHAnsi"/>
          <w:sz w:val="24"/>
          <w:szCs w:val="24"/>
        </w:rPr>
      </w:pPr>
      <w:r w:rsidRPr="00020CC2">
        <w:rPr>
          <w:rFonts w:ascii="Aptos" w:hAnsi="Aptos" w:cstheme="minorHAnsi"/>
          <w:sz w:val="24"/>
          <w:szCs w:val="24"/>
        </w:rPr>
        <w:t xml:space="preserve">For all questions, please submit your code (e.g., in a </w:t>
      </w:r>
      <w:proofErr w:type="spellStart"/>
      <w:r w:rsidRPr="00020CC2">
        <w:rPr>
          <w:rFonts w:ascii="Aptos" w:hAnsi="Aptos" w:cstheme="minorHAnsi"/>
          <w:sz w:val="24"/>
          <w:szCs w:val="24"/>
        </w:rPr>
        <w:t>Jupyter</w:t>
      </w:r>
      <w:proofErr w:type="spellEnd"/>
      <w:r w:rsidRPr="00020CC2">
        <w:rPr>
          <w:rFonts w:ascii="Aptos" w:hAnsi="Aptos" w:cstheme="minorHAnsi"/>
          <w:sz w:val="24"/>
          <w:szCs w:val="24"/>
        </w:rPr>
        <w:t xml:space="preserve"> Notebook). Do note that code quality</w:t>
      </w:r>
      <w:r w:rsidR="00895453" w:rsidRPr="00020CC2">
        <w:rPr>
          <w:rFonts w:ascii="Aptos" w:hAnsi="Aptos" w:cstheme="minorHAnsi"/>
          <w:sz w:val="24"/>
          <w:szCs w:val="24"/>
        </w:rPr>
        <w:t xml:space="preserve"> </w:t>
      </w:r>
      <w:r w:rsidR="00F711D9">
        <w:rPr>
          <w:rFonts w:ascii="Aptos" w:hAnsi="Aptos" w:cstheme="minorHAnsi"/>
          <w:sz w:val="24"/>
          <w:szCs w:val="24"/>
        </w:rPr>
        <w:t xml:space="preserve">/ </w:t>
      </w:r>
      <w:r w:rsidRPr="00020CC2">
        <w:rPr>
          <w:rFonts w:ascii="Aptos" w:hAnsi="Aptos" w:cstheme="minorHAnsi"/>
          <w:sz w:val="24"/>
          <w:szCs w:val="24"/>
        </w:rPr>
        <w:t xml:space="preserve">proper software engineering practices </w:t>
      </w:r>
      <w:r w:rsidR="00895453" w:rsidRPr="00020CC2">
        <w:rPr>
          <w:rFonts w:ascii="Aptos" w:hAnsi="Aptos" w:cstheme="minorHAnsi"/>
          <w:sz w:val="24"/>
          <w:szCs w:val="24"/>
        </w:rPr>
        <w:t xml:space="preserve">(e.g. code modularity, code </w:t>
      </w:r>
      <w:r w:rsidR="00895453" w:rsidRPr="00020CC2">
        <w:rPr>
          <w:rFonts w:ascii="Aptos" w:hAnsi="Aptos" w:cstheme="minorHAnsi"/>
          <w:sz w:val="24"/>
          <w:szCs w:val="24"/>
        </w:rPr>
        <w:lastRenderedPageBreak/>
        <w:t>documentation)</w:t>
      </w:r>
      <w:r w:rsidR="00F711D9">
        <w:rPr>
          <w:rFonts w:ascii="Aptos" w:hAnsi="Aptos" w:cstheme="minorHAnsi"/>
          <w:sz w:val="24"/>
          <w:szCs w:val="24"/>
        </w:rPr>
        <w:t>, as well as nowcast / forecast model expla</w:t>
      </w:r>
      <w:r w:rsidR="007F2635">
        <w:rPr>
          <w:rFonts w:ascii="Aptos" w:hAnsi="Aptos" w:cstheme="minorHAnsi"/>
          <w:sz w:val="24"/>
          <w:szCs w:val="24"/>
        </w:rPr>
        <w:t xml:space="preserve">inability (e.g. </w:t>
      </w:r>
      <w:r w:rsidR="00AB2BD3">
        <w:rPr>
          <w:rFonts w:ascii="Aptos" w:hAnsi="Aptos" w:cstheme="minorHAnsi"/>
          <w:sz w:val="24"/>
          <w:szCs w:val="24"/>
        </w:rPr>
        <w:t xml:space="preserve">reported </w:t>
      </w:r>
      <w:r w:rsidR="00647DF0">
        <w:rPr>
          <w:rFonts w:ascii="Aptos" w:hAnsi="Aptos" w:cstheme="minorHAnsi"/>
          <w:sz w:val="24"/>
          <w:szCs w:val="24"/>
        </w:rPr>
        <w:t>error metrics vs baseline models</w:t>
      </w:r>
      <w:r w:rsidR="00762003">
        <w:rPr>
          <w:rFonts w:ascii="Aptos" w:hAnsi="Aptos" w:cstheme="minorHAnsi"/>
          <w:sz w:val="24"/>
          <w:szCs w:val="24"/>
        </w:rPr>
        <w:t xml:space="preserve">, </w:t>
      </w:r>
      <w:r w:rsidR="00313FAC">
        <w:rPr>
          <w:rFonts w:ascii="Aptos" w:hAnsi="Aptos" w:cstheme="minorHAnsi"/>
          <w:sz w:val="24"/>
          <w:szCs w:val="24"/>
        </w:rPr>
        <w:t>lookahead bias</w:t>
      </w:r>
      <w:r w:rsidR="00AB2BD3">
        <w:rPr>
          <w:rFonts w:ascii="Aptos" w:hAnsi="Aptos" w:cstheme="minorHAnsi"/>
          <w:sz w:val="24"/>
          <w:szCs w:val="24"/>
        </w:rPr>
        <w:t xml:space="preserve"> prevention</w:t>
      </w:r>
      <w:r w:rsidR="00647DF0">
        <w:rPr>
          <w:rFonts w:ascii="Aptos" w:hAnsi="Aptos" w:cstheme="minorHAnsi"/>
          <w:sz w:val="24"/>
          <w:szCs w:val="24"/>
        </w:rPr>
        <w:t>)</w:t>
      </w:r>
      <w:r w:rsidR="00895453" w:rsidRPr="00020CC2">
        <w:rPr>
          <w:rFonts w:ascii="Aptos" w:hAnsi="Aptos" w:cstheme="minorHAnsi"/>
          <w:sz w:val="24"/>
          <w:szCs w:val="24"/>
        </w:rPr>
        <w:t xml:space="preserve"> </w:t>
      </w:r>
      <w:r w:rsidR="00480258">
        <w:rPr>
          <w:rFonts w:ascii="Aptos" w:hAnsi="Aptos" w:cstheme="minorHAnsi"/>
          <w:sz w:val="24"/>
          <w:szCs w:val="24"/>
        </w:rPr>
        <w:t>are important assessment criteria</w:t>
      </w:r>
      <w:r w:rsidRPr="00020CC2">
        <w:rPr>
          <w:rFonts w:ascii="Aptos" w:hAnsi="Aptos" w:cstheme="minorHAnsi"/>
          <w:sz w:val="24"/>
          <w:szCs w:val="24"/>
        </w:rPr>
        <w:t>. You may also optionally host the</w:t>
      </w:r>
      <w:r w:rsidR="00A24052">
        <w:rPr>
          <w:rFonts w:ascii="Aptos" w:hAnsi="Aptos" w:cstheme="minorHAnsi"/>
          <w:sz w:val="24"/>
          <w:szCs w:val="24"/>
        </w:rPr>
        <w:t xml:space="preserve"> </w:t>
      </w:r>
      <w:r w:rsidRPr="00020CC2">
        <w:rPr>
          <w:rFonts w:ascii="Aptos" w:hAnsi="Aptos" w:cstheme="minorHAnsi"/>
          <w:sz w:val="24"/>
          <w:szCs w:val="24"/>
        </w:rPr>
        <w:t>dashboard</w:t>
      </w:r>
      <w:r w:rsidR="00A24052">
        <w:rPr>
          <w:rFonts w:ascii="Aptos" w:hAnsi="Aptos" w:cstheme="minorHAnsi"/>
          <w:sz w:val="24"/>
          <w:szCs w:val="24"/>
        </w:rPr>
        <w:t xml:space="preserve"> / model</w:t>
      </w:r>
      <w:r w:rsidRPr="00020CC2">
        <w:rPr>
          <w:rFonts w:ascii="Aptos" w:hAnsi="Aptos" w:cstheme="minorHAnsi"/>
          <w:sz w:val="24"/>
          <w:szCs w:val="24"/>
        </w:rPr>
        <w:t xml:space="preserve"> at an external location (e.g., Heroku) if you wish, so that users can interact with them.</w:t>
      </w:r>
      <w:r w:rsidR="001A5F80">
        <w:rPr>
          <w:rFonts w:ascii="Aptos" w:hAnsi="Aptos" w:cstheme="minorHAnsi"/>
          <w:sz w:val="24"/>
          <w:szCs w:val="24"/>
        </w:rPr>
        <w:t xml:space="preserve"> The usage of AI tools is allowed, </w:t>
      </w:r>
      <w:r w:rsidR="00AD16B7">
        <w:rPr>
          <w:rFonts w:ascii="Aptos" w:hAnsi="Aptos" w:cstheme="minorHAnsi"/>
          <w:sz w:val="24"/>
          <w:szCs w:val="24"/>
        </w:rPr>
        <w:t xml:space="preserve">but candidates should be able to clearly explain </w:t>
      </w:r>
      <w:r w:rsidR="0093117D">
        <w:rPr>
          <w:rFonts w:ascii="Aptos" w:hAnsi="Aptos" w:cstheme="minorHAnsi"/>
          <w:sz w:val="24"/>
          <w:szCs w:val="24"/>
        </w:rPr>
        <w:t xml:space="preserve">how </w:t>
      </w:r>
      <w:r w:rsidR="00480258">
        <w:rPr>
          <w:rFonts w:ascii="Aptos" w:hAnsi="Aptos" w:cstheme="minorHAnsi"/>
          <w:sz w:val="24"/>
          <w:szCs w:val="24"/>
        </w:rPr>
        <w:t>the tools</w:t>
      </w:r>
      <w:r w:rsidR="0093117D">
        <w:rPr>
          <w:rFonts w:ascii="Aptos" w:hAnsi="Aptos" w:cstheme="minorHAnsi"/>
          <w:sz w:val="24"/>
          <w:szCs w:val="24"/>
        </w:rPr>
        <w:t xml:space="preserve"> were leveraged to improve </w:t>
      </w:r>
      <w:r w:rsidR="00A867B4">
        <w:rPr>
          <w:rFonts w:ascii="Aptos" w:hAnsi="Aptos" w:cstheme="minorHAnsi"/>
          <w:sz w:val="24"/>
          <w:szCs w:val="24"/>
        </w:rPr>
        <w:t>the quality of their submission.</w:t>
      </w:r>
    </w:p>
    <w:sectPr w:rsidR="00711498" w:rsidRPr="00020CC2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EE144" w14:textId="77777777" w:rsidR="0059766A" w:rsidRDefault="0059766A" w:rsidP="00922D41">
      <w:pPr>
        <w:spacing w:after="0" w:line="240" w:lineRule="auto"/>
      </w:pPr>
      <w:r>
        <w:separator/>
      </w:r>
    </w:p>
  </w:endnote>
  <w:endnote w:type="continuationSeparator" w:id="0">
    <w:p w14:paraId="370603E8" w14:textId="77777777" w:rsidR="0059766A" w:rsidRDefault="0059766A" w:rsidP="00922D41">
      <w:pPr>
        <w:spacing w:after="0" w:line="240" w:lineRule="auto"/>
      </w:pPr>
      <w:r>
        <w:continuationSeparator/>
      </w:r>
    </w:p>
  </w:endnote>
  <w:endnote w:type="continuationNotice" w:id="1">
    <w:p w14:paraId="6A406048" w14:textId="77777777" w:rsidR="0059766A" w:rsidRDefault="0059766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8AB0D" w14:textId="77777777" w:rsidR="0059766A" w:rsidRDefault="0059766A" w:rsidP="00922D41">
      <w:pPr>
        <w:spacing w:after="0" w:line="240" w:lineRule="auto"/>
      </w:pPr>
      <w:r>
        <w:separator/>
      </w:r>
    </w:p>
  </w:footnote>
  <w:footnote w:type="continuationSeparator" w:id="0">
    <w:p w14:paraId="4F27E617" w14:textId="77777777" w:rsidR="0059766A" w:rsidRDefault="0059766A" w:rsidP="00922D41">
      <w:pPr>
        <w:spacing w:after="0" w:line="240" w:lineRule="auto"/>
      </w:pPr>
      <w:r>
        <w:continuationSeparator/>
      </w:r>
    </w:p>
  </w:footnote>
  <w:footnote w:type="continuationNotice" w:id="1">
    <w:p w14:paraId="13382182" w14:textId="77777777" w:rsidR="0059766A" w:rsidRDefault="0059766A">
      <w:pPr>
        <w:spacing w:after="0" w:line="240" w:lineRule="auto"/>
      </w:pPr>
    </w:p>
  </w:footnote>
  <w:footnote w:id="2">
    <w:p w14:paraId="1D4957BD" w14:textId="4A9FDE7A" w:rsidR="00F7562D" w:rsidRPr="00020CC2" w:rsidRDefault="00F7562D">
      <w:pPr>
        <w:pStyle w:val="FootnoteText"/>
        <w:rPr>
          <w:rFonts w:ascii="Aptos" w:hAnsi="Aptos"/>
        </w:rPr>
      </w:pPr>
      <w:r w:rsidRPr="00020CC2">
        <w:rPr>
          <w:rStyle w:val="FootnoteReference"/>
          <w:rFonts w:ascii="Aptos" w:hAnsi="Aptos"/>
        </w:rPr>
        <w:footnoteRef/>
      </w:r>
      <w:r w:rsidRPr="00020CC2">
        <w:rPr>
          <w:rFonts w:ascii="Aptos" w:hAnsi="Aptos"/>
        </w:rPr>
        <w:t xml:space="preserve"> </w:t>
      </w:r>
      <w:proofErr w:type="spellStart"/>
      <w:r w:rsidRPr="00020CC2">
        <w:rPr>
          <w:rFonts w:ascii="Aptos" w:hAnsi="Aptos"/>
        </w:rPr>
        <w:t>Truflation</w:t>
      </w:r>
      <w:proofErr w:type="spellEnd"/>
      <w:r w:rsidRPr="00020CC2">
        <w:rPr>
          <w:rFonts w:ascii="Aptos" w:hAnsi="Aptos"/>
        </w:rPr>
        <w:t xml:space="preserve"> </w:t>
      </w:r>
      <w:r w:rsidR="00867C8D" w:rsidRPr="00020CC2">
        <w:rPr>
          <w:rFonts w:ascii="Aptos" w:hAnsi="Aptos"/>
        </w:rPr>
        <w:t>references</w:t>
      </w:r>
      <w:r w:rsidRPr="00020CC2">
        <w:rPr>
          <w:rFonts w:ascii="Aptos" w:hAnsi="Aptos"/>
        </w:rPr>
        <w:t xml:space="preserve">: </w:t>
      </w:r>
      <w:hyperlink r:id="rId1" w:history="1">
        <w:r w:rsidRPr="00020CC2">
          <w:rPr>
            <w:rStyle w:val="Hyperlink"/>
            <w:rFonts w:ascii="Aptos" w:hAnsi="Aptos"/>
          </w:rPr>
          <w:t>https://truflation.com/</w:t>
        </w:r>
      </w:hyperlink>
      <w:r w:rsidRPr="00020CC2">
        <w:rPr>
          <w:rFonts w:ascii="Aptos" w:hAnsi="Aptos"/>
        </w:rPr>
        <w:t xml:space="preserve"> , </w:t>
      </w:r>
      <w:hyperlink r:id="rId2" w:history="1">
        <w:r w:rsidRPr="00020CC2">
          <w:rPr>
            <w:rStyle w:val="Hyperlink"/>
            <w:rFonts w:ascii="Aptos" w:hAnsi="Aptos"/>
          </w:rPr>
          <w:t>https://trufscan.io/</w:t>
        </w:r>
      </w:hyperlink>
      <w:r w:rsidRPr="00020CC2">
        <w:rPr>
          <w:rFonts w:ascii="Aptos" w:hAnsi="Aptos"/>
        </w:rPr>
        <w:t xml:space="preserve"> </w:t>
      </w:r>
    </w:p>
  </w:footnote>
  <w:footnote w:id="3">
    <w:p w14:paraId="3D66ECC0" w14:textId="24E9D795" w:rsidR="007B78D1" w:rsidRPr="00020CC2" w:rsidRDefault="007B78D1">
      <w:pPr>
        <w:pStyle w:val="FootnoteText"/>
        <w:rPr>
          <w:rFonts w:ascii="Aptos" w:hAnsi="Aptos"/>
        </w:rPr>
      </w:pPr>
      <w:r w:rsidRPr="00020CC2">
        <w:rPr>
          <w:rStyle w:val="FootnoteReference"/>
          <w:rFonts w:ascii="Aptos" w:hAnsi="Aptos"/>
        </w:rPr>
        <w:footnoteRef/>
      </w:r>
      <w:r w:rsidRPr="00020CC2">
        <w:rPr>
          <w:rFonts w:ascii="Aptos" w:hAnsi="Aptos"/>
        </w:rPr>
        <w:t xml:space="preserve"> </w:t>
      </w:r>
      <w:proofErr w:type="spellStart"/>
      <w:r w:rsidRPr="00020CC2">
        <w:rPr>
          <w:rFonts w:ascii="Aptos" w:hAnsi="Aptos"/>
        </w:rPr>
        <w:t>Truflation</w:t>
      </w:r>
      <w:proofErr w:type="spellEnd"/>
      <w:r w:rsidRPr="00020CC2">
        <w:rPr>
          <w:rFonts w:ascii="Aptos" w:hAnsi="Aptos"/>
        </w:rPr>
        <w:t xml:space="preserve"> </w:t>
      </w:r>
      <w:r w:rsidR="00544BA4" w:rsidRPr="00020CC2">
        <w:rPr>
          <w:rFonts w:ascii="Aptos" w:hAnsi="Aptos"/>
        </w:rPr>
        <w:t xml:space="preserve">methodology: </w:t>
      </w:r>
      <w:hyperlink r:id="rId3" w:history="1">
        <w:r w:rsidR="00544BA4" w:rsidRPr="00020CC2">
          <w:rPr>
            <w:rStyle w:val="Hyperlink"/>
            <w:rFonts w:ascii="Aptos" w:hAnsi="Aptos"/>
          </w:rPr>
          <w:t>https://ddsvqvocwuhvopwpzmgo.supabase.co/storage/v1/object/public/methodologies/TF 2024 - USA - Methodology - Report v3.pdf</w:t>
        </w:r>
      </w:hyperlink>
    </w:p>
  </w:footnote>
  <w:footnote w:id="4">
    <w:p w14:paraId="666F4B8D" w14:textId="6A799078" w:rsidR="0056129E" w:rsidRPr="00020CC2" w:rsidRDefault="0056129E">
      <w:pPr>
        <w:pStyle w:val="FootnoteText"/>
        <w:rPr>
          <w:rFonts w:ascii="Aptos" w:hAnsi="Aptos"/>
        </w:rPr>
      </w:pPr>
      <w:r w:rsidRPr="00020CC2">
        <w:rPr>
          <w:rStyle w:val="FootnoteReference"/>
          <w:rFonts w:ascii="Aptos" w:hAnsi="Aptos"/>
        </w:rPr>
        <w:footnoteRef/>
      </w:r>
      <w:r w:rsidRPr="00020CC2">
        <w:rPr>
          <w:rFonts w:ascii="Aptos" w:hAnsi="Aptos"/>
        </w:rPr>
        <w:t xml:space="preserve"> </w:t>
      </w:r>
      <w:proofErr w:type="spellStart"/>
      <w:r w:rsidR="00867C8D" w:rsidRPr="00020CC2">
        <w:rPr>
          <w:rFonts w:ascii="Aptos" w:hAnsi="Aptos"/>
        </w:rPr>
        <w:t>Truflation</w:t>
      </w:r>
      <w:proofErr w:type="spellEnd"/>
      <w:r w:rsidR="00867C8D" w:rsidRPr="00020CC2">
        <w:rPr>
          <w:rFonts w:ascii="Aptos" w:hAnsi="Aptos"/>
        </w:rPr>
        <w:t xml:space="preserve"> </w:t>
      </w:r>
      <w:r w:rsidRPr="00020CC2">
        <w:rPr>
          <w:rFonts w:ascii="Aptos" w:hAnsi="Aptos"/>
        </w:rPr>
        <w:t xml:space="preserve">API endpoint: </w:t>
      </w:r>
      <w:hyperlink r:id="rId4" w:history="1">
        <w:r w:rsidRPr="00020CC2">
          <w:rPr>
            <w:rStyle w:val="Hyperlink"/>
            <w:rFonts w:ascii="Aptos" w:hAnsi="Aptos"/>
          </w:rPr>
          <w:t>https://trufscan.io/api/read-stream-js?streamId=st1e321de22ece39a258bc2588dd2871&amp;dataProviderAddress=0x4710a8d8f0d845da110086812a32de6d90d7ff5c&amp;action=get_record&amp;dateFrom=1262304000&amp;baseTime=1262304000</w:t>
        </w:r>
      </w:hyperlink>
      <w:r w:rsidRPr="00020CC2">
        <w:rPr>
          <w:rFonts w:ascii="Aptos" w:hAnsi="Aptos"/>
        </w:rPr>
        <w:t xml:space="preserve"> </w:t>
      </w:r>
    </w:p>
  </w:footnote>
  <w:footnote w:id="5">
    <w:p w14:paraId="74FE7B3C" w14:textId="5CED5776" w:rsidR="00C83D97" w:rsidRPr="00C83D97" w:rsidRDefault="00C83D97">
      <w:pPr>
        <w:pStyle w:val="FootnoteText"/>
        <w:rPr>
          <w:lang w:val="en-US"/>
        </w:rPr>
      </w:pPr>
      <w:r w:rsidRPr="00020CC2">
        <w:rPr>
          <w:rStyle w:val="FootnoteReference"/>
          <w:rFonts w:ascii="Aptos" w:hAnsi="Aptos"/>
        </w:rPr>
        <w:footnoteRef/>
      </w:r>
      <w:r w:rsidRPr="00020CC2">
        <w:rPr>
          <w:rFonts w:ascii="Aptos" w:hAnsi="Aptos"/>
        </w:rPr>
        <w:t xml:space="preserve"> </w:t>
      </w:r>
      <w:r w:rsidR="0002231E" w:rsidRPr="00020CC2">
        <w:rPr>
          <w:rFonts w:ascii="Aptos" w:hAnsi="Aptos"/>
        </w:rPr>
        <w:t xml:space="preserve">The </w:t>
      </w:r>
      <w:r w:rsidRPr="00020CC2">
        <w:rPr>
          <w:rFonts w:ascii="Aptos" w:hAnsi="Aptos"/>
        </w:rPr>
        <w:t xml:space="preserve">Consumer Price Index for All Urban Consumers: All Items in </w:t>
      </w:r>
      <w:r w:rsidR="008142F9" w:rsidRPr="00020CC2">
        <w:rPr>
          <w:rFonts w:ascii="Aptos" w:hAnsi="Aptos"/>
        </w:rPr>
        <w:t>US</w:t>
      </w:r>
      <w:r w:rsidRPr="00020CC2">
        <w:rPr>
          <w:rFonts w:ascii="Aptos" w:hAnsi="Aptos"/>
        </w:rPr>
        <w:t xml:space="preserve"> City Average</w:t>
      </w:r>
      <w:r w:rsidR="0055563E" w:rsidRPr="00020CC2">
        <w:rPr>
          <w:rFonts w:ascii="Aptos" w:hAnsi="Aptos"/>
        </w:rPr>
        <w:t>, Seasonally Adjusted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9BF40" w14:textId="5C379F6D" w:rsidR="00922D41" w:rsidRDefault="00922D41" w:rsidP="00922D41">
    <w:pPr>
      <w:pStyle w:val="Header"/>
      <w:jc w:val="right"/>
    </w:pPr>
    <w:r>
      <w:rPr>
        <w:rFonts w:ascii="Arial" w:hAnsi="Arial" w:cs="Arial"/>
        <w:noProof/>
        <w:lang w:eastAsia="en-GB"/>
      </w:rPr>
      <w:drawing>
        <wp:inline distT="0" distB="0" distL="0" distR="0" wp14:anchorId="6065ABDE" wp14:editId="377F5F6E">
          <wp:extent cx="1946275" cy="715010"/>
          <wp:effectExtent l="19050" t="0" r="0" b="0"/>
          <wp:docPr id="6" name="Picture 6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Logo, company nam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6275" cy="7150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21421978" w14:textId="77777777" w:rsidR="00922D41" w:rsidRDefault="00922D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5041"/>
    <w:multiLevelType w:val="hybridMultilevel"/>
    <w:tmpl w:val="4CC6C1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9B1E03"/>
    <w:multiLevelType w:val="hybridMultilevel"/>
    <w:tmpl w:val="1B0E3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42A43"/>
    <w:multiLevelType w:val="multilevel"/>
    <w:tmpl w:val="01EE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A64366"/>
    <w:multiLevelType w:val="hybridMultilevel"/>
    <w:tmpl w:val="DC0AF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05368A"/>
    <w:multiLevelType w:val="hybridMultilevel"/>
    <w:tmpl w:val="FE581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441AC3"/>
    <w:multiLevelType w:val="multilevel"/>
    <w:tmpl w:val="E47C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9A6E94"/>
    <w:multiLevelType w:val="multilevel"/>
    <w:tmpl w:val="D9C880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E1C9B"/>
    <w:multiLevelType w:val="multilevel"/>
    <w:tmpl w:val="4B1C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85020B9"/>
    <w:multiLevelType w:val="hybridMultilevel"/>
    <w:tmpl w:val="15E65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053E88"/>
    <w:multiLevelType w:val="hybridMultilevel"/>
    <w:tmpl w:val="7408F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7C2C16"/>
    <w:multiLevelType w:val="multilevel"/>
    <w:tmpl w:val="2BDA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BA80944"/>
    <w:multiLevelType w:val="multilevel"/>
    <w:tmpl w:val="3AB2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187A2B"/>
    <w:multiLevelType w:val="multilevel"/>
    <w:tmpl w:val="1D30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6C5F83"/>
    <w:multiLevelType w:val="multilevel"/>
    <w:tmpl w:val="E47C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57F1712"/>
    <w:multiLevelType w:val="multilevel"/>
    <w:tmpl w:val="E47C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7F627C6"/>
    <w:multiLevelType w:val="multilevel"/>
    <w:tmpl w:val="131E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FC042E8"/>
    <w:multiLevelType w:val="multilevel"/>
    <w:tmpl w:val="F2B476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 w16cid:durableId="20788510">
    <w:abstractNumId w:val="16"/>
  </w:num>
  <w:num w:numId="2" w16cid:durableId="274867386">
    <w:abstractNumId w:val="15"/>
  </w:num>
  <w:num w:numId="3" w16cid:durableId="849949633">
    <w:abstractNumId w:val="6"/>
  </w:num>
  <w:num w:numId="4" w16cid:durableId="745304487">
    <w:abstractNumId w:val="7"/>
  </w:num>
  <w:num w:numId="5" w16cid:durableId="1935355600">
    <w:abstractNumId w:val="13"/>
  </w:num>
  <w:num w:numId="6" w16cid:durableId="722143297">
    <w:abstractNumId w:val="2"/>
  </w:num>
  <w:num w:numId="7" w16cid:durableId="1325275943">
    <w:abstractNumId w:val="10"/>
  </w:num>
  <w:num w:numId="8" w16cid:durableId="1246186194">
    <w:abstractNumId w:val="5"/>
  </w:num>
  <w:num w:numId="9" w16cid:durableId="219246208">
    <w:abstractNumId w:val="14"/>
  </w:num>
  <w:num w:numId="10" w16cid:durableId="1078133492">
    <w:abstractNumId w:val="4"/>
  </w:num>
  <w:num w:numId="11" w16cid:durableId="716927208">
    <w:abstractNumId w:val="8"/>
  </w:num>
  <w:num w:numId="12" w16cid:durableId="1334532745">
    <w:abstractNumId w:val="1"/>
  </w:num>
  <w:num w:numId="13" w16cid:durableId="2068914114">
    <w:abstractNumId w:val="9"/>
  </w:num>
  <w:num w:numId="14" w16cid:durableId="2096708045">
    <w:abstractNumId w:val="0"/>
  </w:num>
  <w:num w:numId="15" w16cid:durableId="2129086205">
    <w:abstractNumId w:val="3"/>
  </w:num>
  <w:num w:numId="16" w16cid:durableId="383869093">
    <w:abstractNumId w:val="12"/>
  </w:num>
  <w:num w:numId="17" w16cid:durableId="1350771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BF"/>
    <w:rsid w:val="00020CC2"/>
    <w:rsid w:val="0002231E"/>
    <w:rsid w:val="00023BCB"/>
    <w:rsid w:val="00026C0B"/>
    <w:rsid w:val="00037D62"/>
    <w:rsid w:val="00051374"/>
    <w:rsid w:val="000562BF"/>
    <w:rsid w:val="0005764F"/>
    <w:rsid w:val="000668AC"/>
    <w:rsid w:val="0007361E"/>
    <w:rsid w:val="0007484A"/>
    <w:rsid w:val="00084511"/>
    <w:rsid w:val="000B01ED"/>
    <w:rsid w:val="000B73D6"/>
    <w:rsid w:val="000C29AA"/>
    <w:rsid w:val="000D7717"/>
    <w:rsid w:val="000E47C0"/>
    <w:rsid w:val="00100281"/>
    <w:rsid w:val="0011375B"/>
    <w:rsid w:val="00117318"/>
    <w:rsid w:val="00121542"/>
    <w:rsid w:val="0012446B"/>
    <w:rsid w:val="001259F2"/>
    <w:rsid w:val="001324E2"/>
    <w:rsid w:val="00143003"/>
    <w:rsid w:val="00145664"/>
    <w:rsid w:val="00151CE4"/>
    <w:rsid w:val="00154688"/>
    <w:rsid w:val="0016160D"/>
    <w:rsid w:val="001619ED"/>
    <w:rsid w:val="00174807"/>
    <w:rsid w:val="001775B0"/>
    <w:rsid w:val="00186E96"/>
    <w:rsid w:val="00194EF8"/>
    <w:rsid w:val="001A00B5"/>
    <w:rsid w:val="001A2B6C"/>
    <w:rsid w:val="001A5851"/>
    <w:rsid w:val="001A5F80"/>
    <w:rsid w:val="001A60B2"/>
    <w:rsid w:val="001D07D7"/>
    <w:rsid w:val="001D1BD0"/>
    <w:rsid w:val="001E07AC"/>
    <w:rsid w:val="001E0AD0"/>
    <w:rsid w:val="001E7B7F"/>
    <w:rsid w:val="001F4E48"/>
    <w:rsid w:val="001F633C"/>
    <w:rsid w:val="002050E9"/>
    <w:rsid w:val="00217C08"/>
    <w:rsid w:val="00221724"/>
    <w:rsid w:val="002279AF"/>
    <w:rsid w:val="00237D43"/>
    <w:rsid w:val="002414B7"/>
    <w:rsid w:val="00243C33"/>
    <w:rsid w:val="002719D9"/>
    <w:rsid w:val="00276BD3"/>
    <w:rsid w:val="00282BEE"/>
    <w:rsid w:val="00286957"/>
    <w:rsid w:val="0029035B"/>
    <w:rsid w:val="00295BAC"/>
    <w:rsid w:val="002A70CB"/>
    <w:rsid w:val="002A739E"/>
    <w:rsid w:val="002B41CD"/>
    <w:rsid w:val="002B4AFE"/>
    <w:rsid w:val="002D605F"/>
    <w:rsid w:val="002E13DE"/>
    <w:rsid w:val="002E2BAD"/>
    <w:rsid w:val="002E40C9"/>
    <w:rsid w:val="00307B33"/>
    <w:rsid w:val="00310848"/>
    <w:rsid w:val="0031098A"/>
    <w:rsid w:val="0031226E"/>
    <w:rsid w:val="00313FAC"/>
    <w:rsid w:val="00324586"/>
    <w:rsid w:val="0033424D"/>
    <w:rsid w:val="00352949"/>
    <w:rsid w:val="00353929"/>
    <w:rsid w:val="003552A1"/>
    <w:rsid w:val="00356D77"/>
    <w:rsid w:val="00361883"/>
    <w:rsid w:val="00364E56"/>
    <w:rsid w:val="00367A61"/>
    <w:rsid w:val="00395DE7"/>
    <w:rsid w:val="00396DE4"/>
    <w:rsid w:val="003B01E3"/>
    <w:rsid w:val="003C6C6B"/>
    <w:rsid w:val="003D1122"/>
    <w:rsid w:val="003F2A52"/>
    <w:rsid w:val="00435660"/>
    <w:rsid w:val="00435721"/>
    <w:rsid w:val="00464E8F"/>
    <w:rsid w:val="00471890"/>
    <w:rsid w:val="00480258"/>
    <w:rsid w:val="004A306E"/>
    <w:rsid w:val="004A5FE8"/>
    <w:rsid w:val="004B3ECC"/>
    <w:rsid w:val="004B7F23"/>
    <w:rsid w:val="004C1CC1"/>
    <w:rsid w:val="004C42CE"/>
    <w:rsid w:val="004D19F3"/>
    <w:rsid w:val="004D1E6D"/>
    <w:rsid w:val="004D51EA"/>
    <w:rsid w:val="004D6FFD"/>
    <w:rsid w:val="004D78A0"/>
    <w:rsid w:val="004F50CA"/>
    <w:rsid w:val="00500F67"/>
    <w:rsid w:val="00507B28"/>
    <w:rsid w:val="00513A8B"/>
    <w:rsid w:val="00523AD9"/>
    <w:rsid w:val="005300EB"/>
    <w:rsid w:val="0053313A"/>
    <w:rsid w:val="00533A62"/>
    <w:rsid w:val="0053699F"/>
    <w:rsid w:val="00544BA4"/>
    <w:rsid w:val="00553A23"/>
    <w:rsid w:val="0055563E"/>
    <w:rsid w:val="0056129E"/>
    <w:rsid w:val="00565FE9"/>
    <w:rsid w:val="00596AEC"/>
    <w:rsid w:val="0059766A"/>
    <w:rsid w:val="005A69EF"/>
    <w:rsid w:val="005D2908"/>
    <w:rsid w:val="005E0C7C"/>
    <w:rsid w:val="005F0734"/>
    <w:rsid w:val="005F0F54"/>
    <w:rsid w:val="0063328F"/>
    <w:rsid w:val="00647DF0"/>
    <w:rsid w:val="00650EE0"/>
    <w:rsid w:val="00652BCE"/>
    <w:rsid w:val="006758AB"/>
    <w:rsid w:val="006778D1"/>
    <w:rsid w:val="0068735D"/>
    <w:rsid w:val="00687D1D"/>
    <w:rsid w:val="006E0CD3"/>
    <w:rsid w:val="006E3D66"/>
    <w:rsid w:val="006E51E6"/>
    <w:rsid w:val="006F07FA"/>
    <w:rsid w:val="006F6A30"/>
    <w:rsid w:val="00711498"/>
    <w:rsid w:val="00743BFF"/>
    <w:rsid w:val="00752B02"/>
    <w:rsid w:val="00762003"/>
    <w:rsid w:val="007630D6"/>
    <w:rsid w:val="0076671D"/>
    <w:rsid w:val="00767262"/>
    <w:rsid w:val="00767697"/>
    <w:rsid w:val="007716D6"/>
    <w:rsid w:val="007756AC"/>
    <w:rsid w:val="007756BD"/>
    <w:rsid w:val="007B3976"/>
    <w:rsid w:val="007B78D1"/>
    <w:rsid w:val="007C31CE"/>
    <w:rsid w:val="007D11C7"/>
    <w:rsid w:val="007D6507"/>
    <w:rsid w:val="007D67B7"/>
    <w:rsid w:val="007E1D7A"/>
    <w:rsid w:val="007F2635"/>
    <w:rsid w:val="008037B1"/>
    <w:rsid w:val="008142F9"/>
    <w:rsid w:val="008210AD"/>
    <w:rsid w:val="00830EE1"/>
    <w:rsid w:val="008346F7"/>
    <w:rsid w:val="00856CA1"/>
    <w:rsid w:val="00857149"/>
    <w:rsid w:val="008664A9"/>
    <w:rsid w:val="00867C8D"/>
    <w:rsid w:val="0088077F"/>
    <w:rsid w:val="0088200D"/>
    <w:rsid w:val="00882C0A"/>
    <w:rsid w:val="00886E06"/>
    <w:rsid w:val="00887EB9"/>
    <w:rsid w:val="00893005"/>
    <w:rsid w:val="00895453"/>
    <w:rsid w:val="00896AB3"/>
    <w:rsid w:val="0089789F"/>
    <w:rsid w:val="008C1C39"/>
    <w:rsid w:val="008C2F01"/>
    <w:rsid w:val="008D6F0C"/>
    <w:rsid w:val="008F4BBF"/>
    <w:rsid w:val="008F5D1D"/>
    <w:rsid w:val="00911AD9"/>
    <w:rsid w:val="00922D41"/>
    <w:rsid w:val="0093113E"/>
    <w:rsid w:val="0093117D"/>
    <w:rsid w:val="00935953"/>
    <w:rsid w:val="00943718"/>
    <w:rsid w:val="00950224"/>
    <w:rsid w:val="00973D12"/>
    <w:rsid w:val="00983CFC"/>
    <w:rsid w:val="009874EB"/>
    <w:rsid w:val="0098788B"/>
    <w:rsid w:val="009917B3"/>
    <w:rsid w:val="009A219A"/>
    <w:rsid w:val="009C1B0F"/>
    <w:rsid w:val="009C3372"/>
    <w:rsid w:val="009C4435"/>
    <w:rsid w:val="009C79F9"/>
    <w:rsid w:val="009E6199"/>
    <w:rsid w:val="00A03D8E"/>
    <w:rsid w:val="00A149F7"/>
    <w:rsid w:val="00A2219C"/>
    <w:rsid w:val="00A24052"/>
    <w:rsid w:val="00A25261"/>
    <w:rsid w:val="00A74D01"/>
    <w:rsid w:val="00A867B4"/>
    <w:rsid w:val="00A97DD7"/>
    <w:rsid w:val="00AB1A74"/>
    <w:rsid w:val="00AB2BD3"/>
    <w:rsid w:val="00AB55AD"/>
    <w:rsid w:val="00AD16B7"/>
    <w:rsid w:val="00AD20D4"/>
    <w:rsid w:val="00AE0527"/>
    <w:rsid w:val="00B006AB"/>
    <w:rsid w:val="00B07709"/>
    <w:rsid w:val="00B13B4C"/>
    <w:rsid w:val="00B20CFA"/>
    <w:rsid w:val="00B264A8"/>
    <w:rsid w:val="00B3326B"/>
    <w:rsid w:val="00B342E1"/>
    <w:rsid w:val="00B421B7"/>
    <w:rsid w:val="00B57FA9"/>
    <w:rsid w:val="00B60A92"/>
    <w:rsid w:val="00B643C7"/>
    <w:rsid w:val="00B70DBC"/>
    <w:rsid w:val="00B87FE9"/>
    <w:rsid w:val="00B92C9B"/>
    <w:rsid w:val="00B970C7"/>
    <w:rsid w:val="00B97435"/>
    <w:rsid w:val="00BC1F74"/>
    <w:rsid w:val="00BC6EE9"/>
    <w:rsid w:val="00BD32EF"/>
    <w:rsid w:val="00BE449D"/>
    <w:rsid w:val="00BE5EE9"/>
    <w:rsid w:val="00C11AEE"/>
    <w:rsid w:val="00C41ED3"/>
    <w:rsid w:val="00C54461"/>
    <w:rsid w:val="00C575C0"/>
    <w:rsid w:val="00C6150E"/>
    <w:rsid w:val="00C64A9B"/>
    <w:rsid w:val="00C66080"/>
    <w:rsid w:val="00C70C77"/>
    <w:rsid w:val="00C7366C"/>
    <w:rsid w:val="00C761B2"/>
    <w:rsid w:val="00C82DD0"/>
    <w:rsid w:val="00C83D97"/>
    <w:rsid w:val="00C8686B"/>
    <w:rsid w:val="00C974B2"/>
    <w:rsid w:val="00CA3EF1"/>
    <w:rsid w:val="00CB2524"/>
    <w:rsid w:val="00CE7563"/>
    <w:rsid w:val="00D17FAD"/>
    <w:rsid w:val="00D25889"/>
    <w:rsid w:val="00D404C4"/>
    <w:rsid w:val="00D466A0"/>
    <w:rsid w:val="00D5196A"/>
    <w:rsid w:val="00D55EC7"/>
    <w:rsid w:val="00D64720"/>
    <w:rsid w:val="00D711DA"/>
    <w:rsid w:val="00D7306D"/>
    <w:rsid w:val="00DB54F0"/>
    <w:rsid w:val="00DE1C21"/>
    <w:rsid w:val="00DE3430"/>
    <w:rsid w:val="00DE72A5"/>
    <w:rsid w:val="00DF44F7"/>
    <w:rsid w:val="00E1017B"/>
    <w:rsid w:val="00E15BD9"/>
    <w:rsid w:val="00E26E67"/>
    <w:rsid w:val="00E40929"/>
    <w:rsid w:val="00E50EB4"/>
    <w:rsid w:val="00E60C7E"/>
    <w:rsid w:val="00E66E15"/>
    <w:rsid w:val="00E776F4"/>
    <w:rsid w:val="00E8277E"/>
    <w:rsid w:val="00E86044"/>
    <w:rsid w:val="00E93AEB"/>
    <w:rsid w:val="00EA3EEB"/>
    <w:rsid w:val="00EB75BD"/>
    <w:rsid w:val="00EB7EDB"/>
    <w:rsid w:val="00EC14A9"/>
    <w:rsid w:val="00EC2777"/>
    <w:rsid w:val="00F041EC"/>
    <w:rsid w:val="00F11C4A"/>
    <w:rsid w:val="00F165DA"/>
    <w:rsid w:val="00F26347"/>
    <w:rsid w:val="00F4275E"/>
    <w:rsid w:val="00F5232A"/>
    <w:rsid w:val="00F660CC"/>
    <w:rsid w:val="00F6676F"/>
    <w:rsid w:val="00F672C1"/>
    <w:rsid w:val="00F711D9"/>
    <w:rsid w:val="00F7228B"/>
    <w:rsid w:val="00F731D7"/>
    <w:rsid w:val="00F7562D"/>
    <w:rsid w:val="00F8071C"/>
    <w:rsid w:val="00F977AD"/>
    <w:rsid w:val="00FB09A4"/>
    <w:rsid w:val="00FB30CE"/>
    <w:rsid w:val="00FC48CA"/>
    <w:rsid w:val="00FE6263"/>
    <w:rsid w:val="00FE677F"/>
    <w:rsid w:val="00FF2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5478C"/>
  <w15:chartTrackingRefBased/>
  <w15:docId w15:val="{28124646-26F9-4749-98D3-B2D429203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8F4B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8F4BBF"/>
  </w:style>
  <w:style w:type="character" w:customStyle="1" w:styleId="eop">
    <w:name w:val="eop"/>
    <w:basedOn w:val="DefaultParagraphFont"/>
    <w:rsid w:val="008F4BBF"/>
  </w:style>
  <w:style w:type="paragraph" w:styleId="Header">
    <w:name w:val="header"/>
    <w:basedOn w:val="Normal"/>
    <w:link w:val="HeaderChar"/>
    <w:uiPriority w:val="99"/>
    <w:unhideWhenUsed/>
    <w:rsid w:val="00922D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2D41"/>
  </w:style>
  <w:style w:type="paragraph" w:styleId="Footer">
    <w:name w:val="footer"/>
    <w:basedOn w:val="Normal"/>
    <w:link w:val="FooterChar"/>
    <w:uiPriority w:val="99"/>
    <w:unhideWhenUsed/>
    <w:rsid w:val="00922D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2D41"/>
  </w:style>
  <w:style w:type="paragraph" w:styleId="ListParagraph">
    <w:name w:val="List Paragraph"/>
    <w:basedOn w:val="Normal"/>
    <w:uiPriority w:val="34"/>
    <w:qFormat/>
    <w:rsid w:val="00E60C7E"/>
    <w:pPr>
      <w:spacing w:line="256" w:lineRule="auto"/>
      <w:ind w:left="720"/>
      <w:contextualSpacing/>
    </w:pPr>
    <w:rPr>
      <w:rFonts w:eastAsiaTheme="minorEastAsia" w:cs="Arial Unicode MS"/>
      <w:lang w:val="en-US" w:eastAsia="zh-CN" w:bidi="ml-IN"/>
    </w:rPr>
  </w:style>
  <w:style w:type="character" w:styleId="Hyperlink">
    <w:name w:val="Hyperlink"/>
    <w:basedOn w:val="DefaultParagraphFont"/>
    <w:uiPriority w:val="99"/>
    <w:unhideWhenUsed/>
    <w:rsid w:val="00E66E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32EF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F2A5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F2A5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F2A52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C974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6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2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1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3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9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3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en.wikipedia.org/wiki/Nowcasting_(economics)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fred.stlouisfed.org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bls.gov/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ddsvqvocwuhvopwpzmgo.supabase.co/storage/v1/object/public/methodologies/TF%202024%20-%20USA%20-%20Methodology%20-%20Report%20v3.pdf" TargetMode="External"/><Relationship Id="rId2" Type="http://schemas.openxmlformats.org/officeDocument/2006/relationships/hyperlink" Target="https://trufscan.io/" TargetMode="External"/><Relationship Id="rId1" Type="http://schemas.openxmlformats.org/officeDocument/2006/relationships/hyperlink" Target="https://truflation.com/" TargetMode="External"/><Relationship Id="rId4" Type="http://schemas.openxmlformats.org/officeDocument/2006/relationships/hyperlink" Target="https://trufscan.io/api/read-stream-js?streamId=st1e321de22ece39a258bc2588dd2871&amp;dataProviderAddress=0x4710a8d8f0d845da110086812a32de6d90d7ff5c&amp;action=get_record&amp;dateFrom=1262304000&amp;baseTime=126230400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FBB4BEFC1B164699DFB70F920E9564" ma:contentTypeVersion="16" ma:contentTypeDescription="Create a new document." ma:contentTypeScope="" ma:versionID="06396d92a64b406eb7fa1ad7c0166d21">
  <xsd:schema xmlns:xsd="http://www.w3.org/2001/XMLSchema" xmlns:xs="http://www.w3.org/2001/XMLSchema" xmlns:p="http://schemas.microsoft.com/office/2006/metadata/properties" xmlns:ns2="425c7973-25fe-4ff2-aae8-2976c55cf379" xmlns:ns3="b1e06efa-273c-4624-a140-af787213cbd7" targetNamespace="http://schemas.microsoft.com/office/2006/metadata/properties" ma:root="true" ma:fieldsID="9ed61d897a4fa81c0bca7ffae03425f4" ns2:_="" ns3:_="">
    <xsd:import namespace="425c7973-25fe-4ff2-aae8-2976c55cf379"/>
    <xsd:import namespace="b1e06efa-273c-4624-a140-af787213cbd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5c7973-25fe-4ff2-aae8-2976c55cf37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9d5196c4-47bb-4cb5-9a60-ae371c60ee95}" ma:internalName="TaxCatchAll" ma:showField="CatchAllData" ma:web="425c7973-25fe-4ff2-aae8-2976c55cf3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06efa-273c-4624-a140-af787213cb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1f230b4-e4f3-4f5c-baa5-4605a04eff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5c7973-25fe-4ff2-aae8-2976c55cf379" xsi:nil="true"/>
    <lcf76f155ced4ddcb4097134ff3c332f xmlns="b1e06efa-273c-4624-a140-af787213cbd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0620C95-93C9-46B5-998E-EA3A08A235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5c7973-25fe-4ff2-aae8-2976c55cf379"/>
    <ds:schemaRef ds:uri="b1e06efa-273c-4624-a140-af787213cb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D2E932-0A73-49AE-95DB-89EBF08454A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CA91746-D6FA-4AF6-A993-957E4F98584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6B3899-5968-4474-8E08-2131FD1E6505}">
  <ds:schemaRefs>
    <ds:schemaRef ds:uri="http://schemas.microsoft.com/office/2006/metadata/properties"/>
    <ds:schemaRef ds:uri="http://schemas.microsoft.com/office/infopath/2007/PartnerControls"/>
    <ds:schemaRef ds:uri="425c7973-25fe-4ff2-aae8-2976c55cf379"/>
    <ds:schemaRef ds:uri="b1e06efa-273c-4624-a140-af787213cbd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425</Words>
  <Characters>2230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Branson</dc:creator>
  <cp:keywords/>
  <dc:description/>
  <cp:lastModifiedBy>Tay Kai</cp:lastModifiedBy>
  <cp:revision>251</cp:revision>
  <dcterms:created xsi:type="dcterms:W3CDTF">2023-01-19T15:32:00Z</dcterms:created>
  <dcterms:modified xsi:type="dcterms:W3CDTF">2026-03-30T17:08:00Z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0x010100E3FBB4BEFC1B164699DFB70F920E9564</vt:lpwstr>
  </property>
  <property fmtid="{D5CDD505-2E9C-101B-9397-08002B2CF9AE}" pid="3" name="MediaServiceImageTags">
    <vt:lpwstr/>
  </property>
</Properties>
</file>