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9185" w14:textId="77777777" w:rsidR="008376D9" w:rsidRPr="00BA1993" w:rsidRDefault="008376D9" w:rsidP="008376D9">
      <w:pPr>
        <w:jc w:val="center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BA199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CONTROLO DA AUDITORIA</w:t>
      </w:r>
    </w:p>
    <w:p w14:paraId="1E8F777B" w14:textId="77777777" w:rsidR="008376D9" w:rsidRPr="00BA1993" w:rsidRDefault="008376D9" w:rsidP="008376D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A1993">
        <w:rPr>
          <w:rFonts w:ascii="Courier New" w:hAnsi="Courier New" w:cs="Courier New"/>
          <w:color w:val="000000" w:themeColor="text1"/>
          <w:sz w:val="18"/>
          <w:szCs w:val="18"/>
        </w:rPr>
        <w:t>Este registo é utilizado para apoiar o controlo das tarefas a desempenhar pelo AUDITOR em cada auditoria.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753"/>
        <w:gridCol w:w="4732"/>
      </w:tblGrid>
      <w:tr w:rsidR="008376D9" w:rsidRPr="00BA1993" w14:paraId="58B77BAB" w14:textId="77777777" w:rsidTr="00837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tcBorders>
              <w:bottom w:val="single" w:sz="12" w:space="0" w:color="595959" w:themeColor="text1" w:themeTint="A6"/>
            </w:tcBorders>
          </w:tcPr>
          <w:p w14:paraId="00E76D33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732" w:type="dxa"/>
            <w:tcBorders>
              <w:bottom w:val="single" w:sz="12" w:space="0" w:color="595959" w:themeColor="text1" w:themeTint="A6"/>
            </w:tcBorders>
          </w:tcPr>
          <w:p w14:paraId="4954E3E4" w14:textId="77777777" w:rsidR="008376D9" w:rsidRPr="00BA1993" w:rsidRDefault="008376D9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8376D9" w:rsidRPr="00BA1993" w14:paraId="080DEF1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</w:tcPr>
          <w:p w14:paraId="12102C43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117EB15A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44668736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4732" w:type="dxa"/>
          </w:tcPr>
          <w:p w14:paraId="2C5E0154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INICIO:</w:t>
            </w: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2D65BDC5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FIM:</w:t>
            </w: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332E08A2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DSPI-RCA-V1.0A</w:t>
            </w:r>
          </w:p>
        </w:tc>
      </w:tr>
    </w:tbl>
    <w:p w14:paraId="19992C34" w14:textId="77777777" w:rsidR="008376D9" w:rsidRPr="00BA1993" w:rsidRDefault="008376D9" w:rsidP="008376D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A1993">
        <w:rPr>
          <w:rFonts w:ascii="Courier New" w:hAnsi="Courier New" w:cs="Courier New"/>
          <w:color w:val="000000" w:themeColor="text1"/>
          <w:sz w:val="18"/>
          <w:szCs w:val="18"/>
        </w:rPr>
        <w:br/>
        <w:t>O quadro seguinte contém um conjunto de itens a verificar com o objetivo de garantir a execução de todas as tarefas relacionadas com uma auditoria.</w:t>
      </w:r>
    </w:p>
    <w:tbl>
      <w:tblPr>
        <w:tblStyle w:val="TabeladeGrelha1Clara"/>
        <w:tblW w:w="10517" w:type="dxa"/>
        <w:tblLook w:val="04A0" w:firstRow="1" w:lastRow="0" w:firstColumn="1" w:lastColumn="0" w:noHBand="0" w:noVBand="1"/>
      </w:tblPr>
      <w:tblGrid>
        <w:gridCol w:w="5749"/>
        <w:gridCol w:w="4768"/>
      </w:tblGrid>
      <w:tr w:rsidR="008376D9" w:rsidRPr="00BA1993" w14:paraId="0508E602" w14:textId="77777777" w:rsidTr="00837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tcBorders>
              <w:bottom w:val="single" w:sz="12" w:space="0" w:color="595959" w:themeColor="text1" w:themeTint="A6"/>
            </w:tcBorders>
            <w:shd w:val="clear" w:color="auto" w:fill="auto"/>
          </w:tcPr>
          <w:p w14:paraId="2441963E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TAREFA</w:t>
            </w:r>
          </w:p>
        </w:tc>
        <w:tc>
          <w:tcPr>
            <w:tcW w:w="4768" w:type="dxa"/>
            <w:tcBorders>
              <w:bottom w:val="single" w:sz="12" w:space="0" w:color="595959" w:themeColor="text1" w:themeTint="A6"/>
            </w:tcBorders>
            <w:shd w:val="clear" w:color="auto" w:fill="auto"/>
          </w:tcPr>
          <w:p w14:paraId="032D89B7" w14:textId="77777777" w:rsidR="008376D9" w:rsidRPr="00BA1993" w:rsidRDefault="008376D9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NOTAS</w:t>
            </w:r>
          </w:p>
        </w:tc>
      </w:tr>
      <w:tr w:rsidR="008376D9" w:rsidRPr="00BA1993" w14:paraId="45C69B8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416C9ADE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INICIO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7E7E13B2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5D3BED8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6F48B034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Atualizar o módulo Anexos de Auditoria.</w:t>
            </w:r>
          </w:p>
        </w:tc>
        <w:tc>
          <w:tcPr>
            <w:tcW w:w="4768" w:type="dxa"/>
            <w:shd w:val="clear" w:color="auto" w:fill="auto"/>
          </w:tcPr>
          <w:p w14:paraId="529C9CE5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615CAB96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5F1378C7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ENTRADA E SAÍDA DE UTILIZADORES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090D615C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38DAB65D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B2F76EE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Avaliar a necessidade de reconfiguração de permissões.</w:t>
            </w:r>
          </w:p>
        </w:tc>
        <w:tc>
          <w:tcPr>
            <w:tcW w:w="4768" w:type="dxa"/>
            <w:shd w:val="clear" w:color="auto" w:fill="auto"/>
          </w:tcPr>
          <w:p w14:paraId="26F24F58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0CEEB235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992EDFE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Assinar Regulamento do SISTEMA (novos UTILIZADORES).</w:t>
            </w:r>
          </w:p>
        </w:tc>
        <w:tc>
          <w:tcPr>
            <w:tcW w:w="4768" w:type="dxa"/>
            <w:shd w:val="clear" w:color="auto" w:fill="auto"/>
          </w:tcPr>
          <w:p w14:paraId="54C10BCE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252A1B2E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C3762F6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Avaliar necessidades de formação.</w:t>
            </w:r>
          </w:p>
        </w:tc>
        <w:tc>
          <w:tcPr>
            <w:tcW w:w="4768" w:type="dxa"/>
            <w:shd w:val="clear" w:color="auto" w:fill="auto"/>
          </w:tcPr>
          <w:p w14:paraId="33DC4AB0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1455BCDE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5B617400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RESPONSABILIDADES DOS UTILIZADORES</w:t>
            </w:r>
            <w:bookmarkStart w:id="0" w:name="_GoBack"/>
            <w:bookmarkEnd w:id="0"/>
          </w:p>
        </w:tc>
        <w:tc>
          <w:tcPr>
            <w:tcW w:w="4768" w:type="dxa"/>
            <w:shd w:val="clear" w:color="auto" w:fill="D0CECE" w:themeFill="background2" w:themeFillShade="E6"/>
          </w:tcPr>
          <w:p w14:paraId="44ABF7FF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2D3E6D7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83B5236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Atribuir ou rever a atribuição de responsabilidades de registo.</w:t>
            </w:r>
          </w:p>
        </w:tc>
        <w:tc>
          <w:tcPr>
            <w:tcW w:w="4768" w:type="dxa"/>
            <w:shd w:val="clear" w:color="auto" w:fill="auto"/>
          </w:tcPr>
          <w:p w14:paraId="56CDB8FC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0B1AA90B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4EF97658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Recolher registos preenchidos e distribuir registos limpos.</w:t>
            </w:r>
          </w:p>
        </w:tc>
        <w:tc>
          <w:tcPr>
            <w:tcW w:w="4768" w:type="dxa"/>
            <w:shd w:val="clear" w:color="auto" w:fill="auto"/>
          </w:tcPr>
          <w:p w14:paraId="533DF631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40245E8B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18D3CC69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CALENDÁRIO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1055A194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22CEC3A0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4E4BC1AD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Reconfigurar os compromissos atendidos durante o último SPRINT.</w:t>
            </w:r>
          </w:p>
        </w:tc>
        <w:tc>
          <w:tcPr>
            <w:tcW w:w="4768" w:type="dxa"/>
            <w:shd w:val="clear" w:color="auto" w:fill="auto"/>
          </w:tcPr>
          <w:p w14:paraId="4B51F91E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467B9D11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71338ECA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Resumir os compromissos não atendidos do último SPRINT.</w:t>
            </w:r>
          </w:p>
        </w:tc>
        <w:tc>
          <w:tcPr>
            <w:tcW w:w="4768" w:type="dxa"/>
            <w:shd w:val="clear" w:color="auto" w:fill="auto"/>
          </w:tcPr>
          <w:p w14:paraId="61F9C807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Incluir na ata enfatizando o impacto de não se ter atendido ao compromisso.</w:t>
            </w:r>
          </w:p>
        </w:tc>
      </w:tr>
      <w:tr w:rsidR="008376D9" w:rsidRPr="00BA1993" w14:paraId="3706FB42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0F457DEE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Levantar os compromissos a atender no próximo SPRINT.</w:t>
            </w:r>
          </w:p>
        </w:tc>
        <w:tc>
          <w:tcPr>
            <w:tcW w:w="4768" w:type="dxa"/>
            <w:shd w:val="clear" w:color="auto" w:fill="auto"/>
          </w:tcPr>
          <w:p w14:paraId="77FCC463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Incluir na ata.</w:t>
            </w:r>
          </w:p>
        </w:tc>
      </w:tr>
      <w:tr w:rsidR="008376D9" w:rsidRPr="00BA1993" w14:paraId="3E60AE1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21E1DF08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Atender aos compromissos do AUDITOR (revisão de autorizações, atribuição de responsabilidades, utilização de </w:t>
            </w:r>
            <w:r w:rsidRPr="00BA1993">
              <w:rPr>
                <w:rFonts w:ascii="Courier New" w:hAnsi="Courier New" w:cs="Courier New"/>
                <w:b w:val="0"/>
                <w:i/>
                <w:color w:val="000000" w:themeColor="text1"/>
                <w:sz w:val="18"/>
                <w:szCs w:val="18"/>
              </w:rPr>
              <w:t>wireless</w:t>
            </w: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, etc.).</w:t>
            </w:r>
          </w:p>
        </w:tc>
        <w:tc>
          <w:tcPr>
            <w:tcW w:w="4768" w:type="dxa"/>
            <w:shd w:val="clear" w:color="auto" w:fill="auto"/>
          </w:tcPr>
          <w:p w14:paraId="7135F764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Incluir em ata as decisões tomadas (e.g. continua a existir a necessidade de</w:t>
            </w:r>
            <w:r w:rsidRPr="00BA1993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 xml:space="preserve"> wireless</w:t>
            </w: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…).</w:t>
            </w:r>
          </w:p>
        </w:tc>
      </w:tr>
      <w:tr w:rsidR="008376D9" w:rsidRPr="00BA1993" w14:paraId="1142019A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1E037E73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VULNERABILIDADES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0716D04E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463B23F9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2C442C71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Avaliar a correção de vulnerabilidades pendentes e atualizar o respetivo estado se aplicável.</w:t>
            </w:r>
          </w:p>
        </w:tc>
        <w:tc>
          <w:tcPr>
            <w:tcW w:w="4768" w:type="dxa"/>
            <w:shd w:val="clear" w:color="auto" w:fill="auto"/>
          </w:tcPr>
          <w:p w14:paraId="4E69A711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5356F3FA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65DFD767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Avaliar o impacto da não correção das vulnerabilidades não resolvidas.</w:t>
            </w:r>
          </w:p>
        </w:tc>
        <w:tc>
          <w:tcPr>
            <w:tcW w:w="4768" w:type="dxa"/>
            <w:shd w:val="clear" w:color="auto" w:fill="auto"/>
          </w:tcPr>
          <w:p w14:paraId="5757835A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Incluir na ata de encerramento o impacto das mais graves.</w:t>
            </w:r>
          </w:p>
        </w:tc>
      </w:tr>
      <w:tr w:rsidR="008376D9" w:rsidRPr="00BA1993" w14:paraId="3000D8B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49DAA752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Levantar novas vulnerabilidades do SISTEMA.</w:t>
            </w:r>
          </w:p>
        </w:tc>
        <w:tc>
          <w:tcPr>
            <w:tcW w:w="4768" w:type="dxa"/>
            <w:shd w:val="clear" w:color="auto" w:fill="auto"/>
          </w:tcPr>
          <w:p w14:paraId="6451C509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Incluir na ata de encerramento o resumo das mais importantes.</w:t>
            </w:r>
          </w:p>
        </w:tc>
      </w:tr>
      <w:tr w:rsidR="008376D9" w:rsidRPr="00BA1993" w14:paraId="5D7517E8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2B86B448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INCIDENTES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69BEF2CA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6513598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70230807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Avaliar os IVD ocorridos e as decisões de comunicação assumidas pelo RESPONSÁVEL PELO TRATAMENTO.</w:t>
            </w:r>
          </w:p>
        </w:tc>
        <w:tc>
          <w:tcPr>
            <w:tcW w:w="4768" w:type="dxa"/>
            <w:shd w:val="clear" w:color="auto" w:fill="auto"/>
          </w:tcPr>
          <w:p w14:paraId="0AF7F234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Incluir na ata resumo das decisões de comunicação.</w:t>
            </w:r>
          </w:p>
        </w:tc>
      </w:tr>
      <w:tr w:rsidR="008376D9" w:rsidRPr="00BA1993" w14:paraId="598BAD49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325E896E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Avaliar a implementação de medidas adicionais de controlo.</w:t>
            </w:r>
          </w:p>
        </w:tc>
        <w:tc>
          <w:tcPr>
            <w:tcW w:w="4768" w:type="dxa"/>
            <w:shd w:val="clear" w:color="auto" w:fill="auto"/>
          </w:tcPr>
          <w:p w14:paraId="6FCAFE53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Incluir um resumo em ata.</w:t>
            </w:r>
          </w:p>
        </w:tc>
      </w:tr>
      <w:tr w:rsidR="008376D9" w:rsidRPr="00BA1993" w14:paraId="1ADACEA0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5E83C287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OUTROS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7FCA9C4A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022CE42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5735A0D2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lastRenderedPageBreak/>
              <w:t>Avaliar conformidade e arquivar dos registos de UTILIZADORES.</w:t>
            </w:r>
          </w:p>
        </w:tc>
        <w:tc>
          <w:tcPr>
            <w:tcW w:w="4768" w:type="dxa"/>
            <w:shd w:val="clear" w:color="auto" w:fill="auto"/>
          </w:tcPr>
          <w:p w14:paraId="3F678A2E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3F01E717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0F394CB1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Avaliar as alterações ocorridas que possam impactar a Caracterização do SISTEMA e o PSD.</w:t>
            </w:r>
          </w:p>
        </w:tc>
        <w:tc>
          <w:tcPr>
            <w:tcW w:w="4768" w:type="dxa"/>
            <w:shd w:val="clear" w:color="auto" w:fill="auto"/>
          </w:tcPr>
          <w:p w14:paraId="243FCF56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6650BBAD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D0CECE" w:themeFill="background2" w:themeFillShade="E6"/>
          </w:tcPr>
          <w:p w14:paraId="470B36D2" w14:textId="77777777" w:rsidR="008376D9" w:rsidRPr="00BA1993" w:rsidRDefault="008376D9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FIM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1442EB7C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2B4377C3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423CCE90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>Agendar da próxima Auditoria de Revisão.</w:t>
            </w:r>
          </w:p>
        </w:tc>
        <w:tc>
          <w:tcPr>
            <w:tcW w:w="4768" w:type="dxa"/>
            <w:shd w:val="clear" w:color="auto" w:fill="auto"/>
          </w:tcPr>
          <w:p w14:paraId="31CD47AD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8376D9" w:rsidRPr="00BA1993" w14:paraId="573C2DE1" w14:textId="77777777" w:rsidTr="00837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  <w:shd w:val="clear" w:color="auto" w:fill="auto"/>
          </w:tcPr>
          <w:p w14:paraId="56564B5B" w14:textId="77777777" w:rsidR="008376D9" w:rsidRPr="00BA1993" w:rsidRDefault="008376D9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Encriptar </w:t>
            </w:r>
            <w:proofErr w:type="spellStart"/>
            <w:r w:rsidRPr="00BA1993">
              <w:rPr>
                <w:rFonts w:ascii="Courier New" w:hAnsi="Courier New" w:cs="Courier New"/>
                <w:b w:val="0"/>
                <w:i/>
                <w:color w:val="000000" w:themeColor="text1"/>
                <w:sz w:val="18"/>
                <w:szCs w:val="18"/>
              </w:rPr>
              <w:t>pendrive</w:t>
            </w:r>
            <w:proofErr w:type="spellEnd"/>
            <w:r w:rsidRPr="00BA199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 com conteúdo das auditorias.</w:t>
            </w:r>
          </w:p>
        </w:tc>
        <w:tc>
          <w:tcPr>
            <w:tcW w:w="4768" w:type="dxa"/>
            <w:shd w:val="clear" w:color="auto" w:fill="auto"/>
          </w:tcPr>
          <w:p w14:paraId="4795C1E4" w14:textId="77777777" w:rsidR="008376D9" w:rsidRPr="00BA1993" w:rsidRDefault="008376D9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73DD8A03" w14:textId="77777777" w:rsidR="008376D9" w:rsidRPr="00BA1993" w:rsidRDefault="008376D9" w:rsidP="008376D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5047EAB" w14:textId="77777777" w:rsidR="008376D9" w:rsidRPr="00BA1993" w:rsidRDefault="008376D9" w:rsidP="008376D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BA1993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</w:t>
      </w:r>
    </w:p>
    <w:p w14:paraId="541E1139" w14:textId="4ABE6A97" w:rsidR="00E21367" w:rsidRPr="00BA1993" w:rsidRDefault="008376D9" w:rsidP="008376D9">
      <w:pPr>
        <w:rPr>
          <w:rFonts w:ascii="Courier New" w:hAnsi="Courier New" w:cs="Courier New"/>
          <w:sz w:val="18"/>
          <w:szCs w:val="18"/>
        </w:rPr>
      </w:pPr>
      <w:r w:rsidRPr="00BA1993">
        <w:rPr>
          <w:rFonts w:ascii="Courier New" w:hAnsi="Courier New" w:cs="Courier New"/>
          <w:color w:val="000000" w:themeColor="text1"/>
          <w:sz w:val="18"/>
          <w:szCs w:val="18"/>
        </w:rPr>
        <w:t>(REVISOR)</w:t>
      </w:r>
    </w:p>
    <w:sectPr w:rsidR="00E21367" w:rsidRPr="00BA1993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F418" w14:textId="77777777" w:rsidR="00247BD4" w:rsidRDefault="00247BD4" w:rsidP="00F10EA7">
      <w:pPr>
        <w:spacing w:after="0" w:line="240" w:lineRule="auto"/>
      </w:pPr>
      <w:r>
        <w:separator/>
      </w:r>
    </w:p>
  </w:endnote>
  <w:endnote w:type="continuationSeparator" w:id="0">
    <w:p w14:paraId="6646164E" w14:textId="77777777" w:rsidR="00247BD4" w:rsidRDefault="00247BD4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04860" w14:textId="77777777" w:rsidR="00247BD4" w:rsidRDefault="00247BD4" w:rsidP="00F10EA7">
      <w:pPr>
        <w:spacing w:after="0" w:line="240" w:lineRule="auto"/>
      </w:pPr>
      <w:r>
        <w:separator/>
      </w:r>
    </w:p>
  </w:footnote>
  <w:footnote w:type="continuationSeparator" w:id="0">
    <w:p w14:paraId="4B740C76" w14:textId="77777777" w:rsidR="00247BD4" w:rsidRDefault="00247BD4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11636D"/>
    <w:rsid w:val="001F57DB"/>
    <w:rsid w:val="00201DC2"/>
    <w:rsid w:val="00247BD4"/>
    <w:rsid w:val="00283ABF"/>
    <w:rsid w:val="00343447"/>
    <w:rsid w:val="004151FA"/>
    <w:rsid w:val="00465626"/>
    <w:rsid w:val="00646735"/>
    <w:rsid w:val="007C0A10"/>
    <w:rsid w:val="00826370"/>
    <w:rsid w:val="008376D9"/>
    <w:rsid w:val="00873A3E"/>
    <w:rsid w:val="00A948DD"/>
    <w:rsid w:val="00B0075C"/>
    <w:rsid w:val="00B738B4"/>
    <w:rsid w:val="00B77D23"/>
    <w:rsid w:val="00B845AC"/>
    <w:rsid w:val="00BA1993"/>
    <w:rsid w:val="00D94591"/>
    <w:rsid w:val="00E21367"/>
    <w:rsid w:val="00EE5775"/>
    <w:rsid w:val="00F10EA7"/>
    <w:rsid w:val="00F90186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16</cp:revision>
  <cp:lastPrinted>2018-04-11T14:42:00Z</cp:lastPrinted>
  <dcterms:created xsi:type="dcterms:W3CDTF">2018-03-29T09:03:00Z</dcterms:created>
  <dcterms:modified xsi:type="dcterms:W3CDTF">2018-06-22T16:41:00Z</dcterms:modified>
</cp:coreProperties>
</file>