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18D" w:rsidRDefault="00FD418D" w:rsidP="00FD418D">
      <w:pPr>
        <w:spacing w:line="276" w:lineRule="auto"/>
        <w:rPr>
          <w:sz w:val="20"/>
          <w:szCs w:val="20"/>
          <w:rtl/>
        </w:rPr>
      </w:pPr>
    </w:p>
    <w:p w:rsidR="00FD418D" w:rsidRDefault="00FD418D" w:rsidP="00FD418D">
      <w:pPr>
        <w:spacing w:line="276" w:lineRule="auto"/>
        <w:rPr>
          <w:sz w:val="20"/>
          <w:szCs w:val="20"/>
          <w:rtl/>
        </w:rPr>
      </w:pPr>
    </w:p>
    <w:p w:rsidR="00913E43" w:rsidRPr="00D3089C" w:rsidRDefault="00E375C8" w:rsidP="00E375C8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0E621E" w:rsidP="000E621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שקל</w:t>
      </w:r>
      <w:r w:rsidR="00913E43">
        <w:rPr>
          <w:rFonts w:asciiTheme="majorBidi" w:hAnsiTheme="majorBidi" w:cstheme="majorBidi" w:hint="cs"/>
          <w:sz w:val="32"/>
          <w:szCs w:val="32"/>
          <w:rtl/>
        </w:rPr>
        <w:t>ים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ט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כב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3E43" w:rsidRPr="00D3089C" w:rsidRDefault="000E621E" w:rsidP="00E848D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E848D4">
        <w:rPr>
          <w:rFonts w:asciiTheme="majorBidi" w:hAnsiTheme="majorBidi" w:cstheme="majorBidi" w:hint="cs"/>
          <w:sz w:val="32"/>
          <w:szCs w:val="32"/>
          <w:rtl/>
        </w:rPr>
        <w:t>האם קרבנות ציבור ומכשירי קרבן, יכולים לבוא גם משל היחיד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542905">
        <w:rPr>
          <w:rFonts w:asciiTheme="majorBidi" w:hAnsiTheme="majorBidi" w:cstheme="majorBidi" w:hint="cs"/>
          <w:sz w:val="32"/>
          <w:szCs w:val="32"/>
          <w:rtl/>
        </w:rPr>
        <w:t>המקדיש עדר שלם לבדק הבית, האם מקריבים אותם למזבח</w:t>
      </w:r>
      <w:r w:rsidR="00F51596">
        <w:rPr>
          <w:rFonts w:asciiTheme="majorBidi" w:hAnsiTheme="majorBidi" w:cstheme="majorBidi" w:hint="cs"/>
          <w:sz w:val="32"/>
          <w:szCs w:val="32"/>
          <w:rtl/>
        </w:rPr>
        <w:t>,</w:t>
      </w:r>
      <w:r w:rsidR="00542905">
        <w:rPr>
          <w:rFonts w:asciiTheme="majorBidi" w:hAnsiTheme="majorBidi" w:cstheme="majorBidi" w:hint="cs"/>
          <w:sz w:val="32"/>
          <w:szCs w:val="32"/>
          <w:rtl/>
        </w:rPr>
        <w:t xml:space="preserve"> או שמוכרים אותם לצורך הקרבה והדמים לבדק הבית.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290ED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290EDF">
        <w:rPr>
          <w:rFonts w:asciiTheme="majorBidi" w:hAnsiTheme="majorBidi" w:cstheme="majorBidi" w:hint="cs"/>
          <w:sz w:val="32"/>
          <w:szCs w:val="32"/>
          <w:rtl/>
        </w:rPr>
        <w:t>מהי כוונת המשנה ביומא שמזכירה את קריאת הגבר, האם קריאת התרנגול או קריאת האדם שהכריז בבית המקדש.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D179D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D179DC">
        <w:rPr>
          <w:rFonts w:asciiTheme="majorBidi" w:hAnsiTheme="majorBidi" w:cstheme="majorBidi" w:hint="cs"/>
          <w:sz w:val="32"/>
          <w:szCs w:val="32"/>
          <w:rtl/>
        </w:rPr>
        <w:t xml:space="preserve">באיזה מקום נגנז הארון </w:t>
      </w:r>
      <w:r w:rsidR="00D179DC" w:rsidRPr="00D179DC">
        <w:rPr>
          <w:rFonts w:asciiTheme="majorBidi" w:hAnsiTheme="majorBidi" w:cstheme="majorBidi" w:hint="cs"/>
          <w:sz w:val="26"/>
          <w:szCs w:val="26"/>
          <w:rtl/>
        </w:rPr>
        <w:t>(3 שיטות)</w:t>
      </w:r>
      <w:r w:rsidR="00CF1160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6832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8323E">
        <w:rPr>
          <w:rFonts w:asciiTheme="majorBidi" w:hAnsiTheme="majorBidi" w:cstheme="majorBidi" w:hint="cs"/>
          <w:sz w:val="32"/>
          <w:szCs w:val="32"/>
          <w:rtl/>
        </w:rPr>
        <w:t>כנגד מה תיקנו חכמים שלש עשרה השתחוויות במקדש.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76C0E">
        <w:rPr>
          <w:rFonts w:asciiTheme="majorBidi" w:hAnsiTheme="majorBidi" w:cstheme="majorBidi" w:hint="cs"/>
          <w:sz w:val="32"/>
          <w:szCs w:val="32"/>
          <w:rtl/>
        </w:rPr>
        <w:t>האומר הרי עלי עצים או הרי עלי עץ, כמה גזירי עצים צריך להביא.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224B49">
        <w:rPr>
          <w:rFonts w:asciiTheme="majorBidi" w:hAnsiTheme="majorBidi" w:cstheme="majorBidi" w:hint="cs"/>
          <w:sz w:val="32"/>
          <w:szCs w:val="32"/>
          <w:rtl/>
        </w:rPr>
        <w:t>ראש חודש שחל בשבת, האם מקדימים את מוספי שבת או את מוספי ר"ח.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E621E" w:rsidRPr="000E621E" w:rsidRDefault="000E621E" w:rsidP="000E621E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0E621E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ב. - יא: יתקיים בס"ד ביום חמישי י' אייר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13E43" w:rsidRDefault="00913E43" w:rsidP="00E848D4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E848D4">
        <w:rPr>
          <w:rFonts w:hint="cs"/>
          <w:rtl/>
        </w:rPr>
        <w:t>מכשירי קרבן לכו"ע באים גם משל היחיד, קרבנות עצמם לרבי יוסי באים משל היחיד ולרבנן אינם באים אלא משל הציבור.</w:t>
      </w:r>
    </w:p>
    <w:p w:rsidR="00B708DF" w:rsidRDefault="00B708DF" w:rsidP="00F51596">
      <w:pPr>
        <w:rPr>
          <w:rFonts w:hint="cs"/>
          <w:rtl/>
        </w:rPr>
      </w:pPr>
      <w:r>
        <w:rPr>
          <w:rFonts w:hint="cs"/>
          <w:rtl/>
        </w:rPr>
        <w:t xml:space="preserve">ב. </w:t>
      </w:r>
      <w:r w:rsidR="00F51596">
        <w:rPr>
          <w:rFonts w:hint="cs"/>
          <w:rtl/>
        </w:rPr>
        <w:t>לחד מ"ד בזה לא נחלקו ר"א ורבי יהושע דלכו"ע כולם קריבים למזבח. ולחד מ"ד בזה נחלקו שלר"א</w:t>
      </w:r>
      <w:r w:rsidR="00F51596" w:rsidRPr="00F5159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51596" w:rsidRPr="00F51596">
        <w:rPr>
          <w:rFonts w:hint="cs"/>
          <w:rtl/>
        </w:rPr>
        <w:t>מוכרים אותם לצורך הקרבה והדמים לבדק הבית</w:t>
      </w:r>
      <w:r w:rsidR="00F51596" w:rsidRPr="00F51596">
        <w:rPr>
          <w:rFonts w:hint="cs"/>
          <w:rtl/>
        </w:rPr>
        <w:t xml:space="preserve"> </w:t>
      </w:r>
      <w:r w:rsidR="00F51596">
        <w:rPr>
          <w:rFonts w:hint="cs"/>
          <w:rtl/>
        </w:rPr>
        <w:t xml:space="preserve">ולרבי יהושע </w:t>
      </w:r>
      <w:r w:rsidR="00F51596" w:rsidRPr="00F51596">
        <w:rPr>
          <w:rFonts w:hint="cs"/>
          <w:rtl/>
        </w:rPr>
        <w:t>מקריבים אותם למזבח</w:t>
      </w:r>
      <w:r w:rsidR="00F51596">
        <w:rPr>
          <w:rFonts w:hint="cs"/>
          <w:rtl/>
        </w:rPr>
        <w:t>.</w:t>
      </w:r>
    </w:p>
    <w:p w:rsidR="00F51596" w:rsidRDefault="00F51596" w:rsidP="00F51596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="00290EDF">
        <w:rPr>
          <w:rFonts w:hint="cs"/>
          <w:rtl/>
        </w:rPr>
        <w:t>מבואר בגמ' שהכוונה לקריאת האדם שהכריז בביהמ"ק.</w:t>
      </w:r>
    </w:p>
    <w:p w:rsidR="00290EDF" w:rsidRDefault="00290EDF" w:rsidP="00D179DC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D179DC">
        <w:rPr>
          <w:rFonts w:hint="cs"/>
          <w:rtl/>
        </w:rPr>
        <w:t>י"א שגלה לבבל, י"א שנגנז במקומו, וי"א שנגנז בלשכת העצים</w:t>
      </w:r>
      <w:r w:rsidR="00CF1160">
        <w:rPr>
          <w:rFonts w:hint="cs"/>
          <w:rtl/>
        </w:rPr>
        <w:t>.</w:t>
      </w:r>
    </w:p>
    <w:p w:rsidR="00CF1160" w:rsidRDefault="00CF1160" w:rsidP="00F51596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68323E">
        <w:rPr>
          <w:rFonts w:hint="cs"/>
          <w:rtl/>
        </w:rPr>
        <w:t>המשנה בשקלים ס"ל דאבא יוסי בן יוחנן שהיו י"ג שערים וכנגדם תיקנו י"ג השתחוויות, ולדעת רבנן שהיו שבעה שערים, תיקנו אותם כנגד י"ג פרצות שפרצו יוונים.</w:t>
      </w:r>
    </w:p>
    <w:p w:rsidR="0068323E" w:rsidRDefault="0068323E" w:rsidP="00F51596">
      <w:pPr>
        <w:rPr>
          <w:rFonts w:hint="cs"/>
          <w:rtl/>
        </w:rPr>
      </w:pPr>
      <w:r>
        <w:rPr>
          <w:rFonts w:hint="cs"/>
          <w:rtl/>
        </w:rPr>
        <w:t xml:space="preserve">ו. </w:t>
      </w:r>
      <w:r w:rsidR="00476C0E">
        <w:rPr>
          <w:rFonts w:hint="cs"/>
          <w:rtl/>
        </w:rPr>
        <w:t>אמר עצים יביא שנים, אמר עץ יביא אחד, [שגם גזיר אחד נקרא קרבן].</w:t>
      </w:r>
    </w:p>
    <w:p w:rsidR="00476C0E" w:rsidRPr="00987EA6" w:rsidRDefault="00476C0E" w:rsidP="00F51596">
      <w:r>
        <w:rPr>
          <w:rFonts w:hint="cs"/>
          <w:rtl/>
        </w:rPr>
        <w:t xml:space="preserve">ז. </w:t>
      </w:r>
      <w:r w:rsidR="00224B49">
        <w:rPr>
          <w:rFonts w:hint="cs"/>
          <w:rtl/>
        </w:rPr>
        <w:t>למסקנא מוספי שבת, דתדיר קודם.</w:t>
      </w:r>
    </w:p>
    <w:p w:rsidR="004049B1" w:rsidRDefault="004049B1"/>
    <w:sectPr w:rsidR="004049B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224B49"/>
    <w:rsid w:val="00290EDF"/>
    <w:rsid w:val="004049B1"/>
    <w:rsid w:val="00476C0E"/>
    <w:rsid w:val="00542905"/>
    <w:rsid w:val="00593437"/>
    <w:rsid w:val="0068323E"/>
    <w:rsid w:val="00913E43"/>
    <w:rsid w:val="00B3437F"/>
    <w:rsid w:val="00B708DF"/>
    <w:rsid w:val="00CF1160"/>
    <w:rsid w:val="00D179DC"/>
    <w:rsid w:val="00D5161E"/>
    <w:rsid w:val="00E375C8"/>
    <w:rsid w:val="00E848D4"/>
    <w:rsid w:val="00F51596"/>
    <w:rsid w:val="00FD0B03"/>
    <w:rsid w:val="00FD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3E6D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9</cp:revision>
  <cp:lastPrinted>2021-04-12T07:08:00Z</cp:lastPrinted>
  <dcterms:created xsi:type="dcterms:W3CDTF">2021-04-12T06:32:00Z</dcterms:created>
  <dcterms:modified xsi:type="dcterms:W3CDTF">2021-04-12T07:22:00Z</dcterms:modified>
</cp:coreProperties>
</file>