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Pr="00D3089C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913E43" w:rsidRDefault="00913E43" w:rsidP="00913E43">
      <w:pPr>
        <w:spacing w:line="276" w:lineRule="auto"/>
        <w:rPr>
          <w:sz w:val="20"/>
          <w:szCs w:val="20"/>
          <w:rtl/>
        </w:rPr>
      </w:pPr>
    </w:p>
    <w:p w:rsidR="002113E6" w:rsidRDefault="002113E6" w:rsidP="00913E43">
      <w:pPr>
        <w:spacing w:line="276" w:lineRule="auto"/>
        <w:rPr>
          <w:sz w:val="20"/>
          <w:szCs w:val="20"/>
          <w:rtl/>
        </w:rPr>
      </w:pPr>
    </w:p>
    <w:p w:rsidR="002113E6" w:rsidRDefault="002113E6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39634A" w:rsidP="0039634A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מגילה ד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יח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EA4C15" w:rsidRPr="00EA4C15" w:rsidRDefault="00EA4C15" w:rsidP="00EA4C1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EA4C15">
        <w:rPr>
          <w:rFonts w:asciiTheme="majorBidi" w:hAnsiTheme="majorBidi" w:cstheme="majorBidi" w:hint="cs"/>
          <w:sz w:val="32"/>
          <w:szCs w:val="32"/>
          <w:rtl/>
        </w:rPr>
        <w:t>) האם שני ימי הפורים אסורים בהספד ותענית ומלאכה.</w:t>
      </w:r>
    </w:p>
    <w:p w:rsidR="00EA4C15" w:rsidRPr="00EA4C15" w:rsidRDefault="00EA4C15" w:rsidP="00EA4C1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EA4C15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EA4C15" w:rsidRPr="00EA4C15" w:rsidRDefault="00EA4C15" w:rsidP="00EA4C1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Pr="00EA4C15">
        <w:rPr>
          <w:rFonts w:asciiTheme="majorBidi" w:hAnsiTheme="majorBidi" w:cstheme="majorBidi" w:hint="cs"/>
          <w:sz w:val="32"/>
          <w:szCs w:val="32"/>
          <w:rtl/>
        </w:rPr>
        <w:t>) האם הותר לעשות ביו"ט מלאכה לצורך מכשירי אוכל נפש.</w:t>
      </w:r>
    </w:p>
    <w:p w:rsidR="00EA4C15" w:rsidRPr="00EA4C15" w:rsidRDefault="00EA4C15" w:rsidP="00EA4C1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EA4C15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EA4C15" w:rsidRPr="00EA4C15" w:rsidRDefault="00EA4C15" w:rsidP="00EA4C1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Pr="00EA4C15">
        <w:rPr>
          <w:rFonts w:asciiTheme="majorBidi" w:hAnsiTheme="majorBidi" w:cstheme="majorBidi" w:hint="cs"/>
          <w:sz w:val="32"/>
          <w:szCs w:val="32"/>
          <w:rtl/>
        </w:rPr>
        <w:t>) מה דין כהן מרובה בגדים וכהן שעבר לענין הבאת פר הבא על כל המצוות והבאת עשירית האיפה.</w:t>
      </w:r>
    </w:p>
    <w:p w:rsidR="00EA4C15" w:rsidRPr="00EA4C15" w:rsidRDefault="00EA4C15" w:rsidP="00EA4C1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EA4C15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EA4C15" w:rsidRPr="00EA4C15" w:rsidRDefault="00EA4C15" w:rsidP="00EA4C1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Pr="00EA4C15">
        <w:rPr>
          <w:rFonts w:asciiTheme="majorBidi" w:hAnsiTheme="majorBidi" w:cstheme="majorBidi" w:hint="cs"/>
          <w:sz w:val="32"/>
          <w:szCs w:val="32"/>
          <w:rtl/>
        </w:rPr>
        <w:t>) אלו ארבעה מלכים מלכו על כל העולם.</w:t>
      </w:r>
    </w:p>
    <w:p w:rsidR="00EA4C15" w:rsidRPr="00EA4C15" w:rsidRDefault="00EA4C15" w:rsidP="00EA4C1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EA4C15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EA4C15" w:rsidRPr="00EA4C15" w:rsidRDefault="00EA4C15" w:rsidP="00EA4C1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Pr="00EA4C15">
        <w:rPr>
          <w:rFonts w:asciiTheme="majorBidi" w:hAnsiTheme="majorBidi" w:cstheme="majorBidi" w:hint="cs"/>
          <w:sz w:val="32"/>
          <w:szCs w:val="32"/>
          <w:rtl/>
        </w:rPr>
        <w:t>) מהו שמן אנפקינון שאינו כשר למנחות.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EA4C15" w:rsidRPr="00EA4C15" w:rsidRDefault="00EA4C15" w:rsidP="00EA4C1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Pr="00EA4C15">
        <w:rPr>
          <w:rFonts w:asciiTheme="majorBidi" w:hAnsiTheme="majorBidi" w:cstheme="majorBidi" w:hint="cs"/>
          <w:sz w:val="32"/>
          <w:szCs w:val="32"/>
          <w:rtl/>
        </w:rPr>
        <w:t>) אלו שירות נכתבות אריח ע"ג אריח ולבינה ע"ג לבינה, ומה הטעם לזה.</w:t>
      </w:r>
    </w:p>
    <w:p w:rsidR="00EA4C15" w:rsidRPr="00EA4C15" w:rsidRDefault="00EA4C15" w:rsidP="00EA4C1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EA4C15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EA4C15" w:rsidRPr="00EA4C15" w:rsidRDefault="00EA4C15" w:rsidP="00EA4C1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EA4C15">
        <w:rPr>
          <w:rFonts w:asciiTheme="majorBidi" w:hAnsiTheme="majorBidi" w:cstheme="majorBidi" w:hint="cs"/>
          <w:sz w:val="32"/>
          <w:szCs w:val="32"/>
          <w:rtl/>
        </w:rPr>
        <w:t>) השוהה בקריאת המגילה כדי לגמור את כולה, האם יצא ידי חובתו.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2113E6" w:rsidRDefault="002113E6" w:rsidP="003963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39634A" w:rsidRPr="0039634A" w:rsidRDefault="0039634A" w:rsidP="003963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39634A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מגילה יח: - לב. יתקיים בס"ד ביום חמישי י"א שבט</w:t>
      </w: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752047" w:rsidRDefault="00752047" w:rsidP="00913E43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13E43" w:rsidRDefault="00913E43" w:rsidP="00913E43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EA4C15" w:rsidRPr="00EA4C15" w:rsidRDefault="00EA4C15" w:rsidP="00EA4C1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</w:t>
      </w:r>
      <w:r w:rsidRPr="00EA4C15">
        <w:rPr>
          <w:rFonts w:hint="cs"/>
          <w:sz w:val="24"/>
          <w:szCs w:val="24"/>
          <w:rtl/>
        </w:rPr>
        <w:t>. בהספד ותענית אסורים. במלאכה לתי' קמא [ובתרא] אסור בכל מקום רק ביומו, ולרבה בריה דרבא לא קיבלו איסור מלאכה, ולכך אין איסור כלל מלבד במקומות שנהגו איסור.</w:t>
      </w:r>
    </w:p>
    <w:p w:rsidR="00EA4C15" w:rsidRPr="00EA4C15" w:rsidRDefault="00EA4C15" w:rsidP="00EA4C1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</w:t>
      </w:r>
      <w:r w:rsidRPr="00EA4C15">
        <w:rPr>
          <w:rFonts w:hint="cs"/>
          <w:sz w:val="24"/>
          <w:szCs w:val="24"/>
          <w:rtl/>
        </w:rPr>
        <w:t>. לרבי יהודה מותר כשא"א לעשות מעיו"ט, ולרבנן אסור הכל.</w:t>
      </w:r>
    </w:p>
    <w:p w:rsidR="00EA4C15" w:rsidRPr="00EA4C15" w:rsidRDefault="00EA4C15" w:rsidP="00EA4C1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ג</w:t>
      </w:r>
      <w:r w:rsidRPr="00EA4C15">
        <w:rPr>
          <w:rFonts w:hint="cs"/>
          <w:sz w:val="24"/>
          <w:szCs w:val="24"/>
          <w:rtl/>
        </w:rPr>
        <w:t xml:space="preserve">. </w:t>
      </w:r>
      <w:r w:rsidRPr="00EA4C15">
        <w:rPr>
          <w:rFonts w:hint="cs"/>
          <w:sz w:val="24"/>
          <w:szCs w:val="24"/>
          <w:u w:val="single"/>
          <w:rtl/>
        </w:rPr>
        <w:t>כהן מרובה בגדים</w:t>
      </w:r>
      <w:r w:rsidRPr="00EA4C15">
        <w:rPr>
          <w:rFonts w:hint="cs"/>
          <w:sz w:val="24"/>
          <w:szCs w:val="24"/>
          <w:rtl/>
        </w:rPr>
        <w:t xml:space="preserve"> מביא עשירית האיפה ולא פר הבא על כל המצוות, ולר"מ מביא גם אותו. </w:t>
      </w:r>
      <w:r w:rsidRPr="00EA4C15">
        <w:rPr>
          <w:rFonts w:hint="cs"/>
          <w:sz w:val="24"/>
          <w:szCs w:val="24"/>
          <w:u w:val="single"/>
          <w:rtl/>
        </w:rPr>
        <w:t>כהן שעבר</w:t>
      </w:r>
      <w:r w:rsidRPr="00EA4C15">
        <w:rPr>
          <w:rFonts w:hint="cs"/>
          <w:sz w:val="24"/>
          <w:szCs w:val="24"/>
          <w:rtl/>
        </w:rPr>
        <w:t xml:space="preserve"> אינו מביא עשירית האיפה, </w:t>
      </w:r>
      <w:r w:rsidR="00CB3623">
        <w:rPr>
          <w:rFonts w:hint="cs"/>
          <w:sz w:val="24"/>
          <w:szCs w:val="24"/>
          <w:rtl/>
        </w:rPr>
        <w:t>[</w:t>
      </w:r>
      <w:r w:rsidRPr="00EA4C15">
        <w:rPr>
          <w:rFonts w:hint="cs"/>
          <w:sz w:val="24"/>
          <w:szCs w:val="24"/>
          <w:rtl/>
        </w:rPr>
        <w:t>אבל מביא פר הבא על כל המצוות אם נמשח בשמן המשחה</w:t>
      </w:r>
      <w:r w:rsidR="00CB3623">
        <w:rPr>
          <w:rFonts w:hint="cs"/>
          <w:sz w:val="24"/>
          <w:szCs w:val="24"/>
          <w:rtl/>
        </w:rPr>
        <w:t>]</w:t>
      </w:r>
      <w:r w:rsidRPr="00EA4C15">
        <w:rPr>
          <w:rFonts w:hint="cs"/>
          <w:sz w:val="24"/>
          <w:szCs w:val="24"/>
          <w:rtl/>
        </w:rPr>
        <w:t>.</w:t>
      </w:r>
    </w:p>
    <w:p w:rsidR="00EA4C15" w:rsidRPr="00EA4C15" w:rsidRDefault="00EA4C15" w:rsidP="00EA4C1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ד</w:t>
      </w:r>
      <w:r w:rsidRPr="00EA4C15">
        <w:rPr>
          <w:rFonts w:hint="cs"/>
          <w:sz w:val="24"/>
          <w:szCs w:val="24"/>
          <w:rtl/>
        </w:rPr>
        <w:t>. שלמה, אחאב אחשורוש ונבוכדנצר.</w:t>
      </w:r>
    </w:p>
    <w:p w:rsidR="00EA4C15" w:rsidRPr="00EA4C15" w:rsidRDefault="00EA4C15" w:rsidP="00EA4C15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</w:t>
      </w:r>
      <w:r w:rsidRPr="00EA4C15">
        <w:rPr>
          <w:rFonts w:hint="cs"/>
          <w:sz w:val="24"/>
          <w:szCs w:val="24"/>
          <w:rtl/>
        </w:rPr>
        <w:t>. שמן זית שלא הביא שליש.</w:t>
      </w:r>
    </w:p>
    <w:p w:rsidR="00EA4C15" w:rsidRPr="00EA4C15" w:rsidRDefault="00EA4C15" w:rsidP="00EA4C1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ו</w:t>
      </w:r>
      <w:r w:rsidRPr="00EA4C15">
        <w:rPr>
          <w:rFonts w:hint="cs"/>
          <w:sz w:val="24"/>
          <w:szCs w:val="24"/>
          <w:rtl/>
        </w:rPr>
        <w:t>. בני המן ומלכי כנען, והטעם שלא תהא תקומה למפלתן.</w:t>
      </w:r>
    </w:p>
    <w:p w:rsidR="00EA4C15" w:rsidRPr="00EA4C15" w:rsidRDefault="00EA4C15" w:rsidP="00EA4C1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ז</w:t>
      </w:r>
      <w:r w:rsidRPr="00EA4C15">
        <w:rPr>
          <w:rFonts w:hint="cs"/>
          <w:sz w:val="24"/>
          <w:szCs w:val="24"/>
          <w:rtl/>
        </w:rPr>
        <w:t>. מחלוקת רבי מונא ורבנן, ונחלקו רב ושמואל כמאן קי"ל, ולהלכה אינו חוזר.</w:t>
      </w:r>
    </w:p>
    <w:p w:rsidR="004049B1" w:rsidRPr="00EA4C15" w:rsidRDefault="004049B1"/>
    <w:sectPr w:rsidR="004049B1" w:rsidRPr="00EA4C15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E621E"/>
    <w:rsid w:val="00142B29"/>
    <w:rsid w:val="00144F4E"/>
    <w:rsid w:val="001B63BE"/>
    <w:rsid w:val="00207B89"/>
    <w:rsid w:val="002113E6"/>
    <w:rsid w:val="0023284B"/>
    <w:rsid w:val="00290EDF"/>
    <w:rsid w:val="003851D6"/>
    <w:rsid w:val="0039634A"/>
    <w:rsid w:val="003C137B"/>
    <w:rsid w:val="004049B1"/>
    <w:rsid w:val="00446621"/>
    <w:rsid w:val="00542905"/>
    <w:rsid w:val="00586F08"/>
    <w:rsid w:val="006666C6"/>
    <w:rsid w:val="006A684C"/>
    <w:rsid w:val="00752047"/>
    <w:rsid w:val="0077179D"/>
    <w:rsid w:val="007821C3"/>
    <w:rsid w:val="007C1D4E"/>
    <w:rsid w:val="007D7D2D"/>
    <w:rsid w:val="00913E43"/>
    <w:rsid w:val="00962BE1"/>
    <w:rsid w:val="00983B20"/>
    <w:rsid w:val="009B08DD"/>
    <w:rsid w:val="009C5EBF"/>
    <w:rsid w:val="00A053C6"/>
    <w:rsid w:val="00A81887"/>
    <w:rsid w:val="00AB5B8E"/>
    <w:rsid w:val="00AF57D5"/>
    <w:rsid w:val="00B708DF"/>
    <w:rsid w:val="00BC60A7"/>
    <w:rsid w:val="00C61BB3"/>
    <w:rsid w:val="00C64060"/>
    <w:rsid w:val="00CB3623"/>
    <w:rsid w:val="00CC1D7E"/>
    <w:rsid w:val="00CF1160"/>
    <w:rsid w:val="00D179DC"/>
    <w:rsid w:val="00D5161E"/>
    <w:rsid w:val="00E71440"/>
    <w:rsid w:val="00E76AD9"/>
    <w:rsid w:val="00E848D4"/>
    <w:rsid w:val="00EA3B7E"/>
    <w:rsid w:val="00EA4C15"/>
    <w:rsid w:val="00EE574B"/>
    <w:rsid w:val="00F51596"/>
    <w:rsid w:val="00F912F4"/>
    <w:rsid w:val="00FD4BB9"/>
    <w:rsid w:val="00FE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3AEF4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300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6</cp:revision>
  <cp:lastPrinted>2021-12-28T17:17:00Z</cp:lastPrinted>
  <dcterms:created xsi:type="dcterms:W3CDTF">2021-12-28T15:48:00Z</dcterms:created>
  <dcterms:modified xsi:type="dcterms:W3CDTF">2021-12-28T17:18:00Z</dcterms:modified>
</cp:coreProperties>
</file>