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926CC2F" w:rsidR="006B1A10" w:rsidRPr="007D448B" w:rsidRDefault="002E23C3" w:rsidP="00851EC1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274017">
        <w:rPr>
          <w:rFonts w:ascii="Times New Roman" w:eastAsia="Calibri" w:hAnsi="Times New Roman" w:cs="Times New Roman" w:hint="cs"/>
          <w:sz w:val="32"/>
          <w:szCs w:val="32"/>
          <w:rtl/>
        </w:rPr>
        <w:t>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851EC1">
        <w:rPr>
          <w:rFonts w:ascii="Times New Roman" w:eastAsia="Calibri" w:hAnsi="Times New Roman" w:cs="Times New Roman" w:hint="cs"/>
          <w:sz w:val="32"/>
          <w:szCs w:val="32"/>
          <w:rtl/>
        </w:rPr>
        <w:t>כ</w:t>
      </w:r>
      <w:r w:rsidR="00274017"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15C959AC" w14:textId="5A56E80D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) האם מותר לקבל צדקה מעובד כוכבים.</w:t>
      </w:r>
    </w:p>
    <w:p w14:paraId="6881D015" w14:textId="77777777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718A319" w14:textId="503F6996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) האם מותר לבני העיר לחסום את הרחוב הראשי של העיר</w:t>
      </w:r>
      <w:r w:rsidR="008F2DB4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שבני העיר השניה מקצרים בו את דרכם לעירם.</w:t>
      </w:r>
    </w:p>
    <w:p w14:paraId="6735DE61" w14:textId="77777777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8A12973" w14:textId="6175D241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) האם יש דין גוד או איגוד בשני ספרי קודש שונים.</w:t>
      </w:r>
    </w:p>
    <w:p w14:paraId="79BFDE11" w14:textId="77777777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0B72258" w14:textId="7D9EB86F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) מהו השיעור שצריך להיות אורך [גובה] הקלף בס"ת.</w:t>
      </w:r>
    </w:p>
    <w:p w14:paraId="1CAD60AA" w14:textId="77777777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262134E" w14:textId="00A0C85D" w:rsidR="00E0036F" w:rsidRPr="00E0036F" w:rsidRDefault="00E0036F" w:rsidP="0023086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) באיזה אופן י</w:t>
      </w:r>
      <w:r w:rsidR="0023086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תכן 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ש</w:t>
      </w:r>
      <w:r w:rsidR="00230868">
        <w:rPr>
          <w:rFonts w:ascii="Times New Roman" w:eastAsia="Calibri" w:hAnsi="Times New Roman" w:cs="Times New Roman" w:hint="cs"/>
          <w:sz w:val="32"/>
          <w:szCs w:val="32"/>
          <w:rtl/>
        </w:rPr>
        <w:t>יהיה לאדם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חנות ורפת בקר </w:t>
      </w:r>
      <w:r w:rsidR="00230868">
        <w:rPr>
          <w:rFonts w:ascii="Times New Roman" w:eastAsia="Calibri" w:hAnsi="Times New Roman" w:cs="Times New Roman" w:hint="cs"/>
          <w:sz w:val="32"/>
          <w:szCs w:val="32"/>
          <w:rtl/>
        </w:rPr>
        <w:t>תחת אוצרו של חבירו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0090124D" w14:textId="4E650DA5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43FE1C78" w14:textId="43B20F99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) האם עובד כוכבים שישב בחלון חוצץ בפני הטומאה.</w:t>
      </w:r>
    </w:p>
    <w:p w14:paraId="0697131F" w14:textId="77777777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CC53279" w14:textId="4C112EB2" w:rsidR="00E0036F" w:rsidRPr="00E0036F" w:rsidRDefault="00E0036F" w:rsidP="00E003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E0036F">
        <w:rPr>
          <w:rFonts w:ascii="Times New Roman" w:eastAsia="Calibri" w:hAnsi="Times New Roman" w:cs="Times New Roman" w:hint="cs"/>
          <w:sz w:val="32"/>
          <w:szCs w:val="32"/>
          <w:rtl/>
        </w:rPr>
        <w:t>) האם מותר לבן עיר אחת לפתוח חנות נוספת במבוי שבעיר השניה.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9A164A6" w14:textId="5D5EA871" w:rsidR="004D5A39" w:rsidRDefault="004804FB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כג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לז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כ"ו תמוז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4F89CD10" w14:textId="10D012AB" w:rsidR="00E0036F" w:rsidRPr="00E0036F" w:rsidRDefault="00E0036F" w:rsidP="00E0036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E0036F">
        <w:rPr>
          <w:rFonts w:ascii="Calibri" w:eastAsia="Calibri" w:hAnsi="Calibri" w:hint="cs"/>
          <w:sz w:val="24"/>
          <w:szCs w:val="24"/>
          <w:rtl/>
        </w:rPr>
        <w:t>. לא, אלא משום שלום מלכות [וצריך לחלק המעות לעניי עכו"ם].</w:t>
      </w:r>
    </w:p>
    <w:p w14:paraId="748CB43A" w14:textId="2265C3A6" w:rsidR="00E0036F" w:rsidRPr="00E0036F" w:rsidRDefault="00E0036F" w:rsidP="00E0036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E0036F">
        <w:rPr>
          <w:rFonts w:ascii="Calibri" w:eastAsia="Calibri" w:hAnsi="Calibri" w:hint="cs"/>
          <w:sz w:val="24"/>
          <w:szCs w:val="24"/>
          <w:rtl/>
        </w:rPr>
        <w:t>. לא, ואפי' אם יש להם דרך אחרת, כיון שהחזיקו בו רבים.</w:t>
      </w:r>
    </w:p>
    <w:p w14:paraId="54EB17F8" w14:textId="38BE4611" w:rsidR="00E0036F" w:rsidRPr="00E0036F" w:rsidRDefault="00E0036F" w:rsidP="00E0036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E0036F">
        <w:rPr>
          <w:rFonts w:ascii="Calibri" w:eastAsia="Calibri" w:hAnsi="Calibri" w:hint="cs"/>
          <w:sz w:val="24"/>
          <w:szCs w:val="24"/>
          <w:rtl/>
        </w:rPr>
        <w:t>. דין זה תלוי במחלוקת האמוראים אם יש דין גוד או איגוד. [ואם שניהם רוצים חולקין, שכל אחד נוטל כרך אחר].</w:t>
      </w:r>
    </w:p>
    <w:p w14:paraId="5A036B85" w14:textId="1EF035D1" w:rsidR="00E0036F" w:rsidRPr="00E0036F" w:rsidRDefault="00E0036F" w:rsidP="00E0036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E0036F">
        <w:rPr>
          <w:rFonts w:ascii="Calibri" w:eastAsia="Calibri" w:hAnsi="Calibri" w:hint="cs"/>
          <w:sz w:val="24"/>
          <w:szCs w:val="24"/>
          <w:rtl/>
        </w:rPr>
        <w:t>. ארכו כהיקפו, ובגויל הוא ששה, בקלף אין ידוע.</w:t>
      </w:r>
    </w:p>
    <w:p w14:paraId="5040B2C5" w14:textId="1607151A" w:rsidR="00E0036F" w:rsidRPr="00E0036F" w:rsidRDefault="00E0036F" w:rsidP="00E0036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E0036F">
        <w:rPr>
          <w:rFonts w:ascii="Calibri" w:eastAsia="Calibri" w:hAnsi="Calibri" w:hint="cs"/>
          <w:sz w:val="24"/>
          <w:szCs w:val="24"/>
          <w:rtl/>
        </w:rPr>
        <w:t xml:space="preserve">. אם פתח אותם קודם שבנה חבירו </w:t>
      </w:r>
      <w:r w:rsidR="00897524">
        <w:rPr>
          <w:rFonts w:ascii="Calibri" w:eastAsia="Calibri" w:hAnsi="Calibri" w:hint="cs"/>
          <w:sz w:val="24"/>
          <w:szCs w:val="24"/>
          <w:rtl/>
        </w:rPr>
        <w:t>את ה</w:t>
      </w:r>
      <w:r w:rsidRPr="00E0036F">
        <w:rPr>
          <w:rFonts w:ascii="Calibri" w:eastAsia="Calibri" w:hAnsi="Calibri" w:hint="cs"/>
          <w:sz w:val="24"/>
          <w:szCs w:val="24"/>
          <w:rtl/>
        </w:rPr>
        <w:t>אוצר מעליהם.</w:t>
      </w:r>
    </w:p>
    <w:p w14:paraId="083CF8BD" w14:textId="20FD857A" w:rsidR="00E0036F" w:rsidRPr="00E0036F" w:rsidRDefault="00E0036F" w:rsidP="008C4F0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E0036F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8C4F0C">
        <w:rPr>
          <w:rFonts w:ascii="Calibri" w:eastAsia="Calibri" w:hAnsi="Calibri" w:hint="cs"/>
          <w:sz w:val="24"/>
          <w:szCs w:val="24"/>
          <w:rtl/>
        </w:rPr>
        <w:t>אם הוא כפות מ</w:t>
      </w:r>
      <w:r w:rsidRPr="00E0036F">
        <w:rPr>
          <w:rFonts w:ascii="Calibri" w:eastAsia="Calibri" w:hAnsi="Calibri" w:hint="cs"/>
          <w:sz w:val="24"/>
          <w:szCs w:val="24"/>
          <w:rtl/>
        </w:rPr>
        <w:t>חבושי מלכות</w:t>
      </w:r>
      <w:r w:rsidR="008C4F0C">
        <w:rPr>
          <w:rFonts w:ascii="Calibri" w:eastAsia="Calibri" w:hAnsi="Calibri" w:hint="cs"/>
          <w:sz w:val="24"/>
          <w:szCs w:val="24"/>
          <w:rtl/>
        </w:rPr>
        <w:t>, שאין אחר יכול להתירו, חוצץ</w:t>
      </w:r>
      <w:bookmarkStart w:id="0" w:name="_GoBack"/>
      <w:bookmarkEnd w:id="0"/>
      <w:r w:rsidRPr="00E0036F">
        <w:rPr>
          <w:rFonts w:ascii="Calibri" w:eastAsia="Calibri" w:hAnsi="Calibri" w:hint="cs"/>
          <w:sz w:val="24"/>
          <w:szCs w:val="24"/>
          <w:rtl/>
        </w:rPr>
        <w:t>.</w:t>
      </w:r>
    </w:p>
    <w:p w14:paraId="261F3238" w14:textId="2F123665" w:rsidR="00E0036F" w:rsidRPr="00E0036F" w:rsidRDefault="00E0036F" w:rsidP="00E0036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E0036F">
        <w:rPr>
          <w:rFonts w:ascii="Calibri" w:eastAsia="Calibri" w:hAnsi="Calibri" w:hint="cs"/>
          <w:sz w:val="24"/>
          <w:szCs w:val="24"/>
          <w:rtl/>
        </w:rPr>
        <w:t>. אסור, אא"כ שייך בכרגא.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C3C8E"/>
    <w:rsid w:val="001B4845"/>
    <w:rsid w:val="00230868"/>
    <w:rsid w:val="00274017"/>
    <w:rsid w:val="002E23C3"/>
    <w:rsid w:val="003940F7"/>
    <w:rsid w:val="003F5021"/>
    <w:rsid w:val="004747F5"/>
    <w:rsid w:val="004804FB"/>
    <w:rsid w:val="0048188C"/>
    <w:rsid w:val="004D5A39"/>
    <w:rsid w:val="004E2F37"/>
    <w:rsid w:val="00535D84"/>
    <w:rsid w:val="006B1A10"/>
    <w:rsid w:val="00741B50"/>
    <w:rsid w:val="007809F0"/>
    <w:rsid w:val="007822C2"/>
    <w:rsid w:val="007D448B"/>
    <w:rsid w:val="00851EC1"/>
    <w:rsid w:val="00897524"/>
    <w:rsid w:val="008B3A5B"/>
    <w:rsid w:val="008B5469"/>
    <w:rsid w:val="008C4F0C"/>
    <w:rsid w:val="008F2DB4"/>
    <w:rsid w:val="009470B7"/>
    <w:rsid w:val="009A280B"/>
    <w:rsid w:val="009A2DA0"/>
    <w:rsid w:val="00A45CB0"/>
    <w:rsid w:val="00B47B7A"/>
    <w:rsid w:val="00B704B8"/>
    <w:rsid w:val="00BA2D44"/>
    <w:rsid w:val="00C57659"/>
    <w:rsid w:val="00D33501"/>
    <w:rsid w:val="00D806EA"/>
    <w:rsid w:val="00DA4B6D"/>
    <w:rsid w:val="00E0036F"/>
    <w:rsid w:val="00E246F7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276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8</cp:revision>
  <dcterms:created xsi:type="dcterms:W3CDTF">2024-07-17T14:34:00Z</dcterms:created>
  <dcterms:modified xsi:type="dcterms:W3CDTF">2024-07-17T15:11:00Z</dcterms:modified>
</cp:coreProperties>
</file>